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07" w:rsidRPr="00C70407" w:rsidRDefault="00C70407" w:rsidP="00C70407">
      <w:pPr>
        <w:autoSpaceDE w:val="0"/>
        <w:autoSpaceDN w:val="0"/>
        <w:adjustRightInd w:val="0"/>
        <w:jc w:val="center"/>
        <w:rPr>
          <w:sz w:val="22"/>
          <w:szCs w:val="22"/>
          <w:u w:val="single"/>
        </w:rPr>
      </w:pPr>
      <w:r w:rsidRPr="00C70407">
        <w:rPr>
          <w:sz w:val="22"/>
          <w:szCs w:val="22"/>
          <w:u w:val="single"/>
        </w:rPr>
        <w:t>Notice Inviting Tender</w:t>
      </w:r>
    </w:p>
    <w:p w:rsidR="00C70407" w:rsidRPr="00C70407" w:rsidRDefault="00C70407" w:rsidP="00C70407">
      <w:pPr>
        <w:autoSpaceDE w:val="0"/>
        <w:autoSpaceDN w:val="0"/>
        <w:adjustRightInd w:val="0"/>
        <w:jc w:val="both"/>
        <w:rPr>
          <w:sz w:val="22"/>
          <w:szCs w:val="22"/>
          <w:u w:val="single"/>
        </w:rPr>
      </w:pPr>
    </w:p>
    <w:p w:rsidR="00C70407" w:rsidRPr="00C70407" w:rsidRDefault="00C70407" w:rsidP="00C70407">
      <w:pPr>
        <w:autoSpaceDE w:val="0"/>
        <w:autoSpaceDN w:val="0"/>
        <w:adjustRightInd w:val="0"/>
        <w:jc w:val="both"/>
        <w:rPr>
          <w:sz w:val="22"/>
          <w:szCs w:val="22"/>
          <w:lang w:bidi="hi-IN"/>
        </w:rPr>
      </w:pPr>
      <w:r w:rsidRPr="00C70407">
        <w:rPr>
          <w:sz w:val="22"/>
          <w:szCs w:val="22"/>
          <w:lang w:bidi="hi-IN"/>
        </w:rPr>
        <w:t xml:space="preserve">Central Bank of India, a body corporate constituted in India under the Banking Companies (Requisition and Transfer of Undertaking) Act 1970 having its Head Office at Chandra </w:t>
      </w:r>
      <w:proofErr w:type="spellStart"/>
      <w:r w:rsidRPr="00C70407">
        <w:rPr>
          <w:sz w:val="22"/>
          <w:szCs w:val="22"/>
          <w:lang w:bidi="hi-IN"/>
        </w:rPr>
        <w:t>Mukhi</w:t>
      </w:r>
      <w:proofErr w:type="spellEnd"/>
      <w:r w:rsidRPr="00C70407">
        <w:rPr>
          <w:sz w:val="22"/>
          <w:szCs w:val="22"/>
          <w:lang w:bidi="hi-IN"/>
        </w:rPr>
        <w:t xml:space="preserve">, </w:t>
      </w:r>
      <w:proofErr w:type="spellStart"/>
      <w:r w:rsidRPr="00C70407">
        <w:rPr>
          <w:sz w:val="22"/>
          <w:szCs w:val="22"/>
          <w:lang w:bidi="hi-IN"/>
        </w:rPr>
        <w:t>Nariman</w:t>
      </w:r>
      <w:proofErr w:type="spellEnd"/>
      <w:r w:rsidRPr="00C70407">
        <w:rPr>
          <w:sz w:val="22"/>
          <w:szCs w:val="22"/>
          <w:lang w:bidi="hi-IN"/>
        </w:rPr>
        <w:t xml:space="preserve"> Point, Mumbai - 400021 hereinafter called "Bank" invites sealed tenders from eligible bidders for work as briefly outlined below. For complete description of the requirement, please refer to the tender document. </w:t>
      </w:r>
    </w:p>
    <w:p w:rsidR="00C70407" w:rsidRPr="00C70407" w:rsidRDefault="00C70407" w:rsidP="00C70407">
      <w:pPr>
        <w:autoSpaceDE w:val="0"/>
        <w:autoSpaceDN w:val="0"/>
        <w:adjustRightInd w:val="0"/>
        <w:rPr>
          <w:sz w:val="22"/>
          <w:szCs w:val="22"/>
          <w:lang w:bidi="hi-IN"/>
        </w:rPr>
      </w:pPr>
    </w:p>
    <w:tbl>
      <w:tblPr>
        <w:tblW w:w="9241"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5"/>
        <w:gridCol w:w="2243"/>
        <w:gridCol w:w="1742"/>
        <w:gridCol w:w="2039"/>
        <w:gridCol w:w="2472"/>
      </w:tblGrid>
      <w:tr w:rsidR="00C70407" w:rsidRPr="00C70407" w:rsidTr="00B34E71">
        <w:trPr>
          <w:trHeight w:val="268"/>
        </w:trPr>
        <w:tc>
          <w:tcPr>
            <w:tcW w:w="745" w:type="dxa"/>
            <w:vAlign w:val="center"/>
          </w:tcPr>
          <w:p w:rsidR="00C70407" w:rsidRPr="00C70407" w:rsidRDefault="00C70407" w:rsidP="00B34E71">
            <w:pPr>
              <w:autoSpaceDE w:val="0"/>
              <w:autoSpaceDN w:val="0"/>
              <w:adjustRightInd w:val="0"/>
              <w:ind w:left="-67"/>
              <w:jc w:val="center"/>
              <w:rPr>
                <w:szCs w:val="22"/>
                <w:lang w:bidi="hi-IN"/>
              </w:rPr>
            </w:pPr>
            <w:r w:rsidRPr="00C70407">
              <w:rPr>
                <w:sz w:val="22"/>
                <w:szCs w:val="22"/>
                <w:lang w:bidi="hi-IN"/>
              </w:rPr>
              <w:t>S. No</w:t>
            </w:r>
          </w:p>
        </w:tc>
        <w:tc>
          <w:tcPr>
            <w:tcW w:w="2243" w:type="dxa"/>
            <w:vAlign w:val="center"/>
          </w:tcPr>
          <w:p w:rsidR="00C70407" w:rsidRPr="00C70407" w:rsidRDefault="00C70407" w:rsidP="00B34E71">
            <w:pPr>
              <w:autoSpaceDE w:val="0"/>
              <w:autoSpaceDN w:val="0"/>
              <w:adjustRightInd w:val="0"/>
              <w:ind w:left="-67"/>
              <w:jc w:val="center"/>
              <w:rPr>
                <w:szCs w:val="22"/>
                <w:lang w:bidi="hi-IN"/>
              </w:rPr>
            </w:pPr>
            <w:r w:rsidRPr="00C70407">
              <w:rPr>
                <w:sz w:val="22"/>
                <w:szCs w:val="22"/>
                <w:lang w:bidi="hi-IN"/>
              </w:rPr>
              <w:t>Description</w:t>
            </w:r>
          </w:p>
        </w:tc>
        <w:tc>
          <w:tcPr>
            <w:tcW w:w="1742" w:type="dxa"/>
          </w:tcPr>
          <w:p w:rsidR="00C70407" w:rsidRPr="00C70407" w:rsidRDefault="00C70407" w:rsidP="00B34E71">
            <w:pPr>
              <w:autoSpaceDE w:val="0"/>
              <w:autoSpaceDN w:val="0"/>
              <w:adjustRightInd w:val="0"/>
              <w:ind w:left="-67"/>
              <w:jc w:val="center"/>
              <w:rPr>
                <w:szCs w:val="22"/>
                <w:lang w:bidi="hi-IN"/>
              </w:rPr>
            </w:pPr>
            <w:r w:rsidRPr="00C70407">
              <w:rPr>
                <w:sz w:val="22"/>
                <w:szCs w:val="22"/>
                <w:lang w:bidi="hi-IN"/>
              </w:rPr>
              <w:t>Estimated Project Cost</w:t>
            </w:r>
          </w:p>
        </w:tc>
        <w:tc>
          <w:tcPr>
            <w:tcW w:w="2039" w:type="dxa"/>
            <w:vAlign w:val="center"/>
          </w:tcPr>
          <w:p w:rsidR="00C70407" w:rsidRPr="00C70407" w:rsidRDefault="00C70407" w:rsidP="00B34E71">
            <w:pPr>
              <w:autoSpaceDE w:val="0"/>
              <w:autoSpaceDN w:val="0"/>
              <w:adjustRightInd w:val="0"/>
              <w:ind w:left="-67"/>
              <w:jc w:val="center"/>
              <w:rPr>
                <w:szCs w:val="22"/>
                <w:lang w:bidi="hi-IN"/>
              </w:rPr>
            </w:pPr>
            <w:r w:rsidRPr="00C70407">
              <w:rPr>
                <w:sz w:val="22"/>
                <w:szCs w:val="22"/>
                <w:lang w:bidi="hi-IN"/>
              </w:rPr>
              <w:t>Deadline for Tender Submission</w:t>
            </w:r>
          </w:p>
        </w:tc>
        <w:tc>
          <w:tcPr>
            <w:tcW w:w="2472" w:type="dxa"/>
            <w:vAlign w:val="center"/>
          </w:tcPr>
          <w:p w:rsidR="00C70407" w:rsidRPr="00C70407" w:rsidRDefault="00C70407" w:rsidP="00B34E71">
            <w:pPr>
              <w:autoSpaceDE w:val="0"/>
              <w:autoSpaceDN w:val="0"/>
              <w:adjustRightInd w:val="0"/>
              <w:ind w:left="-67"/>
              <w:jc w:val="center"/>
              <w:rPr>
                <w:szCs w:val="22"/>
                <w:lang w:bidi="hi-IN"/>
              </w:rPr>
            </w:pPr>
            <w:r w:rsidRPr="00C70407">
              <w:rPr>
                <w:sz w:val="22"/>
                <w:szCs w:val="22"/>
                <w:lang w:bidi="hi-IN"/>
              </w:rPr>
              <w:t>Schedule for Tender Opening (only Technical Bid)</w:t>
            </w:r>
          </w:p>
        </w:tc>
      </w:tr>
      <w:tr w:rsidR="00C70407" w:rsidRPr="00C70407" w:rsidTr="00B34E71">
        <w:trPr>
          <w:trHeight w:val="268"/>
        </w:trPr>
        <w:tc>
          <w:tcPr>
            <w:tcW w:w="745" w:type="dxa"/>
          </w:tcPr>
          <w:p w:rsidR="00C70407" w:rsidRPr="00C70407" w:rsidRDefault="00C70407" w:rsidP="00B34E71">
            <w:pPr>
              <w:autoSpaceDE w:val="0"/>
              <w:autoSpaceDN w:val="0"/>
              <w:adjustRightInd w:val="0"/>
              <w:ind w:left="-67"/>
              <w:rPr>
                <w:szCs w:val="22"/>
                <w:lang w:bidi="hi-IN"/>
              </w:rPr>
            </w:pPr>
            <w:r w:rsidRPr="00C70407">
              <w:rPr>
                <w:sz w:val="22"/>
                <w:szCs w:val="22"/>
                <w:lang w:bidi="hi-IN"/>
              </w:rPr>
              <w:t>1</w:t>
            </w:r>
          </w:p>
        </w:tc>
        <w:tc>
          <w:tcPr>
            <w:tcW w:w="2243" w:type="dxa"/>
          </w:tcPr>
          <w:p w:rsidR="00C70407" w:rsidRPr="00C70407" w:rsidRDefault="00C70407" w:rsidP="00B34E71">
            <w:pPr>
              <w:autoSpaceDE w:val="0"/>
              <w:autoSpaceDN w:val="0"/>
              <w:adjustRightInd w:val="0"/>
              <w:ind w:left="-67"/>
              <w:rPr>
                <w:szCs w:val="22"/>
                <w:lang w:bidi="hi-IN"/>
              </w:rPr>
            </w:pPr>
            <w:r w:rsidRPr="00C70407">
              <w:rPr>
                <w:bCs/>
                <w:sz w:val="22"/>
                <w:szCs w:val="22"/>
              </w:rPr>
              <w:t xml:space="preserve">Project Consultancy Work for the Construction of </w:t>
            </w:r>
            <w:r w:rsidRPr="00C70407">
              <w:rPr>
                <w:sz w:val="22"/>
                <w:szCs w:val="22"/>
              </w:rPr>
              <w:t>Regional Office, Lead Bank Office</w:t>
            </w:r>
            <w:r w:rsidRPr="00C70407">
              <w:rPr>
                <w:bCs/>
                <w:sz w:val="22"/>
                <w:szCs w:val="22"/>
              </w:rPr>
              <w:t xml:space="preserve">, Currency Chest &amp; Branch Office etc. in </w:t>
            </w:r>
            <w:proofErr w:type="spellStart"/>
            <w:r w:rsidRPr="00C70407">
              <w:rPr>
                <w:bCs/>
                <w:sz w:val="22"/>
                <w:szCs w:val="22"/>
              </w:rPr>
              <w:t>Indraprastha</w:t>
            </w:r>
            <w:proofErr w:type="spellEnd"/>
            <w:r w:rsidRPr="00C70407">
              <w:rPr>
                <w:bCs/>
                <w:sz w:val="22"/>
                <w:szCs w:val="22"/>
              </w:rPr>
              <w:t xml:space="preserve"> Industrial Area, Kota</w:t>
            </w:r>
          </w:p>
        </w:tc>
        <w:tc>
          <w:tcPr>
            <w:tcW w:w="1742" w:type="dxa"/>
          </w:tcPr>
          <w:p w:rsidR="00C70407" w:rsidRPr="00C70407" w:rsidRDefault="00C70407" w:rsidP="00B34E71">
            <w:pPr>
              <w:autoSpaceDE w:val="0"/>
              <w:autoSpaceDN w:val="0"/>
              <w:adjustRightInd w:val="0"/>
              <w:ind w:left="-67"/>
              <w:rPr>
                <w:iCs/>
                <w:szCs w:val="22"/>
                <w:lang w:bidi="hi-IN"/>
              </w:rPr>
            </w:pPr>
            <w:r w:rsidRPr="00C70407">
              <w:rPr>
                <w:iCs/>
                <w:sz w:val="22"/>
                <w:szCs w:val="22"/>
                <w:lang w:bidi="hi-IN"/>
              </w:rPr>
              <w:t xml:space="preserve">Rs. 3 </w:t>
            </w:r>
            <w:proofErr w:type="spellStart"/>
            <w:r w:rsidRPr="00C70407">
              <w:rPr>
                <w:iCs/>
                <w:sz w:val="22"/>
                <w:szCs w:val="22"/>
                <w:lang w:bidi="hi-IN"/>
              </w:rPr>
              <w:t>Crores</w:t>
            </w:r>
            <w:proofErr w:type="spellEnd"/>
          </w:p>
          <w:p w:rsidR="00C70407" w:rsidRPr="00C70407" w:rsidRDefault="00C70407" w:rsidP="00B34E71">
            <w:pPr>
              <w:autoSpaceDE w:val="0"/>
              <w:autoSpaceDN w:val="0"/>
              <w:adjustRightInd w:val="0"/>
              <w:ind w:left="-67"/>
              <w:rPr>
                <w:iCs/>
                <w:szCs w:val="22"/>
                <w:lang w:bidi="hi-IN"/>
              </w:rPr>
            </w:pPr>
            <w:r w:rsidRPr="00C70407">
              <w:rPr>
                <w:iCs/>
                <w:sz w:val="22"/>
                <w:szCs w:val="22"/>
                <w:lang w:bidi="hi-IN"/>
              </w:rPr>
              <w:t xml:space="preserve">       (approx.)</w:t>
            </w:r>
          </w:p>
        </w:tc>
        <w:tc>
          <w:tcPr>
            <w:tcW w:w="2039" w:type="dxa"/>
          </w:tcPr>
          <w:p w:rsidR="00C70407" w:rsidRPr="00C70407" w:rsidRDefault="00C70407" w:rsidP="00B34E71">
            <w:pPr>
              <w:autoSpaceDE w:val="0"/>
              <w:autoSpaceDN w:val="0"/>
              <w:adjustRightInd w:val="0"/>
              <w:ind w:left="-67"/>
              <w:rPr>
                <w:iCs/>
                <w:szCs w:val="22"/>
                <w:lang w:bidi="hi-IN"/>
              </w:rPr>
            </w:pPr>
            <w:r w:rsidRPr="00C70407">
              <w:rPr>
                <w:iCs/>
                <w:sz w:val="22"/>
                <w:szCs w:val="22"/>
                <w:lang w:bidi="hi-IN"/>
              </w:rPr>
              <w:t>22-08-2022, 3.30 pm</w:t>
            </w:r>
          </w:p>
          <w:p w:rsidR="00C70407" w:rsidRPr="00C70407" w:rsidRDefault="00C70407" w:rsidP="00B34E71">
            <w:pPr>
              <w:rPr>
                <w:szCs w:val="22"/>
                <w:lang w:bidi="hi-IN"/>
              </w:rPr>
            </w:pPr>
          </w:p>
          <w:p w:rsidR="00C70407" w:rsidRPr="00C70407" w:rsidRDefault="00C70407" w:rsidP="00B34E71">
            <w:pPr>
              <w:rPr>
                <w:szCs w:val="22"/>
                <w:lang w:bidi="hi-IN"/>
              </w:rPr>
            </w:pPr>
          </w:p>
          <w:p w:rsidR="00C70407" w:rsidRPr="00C70407" w:rsidRDefault="00C70407" w:rsidP="00B34E71">
            <w:pPr>
              <w:jc w:val="center"/>
              <w:rPr>
                <w:szCs w:val="22"/>
                <w:lang w:bidi="hi-IN"/>
              </w:rPr>
            </w:pPr>
          </w:p>
        </w:tc>
        <w:tc>
          <w:tcPr>
            <w:tcW w:w="2472" w:type="dxa"/>
          </w:tcPr>
          <w:p w:rsidR="00C70407" w:rsidRPr="00C70407" w:rsidRDefault="00C70407" w:rsidP="00B34E71">
            <w:pPr>
              <w:autoSpaceDE w:val="0"/>
              <w:autoSpaceDN w:val="0"/>
              <w:adjustRightInd w:val="0"/>
              <w:ind w:left="-67"/>
              <w:rPr>
                <w:b/>
                <w:szCs w:val="22"/>
                <w:lang w:bidi="hi-IN"/>
              </w:rPr>
            </w:pPr>
            <w:r w:rsidRPr="00C70407">
              <w:rPr>
                <w:iCs/>
                <w:sz w:val="22"/>
                <w:szCs w:val="22"/>
                <w:lang w:bidi="hi-IN"/>
              </w:rPr>
              <w:t>22-08-2022</w:t>
            </w:r>
            <w:r w:rsidRPr="00C70407">
              <w:rPr>
                <w:bCs/>
                <w:sz w:val="22"/>
                <w:szCs w:val="22"/>
              </w:rPr>
              <w:t>, 4.30 or subsequent date under advice to the tenderers</w:t>
            </w:r>
          </w:p>
        </w:tc>
      </w:tr>
    </w:tbl>
    <w:p w:rsidR="00C70407" w:rsidRPr="00C70407" w:rsidRDefault="00C70407" w:rsidP="00C70407">
      <w:pPr>
        <w:autoSpaceDE w:val="0"/>
        <w:autoSpaceDN w:val="0"/>
        <w:adjustRightInd w:val="0"/>
        <w:rPr>
          <w:sz w:val="22"/>
          <w:szCs w:val="22"/>
          <w:lang w:bidi="hi-IN"/>
        </w:rPr>
      </w:pPr>
    </w:p>
    <w:p w:rsidR="00C70407" w:rsidRPr="00C70407" w:rsidRDefault="00C70407" w:rsidP="00C70407">
      <w:pPr>
        <w:autoSpaceDE w:val="0"/>
        <w:autoSpaceDN w:val="0"/>
        <w:adjustRightInd w:val="0"/>
        <w:jc w:val="both"/>
        <w:rPr>
          <w:sz w:val="22"/>
          <w:szCs w:val="22"/>
          <w:lang w:bidi="hi-IN"/>
        </w:rPr>
      </w:pPr>
      <w:r w:rsidRPr="00C70407">
        <w:rPr>
          <w:sz w:val="22"/>
          <w:szCs w:val="22"/>
          <w:lang w:bidi="hi-IN"/>
        </w:rPr>
        <w:t>Tendering shall be conducted in accordance with Open Tender procedures of the Bank. Prospective bidders must take note of the qualification requirements as specified in the tender documents. Bids must be accompanied by tender fees as specified in the tender document.</w:t>
      </w:r>
    </w:p>
    <w:p w:rsidR="00C70407" w:rsidRPr="00C70407" w:rsidRDefault="00C70407" w:rsidP="00C70407">
      <w:pPr>
        <w:autoSpaceDE w:val="0"/>
        <w:autoSpaceDN w:val="0"/>
        <w:adjustRightInd w:val="0"/>
        <w:rPr>
          <w:sz w:val="22"/>
          <w:szCs w:val="22"/>
          <w:lang w:val="en-IN" w:bidi="hi-IN"/>
        </w:rPr>
      </w:pPr>
    </w:p>
    <w:p w:rsidR="00C70407" w:rsidRPr="00C70407" w:rsidRDefault="00C70407" w:rsidP="00C70407">
      <w:pPr>
        <w:autoSpaceDE w:val="0"/>
        <w:autoSpaceDN w:val="0"/>
        <w:adjustRightInd w:val="0"/>
        <w:jc w:val="both"/>
        <w:rPr>
          <w:sz w:val="22"/>
          <w:szCs w:val="22"/>
          <w:lang w:bidi="hi-IN"/>
        </w:rPr>
      </w:pPr>
      <w:r w:rsidRPr="00C70407">
        <w:rPr>
          <w:sz w:val="22"/>
          <w:szCs w:val="22"/>
          <w:lang w:bidi="hi-IN"/>
        </w:rPr>
        <w:t xml:space="preserve">A complete set of tender documents may be purchased by interested prospective bidders from address specified in the tender </w:t>
      </w:r>
      <w:r w:rsidRPr="00C70407">
        <w:rPr>
          <w:b/>
          <w:bCs/>
          <w:sz w:val="22"/>
          <w:szCs w:val="22"/>
          <w:lang w:bidi="hi-IN"/>
        </w:rPr>
        <w:t xml:space="preserve">document upon payment of a non-refundable fee of Rs.1000 (Rupees One Thousand only) by demand draft/ banker’s </w:t>
      </w:r>
      <w:proofErr w:type="spellStart"/>
      <w:r w:rsidRPr="00C70407">
        <w:rPr>
          <w:b/>
          <w:bCs/>
          <w:sz w:val="22"/>
          <w:szCs w:val="22"/>
          <w:lang w:bidi="hi-IN"/>
        </w:rPr>
        <w:t>cheque</w:t>
      </w:r>
      <w:proofErr w:type="spellEnd"/>
      <w:r w:rsidRPr="00C70407">
        <w:rPr>
          <w:b/>
          <w:bCs/>
          <w:sz w:val="22"/>
          <w:szCs w:val="22"/>
          <w:lang w:bidi="hi-IN"/>
        </w:rPr>
        <w:t xml:space="preserve"> in </w:t>
      </w:r>
      <w:proofErr w:type="spellStart"/>
      <w:r w:rsidRPr="00C70407">
        <w:rPr>
          <w:b/>
          <w:bCs/>
          <w:sz w:val="22"/>
          <w:szCs w:val="22"/>
          <w:lang w:bidi="hi-IN"/>
        </w:rPr>
        <w:t>favour</w:t>
      </w:r>
      <w:proofErr w:type="spellEnd"/>
      <w:r w:rsidRPr="00C70407">
        <w:rPr>
          <w:b/>
          <w:bCs/>
          <w:sz w:val="22"/>
          <w:szCs w:val="22"/>
          <w:lang w:bidi="hi-IN"/>
        </w:rPr>
        <w:t xml:space="preserve"> of “Central Bank of India“ and payable at Kota.</w:t>
      </w:r>
      <w:r w:rsidRPr="00C70407">
        <w:rPr>
          <w:sz w:val="22"/>
          <w:szCs w:val="22"/>
          <w:lang w:bidi="hi-IN"/>
        </w:rPr>
        <w:t xml:space="preserve"> (Exemption: Submission of valid Micro and Small Enterprises (MSEs) certificate as defined in MSE Procurement Policy issued by Department of Micro, Small and Medium Enterprises (MSME) or are registered with the Central Purchase Organization or the concerned Ministry or Department). Tender document can also be downloaded from the website </w:t>
      </w:r>
      <w:hyperlink r:id="rId4" w:history="1">
        <w:r w:rsidRPr="00C70407">
          <w:rPr>
            <w:rStyle w:val="Hyperlink"/>
            <w:sz w:val="22"/>
            <w:szCs w:val="22"/>
          </w:rPr>
          <w:t>www.centralbankofindia.co.in</w:t>
        </w:r>
      </w:hyperlink>
      <w:r w:rsidRPr="00C70407">
        <w:rPr>
          <w:sz w:val="22"/>
          <w:szCs w:val="22"/>
        </w:rPr>
        <w:t>.</w:t>
      </w:r>
      <w:r w:rsidRPr="00C70407">
        <w:rPr>
          <w:sz w:val="22"/>
          <w:szCs w:val="22"/>
          <w:lang w:bidi="hi-IN"/>
        </w:rPr>
        <w:t xml:space="preserve"> Any tender not accompanied with the specified tender fee shall be rejected.</w:t>
      </w:r>
    </w:p>
    <w:p w:rsidR="00C70407" w:rsidRPr="00C70407" w:rsidRDefault="00C70407" w:rsidP="00C70407">
      <w:pPr>
        <w:autoSpaceDE w:val="0"/>
        <w:autoSpaceDN w:val="0"/>
        <w:adjustRightInd w:val="0"/>
        <w:rPr>
          <w:sz w:val="22"/>
          <w:szCs w:val="22"/>
          <w:lang w:bidi="hi-IN"/>
        </w:rPr>
      </w:pPr>
    </w:p>
    <w:p w:rsidR="00C70407" w:rsidRPr="00C70407" w:rsidRDefault="00C70407" w:rsidP="00C70407">
      <w:pPr>
        <w:autoSpaceDE w:val="0"/>
        <w:autoSpaceDN w:val="0"/>
        <w:adjustRightInd w:val="0"/>
        <w:jc w:val="both"/>
        <w:rPr>
          <w:sz w:val="22"/>
          <w:szCs w:val="22"/>
          <w:lang w:bidi="hi-IN"/>
        </w:rPr>
      </w:pPr>
      <w:r w:rsidRPr="00C70407">
        <w:rPr>
          <w:sz w:val="22"/>
          <w:szCs w:val="22"/>
          <w:lang w:bidi="hi-IN"/>
        </w:rPr>
        <w:t xml:space="preserve">Tender offers will be opened as per the schedule mentioned above at the address mentioned below in the presence of the bidders’ representatives who choose to attend the opening of tender on the above-specified date, time and place. Technical specifications, Terms and conditions, and various formats for submitting the tender offer are described in the tender document. </w:t>
      </w:r>
    </w:p>
    <w:p w:rsidR="00C70407" w:rsidRPr="00C70407" w:rsidRDefault="00C70407" w:rsidP="00C70407">
      <w:pPr>
        <w:autoSpaceDE w:val="0"/>
        <w:autoSpaceDN w:val="0"/>
        <w:adjustRightInd w:val="0"/>
        <w:rPr>
          <w:sz w:val="22"/>
          <w:szCs w:val="22"/>
          <w:lang w:bidi="hi-IN"/>
        </w:rPr>
      </w:pPr>
    </w:p>
    <w:p w:rsidR="00C70407" w:rsidRPr="00C70407" w:rsidRDefault="00C70407" w:rsidP="00C70407">
      <w:pPr>
        <w:pStyle w:val="Title"/>
        <w:jc w:val="both"/>
        <w:rPr>
          <w:sz w:val="22"/>
          <w:szCs w:val="22"/>
        </w:rPr>
      </w:pPr>
      <w:r w:rsidRPr="00C70407">
        <w:rPr>
          <w:sz w:val="22"/>
          <w:szCs w:val="22"/>
        </w:rPr>
        <w:t xml:space="preserve">Type of </w:t>
      </w:r>
      <w:proofErr w:type="gramStart"/>
      <w:r w:rsidRPr="00C70407">
        <w:rPr>
          <w:sz w:val="22"/>
          <w:szCs w:val="22"/>
        </w:rPr>
        <w:t>Bid :</w:t>
      </w:r>
      <w:proofErr w:type="gramEnd"/>
      <w:r w:rsidRPr="00C70407">
        <w:rPr>
          <w:sz w:val="22"/>
          <w:szCs w:val="22"/>
        </w:rPr>
        <w:t xml:space="preserve"> Two Bid System </w:t>
      </w:r>
    </w:p>
    <w:p w:rsidR="00C70407" w:rsidRPr="00C70407" w:rsidRDefault="00C70407" w:rsidP="00C70407">
      <w:pPr>
        <w:pStyle w:val="Title"/>
        <w:jc w:val="both"/>
        <w:rPr>
          <w:sz w:val="22"/>
          <w:szCs w:val="22"/>
        </w:rPr>
      </w:pPr>
    </w:p>
    <w:p w:rsidR="00C70407" w:rsidRPr="00C70407" w:rsidRDefault="00C70407" w:rsidP="00C70407">
      <w:pPr>
        <w:pStyle w:val="Title"/>
        <w:jc w:val="both"/>
        <w:rPr>
          <w:sz w:val="22"/>
          <w:szCs w:val="22"/>
        </w:rPr>
      </w:pPr>
      <w:r w:rsidRPr="00C70407">
        <w:rPr>
          <w:b/>
          <w:sz w:val="22"/>
          <w:szCs w:val="22"/>
        </w:rPr>
        <w:t>a) Envelope-A</w:t>
      </w:r>
      <w:r w:rsidRPr="00C70407">
        <w:rPr>
          <w:sz w:val="22"/>
          <w:szCs w:val="22"/>
        </w:rPr>
        <w:t xml:space="preserve">: Marked with “Technical Bid” should contain tender fees in the form of Demand Draft drawn in </w:t>
      </w:r>
      <w:proofErr w:type="spellStart"/>
      <w:r w:rsidRPr="00C70407">
        <w:rPr>
          <w:sz w:val="22"/>
          <w:szCs w:val="22"/>
        </w:rPr>
        <w:t>favour</w:t>
      </w:r>
      <w:proofErr w:type="spellEnd"/>
      <w:r w:rsidRPr="00C70407">
        <w:rPr>
          <w:sz w:val="22"/>
          <w:szCs w:val="22"/>
        </w:rPr>
        <w:t xml:space="preserve"> of Central Bank of India” Payable at Kota. The technical information has to be prepared very carefully as indicated in the tender document since it will be the basis for the pre- qualification of bidders. Only relevant and to the point information/document should be furnished. Failure to provide any required information / document, may lead to rejection of the offer. The Bidders must read the tender document very carefully before signing on it. Technical formats and all other Annexures and relevant supporting documents including tender document duly signed and stamped on each page as token of acceptance of the terms &amp; conditions should be enclosed. </w:t>
      </w:r>
    </w:p>
    <w:p w:rsidR="00C70407" w:rsidRPr="00C70407" w:rsidRDefault="00C70407" w:rsidP="00C70407">
      <w:pPr>
        <w:pStyle w:val="Title"/>
        <w:jc w:val="both"/>
        <w:rPr>
          <w:sz w:val="22"/>
          <w:szCs w:val="22"/>
        </w:rPr>
      </w:pPr>
    </w:p>
    <w:p w:rsidR="00C70407" w:rsidRPr="00C70407" w:rsidRDefault="00C70407" w:rsidP="00C70407">
      <w:pPr>
        <w:pStyle w:val="Title"/>
        <w:jc w:val="both"/>
        <w:rPr>
          <w:sz w:val="22"/>
          <w:szCs w:val="22"/>
        </w:rPr>
      </w:pPr>
      <w:r w:rsidRPr="00C70407">
        <w:rPr>
          <w:b/>
          <w:sz w:val="22"/>
          <w:szCs w:val="22"/>
        </w:rPr>
        <w:t>b) Envelope-B:</w:t>
      </w:r>
      <w:r w:rsidRPr="00C70407">
        <w:rPr>
          <w:sz w:val="22"/>
          <w:szCs w:val="22"/>
        </w:rPr>
        <w:t xml:space="preserve"> Marked with “Financial / Price Bid” and should contain only Financial Bid/quotation formats duly signed and stamped with date by the authorized representative as token of acceptance of the </w:t>
      </w:r>
      <w:r w:rsidRPr="00C70407">
        <w:rPr>
          <w:sz w:val="22"/>
          <w:szCs w:val="22"/>
        </w:rPr>
        <w:lastRenderedPageBreak/>
        <w:t xml:space="preserve">terms &amp; conditions. The consultancy </w:t>
      </w:r>
      <w:proofErr w:type="gramStart"/>
      <w:r w:rsidRPr="00C70407">
        <w:rPr>
          <w:sz w:val="22"/>
          <w:szCs w:val="22"/>
        </w:rPr>
        <w:t>fee as given in the schedule have</w:t>
      </w:r>
      <w:proofErr w:type="gramEnd"/>
      <w:r w:rsidRPr="00C70407">
        <w:rPr>
          <w:sz w:val="22"/>
          <w:szCs w:val="22"/>
        </w:rPr>
        <w:t xml:space="preserve"> to be quoted in figures inclusive of all but excluding GST in the financial bid. </w:t>
      </w:r>
    </w:p>
    <w:p w:rsidR="00C70407" w:rsidRPr="00C70407" w:rsidRDefault="00C70407" w:rsidP="00C70407">
      <w:pPr>
        <w:pStyle w:val="Title"/>
        <w:jc w:val="both"/>
        <w:rPr>
          <w:sz w:val="22"/>
          <w:szCs w:val="22"/>
        </w:rPr>
      </w:pPr>
    </w:p>
    <w:p w:rsidR="00C70407" w:rsidRPr="00C70407" w:rsidRDefault="00C70407" w:rsidP="00C70407">
      <w:pPr>
        <w:pStyle w:val="Title"/>
        <w:jc w:val="both"/>
        <w:rPr>
          <w:sz w:val="22"/>
          <w:szCs w:val="22"/>
        </w:rPr>
      </w:pPr>
      <w:proofErr w:type="gramStart"/>
      <w:r w:rsidRPr="00C70407">
        <w:rPr>
          <w:sz w:val="22"/>
          <w:szCs w:val="22"/>
        </w:rPr>
        <w:t>c</w:t>
      </w:r>
      <w:proofErr w:type="gramEnd"/>
      <w:r w:rsidRPr="00C70407">
        <w:rPr>
          <w:sz w:val="22"/>
          <w:szCs w:val="22"/>
        </w:rPr>
        <w:t xml:space="preserve">) All pages of bid including terms and conditions of tender document should be signed with stamp serially numbered by authorized person only. </w:t>
      </w:r>
    </w:p>
    <w:p w:rsidR="00C70407" w:rsidRPr="00C70407" w:rsidRDefault="00C70407" w:rsidP="00C70407">
      <w:pPr>
        <w:pStyle w:val="Title"/>
        <w:jc w:val="both"/>
        <w:rPr>
          <w:sz w:val="22"/>
          <w:szCs w:val="22"/>
        </w:rPr>
      </w:pPr>
    </w:p>
    <w:p w:rsidR="00C70407" w:rsidRPr="00C70407" w:rsidRDefault="00C70407" w:rsidP="00C70407">
      <w:pPr>
        <w:pStyle w:val="ListParagraph"/>
        <w:ind w:left="0"/>
        <w:contextualSpacing/>
        <w:jc w:val="both"/>
        <w:rPr>
          <w:sz w:val="22"/>
          <w:szCs w:val="22"/>
        </w:rPr>
      </w:pPr>
      <w:r w:rsidRPr="00C70407">
        <w:rPr>
          <w:sz w:val="22"/>
          <w:szCs w:val="22"/>
        </w:rPr>
        <w:t xml:space="preserve">d) The sealed Tender in the prescribed tender form in one envelope comprising PART -1 (Technical Bid= This Tender document + Documents conforming to Eligibility criteria + Tender Fees) &amp; PART-2 (PRICE BID) should be submitted to CM-GAD, Central Bank of India, Regional Office-Kota, Hotel Airlines Building, 3/B, </w:t>
      </w:r>
      <w:r w:rsidRPr="00C70407">
        <w:rPr>
          <w:bCs/>
          <w:i/>
          <w:iCs/>
          <w:sz w:val="22"/>
          <w:szCs w:val="22"/>
        </w:rPr>
        <w:t>CIVIL LINES, NAYAPUR</w:t>
      </w:r>
      <w:r w:rsidRPr="00C70407">
        <w:rPr>
          <w:sz w:val="22"/>
          <w:szCs w:val="22"/>
        </w:rPr>
        <w:t>, Kota-324001, Rajasthan super scribed “</w:t>
      </w:r>
      <w:r w:rsidRPr="00C70407">
        <w:rPr>
          <w:bCs/>
          <w:sz w:val="22"/>
          <w:szCs w:val="22"/>
        </w:rPr>
        <w:t xml:space="preserve">PROJECT CONSULTANCY WORK FOR THE CONSTRUCTION OF </w:t>
      </w:r>
      <w:r w:rsidRPr="00C70407">
        <w:rPr>
          <w:sz w:val="22"/>
          <w:szCs w:val="22"/>
        </w:rPr>
        <w:t>REGIONAL OFFICE, LEAD BANK OFFICE</w:t>
      </w:r>
      <w:r w:rsidRPr="00C70407">
        <w:rPr>
          <w:bCs/>
          <w:sz w:val="22"/>
          <w:szCs w:val="22"/>
        </w:rPr>
        <w:t>, CURRENCY CHEST &amp; BRANCH OFFICE ETC. IN IIA- KOTA</w:t>
      </w:r>
      <w:r w:rsidRPr="00C70407">
        <w:rPr>
          <w:sz w:val="22"/>
          <w:szCs w:val="22"/>
        </w:rPr>
        <w:t>”.</w:t>
      </w:r>
    </w:p>
    <w:p w:rsidR="00C70407" w:rsidRPr="00C70407" w:rsidRDefault="00C70407" w:rsidP="00C70407">
      <w:pPr>
        <w:pStyle w:val="Title"/>
        <w:jc w:val="both"/>
        <w:rPr>
          <w:sz w:val="22"/>
          <w:szCs w:val="22"/>
        </w:rPr>
      </w:pPr>
    </w:p>
    <w:p w:rsidR="00C70407" w:rsidRPr="00C70407" w:rsidRDefault="00C70407" w:rsidP="00C70407">
      <w:pPr>
        <w:pStyle w:val="ListParagraph"/>
        <w:ind w:left="0"/>
        <w:contextualSpacing/>
        <w:jc w:val="both"/>
        <w:rPr>
          <w:sz w:val="22"/>
          <w:szCs w:val="22"/>
        </w:rPr>
      </w:pPr>
      <w:r w:rsidRPr="00C70407">
        <w:rPr>
          <w:sz w:val="22"/>
          <w:szCs w:val="22"/>
        </w:rPr>
        <w:t>(e) The Tender documents are to be submitted in a single sealed envelope comprising of two small envelopes having Technical bid and price bid. Firms confirming to eligibility criteria mentioned in this tender document shall apply for the tender. Any question/doubts related to tender document may be clarified with Bank over phone on 0744-2320950 (10am to 5pm). 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C70407" w:rsidRPr="00C70407" w:rsidRDefault="00C70407" w:rsidP="00C70407">
      <w:pPr>
        <w:pStyle w:val="ListParagraph"/>
        <w:ind w:left="0"/>
        <w:contextualSpacing/>
        <w:jc w:val="both"/>
        <w:rPr>
          <w:sz w:val="22"/>
          <w:szCs w:val="22"/>
        </w:rPr>
      </w:pPr>
    </w:p>
    <w:p w:rsidR="00C70407" w:rsidRPr="00C70407" w:rsidRDefault="00C70407" w:rsidP="00C70407">
      <w:pPr>
        <w:pStyle w:val="ListParagraph"/>
        <w:ind w:left="0"/>
        <w:contextualSpacing/>
        <w:jc w:val="both"/>
        <w:rPr>
          <w:sz w:val="22"/>
          <w:szCs w:val="22"/>
        </w:rPr>
      </w:pPr>
      <w:r w:rsidRPr="00C70407">
        <w:rPr>
          <w:sz w:val="22"/>
          <w:szCs w:val="22"/>
        </w:rPr>
        <w:t>(f) The envelope should be submitted to the above office on and before 3.30 PM of 22.08.2022. The Technical Bid of tender will be opened at 4.30 PM on 22.08.2022 or subsequent date under advice to the tenderers at above mentioned address in presence of tenderers or their authorized representatives who choose to be present. Date of Opening of Price Bids will be informed in advance to technically qualified bidders.</w:t>
      </w:r>
    </w:p>
    <w:p w:rsidR="00C70407" w:rsidRPr="00C70407" w:rsidRDefault="00C70407" w:rsidP="00C70407">
      <w:pPr>
        <w:pStyle w:val="ListParagraph"/>
        <w:ind w:left="0"/>
        <w:contextualSpacing/>
        <w:jc w:val="both"/>
        <w:rPr>
          <w:sz w:val="22"/>
          <w:szCs w:val="22"/>
        </w:rPr>
      </w:pPr>
    </w:p>
    <w:p w:rsidR="00C70407" w:rsidRPr="00C70407" w:rsidRDefault="00C70407" w:rsidP="00C70407">
      <w:pPr>
        <w:pStyle w:val="ListParagraph"/>
        <w:ind w:left="0"/>
        <w:contextualSpacing/>
        <w:jc w:val="both"/>
        <w:rPr>
          <w:sz w:val="22"/>
          <w:szCs w:val="22"/>
        </w:rPr>
      </w:pPr>
      <w:r w:rsidRPr="00C70407">
        <w:rPr>
          <w:sz w:val="22"/>
          <w:szCs w:val="22"/>
        </w:rPr>
        <w:t>(g) Tenders received late on account of any reason whatsoever shall not be entertained</w:t>
      </w:r>
    </w:p>
    <w:p w:rsidR="00C70407" w:rsidRPr="00C70407" w:rsidRDefault="00C70407" w:rsidP="00C70407">
      <w:pPr>
        <w:pStyle w:val="ListParagraph"/>
        <w:ind w:left="0"/>
        <w:contextualSpacing/>
        <w:jc w:val="both"/>
        <w:rPr>
          <w:sz w:val="22"/>
          <w:szCs w:val="22"/>
        </w:rPr>
      </w:pPr>
    </w:p>
    <w:p w:rsidR="00C70407" w:rsidRPr="00C70407" w:rsidRDefault="00C70407" w:rsidP="00C70407">
      <w:pPr>
        <w:pStyle w:val="ListParagraph"/>
        <w:ind w:left="0"/>
        <w:contextualSpacing/>
        <w:jc w:val="both"/>
        <w:rPr>
          <w:sz w:val="22"/>
          <w:szCs w:val="22"/>
        </w:rPr>
      </w:pPr>
      <w:r w:rsidRPr="00C70407">
        <w:rPr>
          <w:sz w:val="22"/>
          <w:szCs w:val="22"/>
        </w:rPr>
        <w:t>(h) The Defect Liability Period of the said work shall be for 1 year from the date of work completion and handing over of site by contractor duly accepted by Bank.</w:t>
      </w:r>
    </w:p>
    <w:p w:rsidR="00C70407" w:rsidRPr="00C70407" w:rsidRDefault="00C70407" w:rsidP="00C70407">
      <w:pPr>
        <w:ind w:left="720" w:hanging="720"/>
        <w:jc w:val="both"/>
        <w:rPr>
          <w:sz w:val="22"/>
          <w:szCs w:val="22"/>
        </w:rPr>
      </w:pPr>
    </w:p>
    <w:p w:rsidR="00C70407" w:rsidRPr="00C70407" w:rsidRDefault="00C70407" w:rsidP="00C70407">
      <w:pPr>
        <w:ind w:left="426" w:hanging="426"/>
        <w:jc w:val="both"/>
        <w:rPr>
          <w:sz w:val="22"/>
          <w:szCs w:val="22"/>
        </w:rPr>
      </w:pPr>
      <w:r w:rsidRPr="00C70407">
        <w:rPr>
          <w:sz w:val="22"/>
          <w:szCs w:val="22"/>
        </w:rPr>
        <w:t>(i) Validity of the Tender shall be 120 days after the deadline for submission of bids prescribed by Bank.</w:t>
      </w:r>
    </w:p>
    <w:p w:rsidR="00C70407" w:rsidRPr="00C70407" w:rsidRDefault="00C70407" w:rsidP="00C70407">
      <w:pPr>
        <w:spacing w:line="275" w:lineRule="auto"/>
        <w:ind w:left="284" w:hanging="284"/>
        <w:jc w:val="both"/>
        <w:rPr>
          <w:sz w:val="22"/>
          <w:szCs w:val="22"/>
        </w:rPr>
      </w:pPr>
      <w:r w:rsidRPr="00C70407">
        <w:rPr>
          <w:sz w:val="22"/>
          <w:szCs w:val="22"/>
        </w:rPr>
        <w:t>(j) The Employer does not bind himself to accept the lowest or any tender and reserves the right to accept or reject any or all tenders, either in whole or in part, without assigning any reason for doing so.</w:t>
      </w:r>
    </w:p>
    <w:p w:rsidR="00C70407" w:rsidRPr="00C70407" w:rsidRDefault="00C70407" w:rsidP="00C70407">
      <w:pPr>
        <w:spacing w:line="275" w:lineRule="auto"/>
        <w:ind w:left="426" w:hanging="426"/>
        <w:jc w:val="both"/>
        <w:rPr>
          <w:sz w:val="22"/>
          <w:szCs w:val="22"/>
        </w:rPr>
      </w:pPr>
      <w:r w:rsidRPr="00C70407">
        <w:rPr>
          <w:sz w:val="22"/>
          <w:szCs w:val="22"/>
        </w:rPr>
        <w:t xml:space="preserve"> (k) Any addendum/corrigendum thus issued shall be part of the Tender Document, information related to Pre-bid conference and any such other matter shall also be posted only on the Bank’s website. Therefore applicants are requested to frequently visit the Bank’s website regarding modifications / corrigendum issued.</w:t>
      </w:r>
    </w:p>
    <w:p w:rsidR="00C70407" w:rsidRPr="00C70407" w:rsidRDefault="00C70407" w:rsidP="00C70407">
      <w:pPr>
        <w:pStyle w:val="ListParagraph"/>
        <w:ind w:left="426" w:hanging="426"/>
        <w:contextualSpacing/>
        <w:jc w:val="both"/>
        <w:rPr>
          <w:sz w:val="22"/>
          <w:szCs w:val="22"/>
        </w:rPr>
      </w:pPr>
      <w:r w:rsidRPr="00C70407">
        <w:rPr>
          <w:sz w:val="22"/>
          <w:szCs w:val="22"/>
        </w:rPr>
        <w:t xml:space="preserve">  (l) For any further information on the tender, Central Bank of India, General Administration Department, </w:t>
      </w:r>
      <w:proofErr w:type="gramStart"/>
      <w:r w:rsidRPr="00C70407">
        <w:rPr>
          <w:sz w:val="22"/>
          <w:szCs w:val="22"/>
        </w:rPr>
        <w:t>Re</w:t>
      </w:r>
      <w:bookmarkStart w:id="0" w:name="_GoBack"/>
      <w:bookmarkEnd w:id="0"/>
      <w:r w:rsidRPr="00C70407">
        <w:rPr>
          <w:sz w:val="22"/>
          <w:szCs w:val="22"/>
        </w:rPr>
        <w:t>gional</w:t>
      </w:r>
      <w:proofErr w:type="gramEnd"/>
      <w:r w:rsidRPr="00C70407">
        <w:rPr>
          <w:sz w:val="22"/>
          <w:szCs w:val="22"/>
        </w:rPr>
        <w:t xml:space="preserve"> Office-Kota may be contacted</w:t>
      </w:r>
    </w:p>
    <w:p w:rsidR="00C70407" w:rsidRPr="00C70407" w:rsidRDefault="00C70407" w:rsidP="00C70407">
      <w:pPr>
        <w:jc w:val="both"/>
        <w:rPr>
          <w:b/>
          <w:sz w:val="22"/>
          <w:szCs w:val="22"/>
        </w:rPr>
      </w:pPr>
    </w:p>
    <w:p w:rsidR="00C70407" w:rsidRDefault="00C70407" w:rsidP="00C70407">
      <w:pPr>
        <w:jc w:val="both"/>
        <w:rPr>
          <w:b/>
          <w:sz w:val="22"/>
          <w:szCs w:val="22"/>
        </w:rPr>
      </w:pPr>
    </w:p>
    <w:p w:rsidR="00C70407" w:rsidRDefault="00C70407" w:rsidP="00C70407">
      <w:pPr>
        <w:jc w:val="both"/>
        <w:rPr>
          <w:b/>
          <w:sz w:val="22"/>
          <w:szCs w:val="22"/>
        </w:rPr>
      </w:pPr>
    </w:p>
    <w:p w:rsidR="00C70407" w:rsidRPr="00C70407" w:rsidRDefault="00C70407" w:rsidP="00C70407">
      <w:pPr>
        <w:jc w:val="both"/>
        <w:rPr>
          <w:b/>
          <w:sz w:val="22"/>
          <w:szCs w:val="22"/>
        </w:rPr>
      </w:pPr>
      <w:r w:rsidRPr="00C70407">
        <w:rPr>
          <w:b/>
          <w:sz w:val="22"/>
          <w:szCs w:val="22"/>
        </w:rPr>
        <w:t>Regional Head,</w:t>
      </w:r>
    </w:p>
    <w:p w:rsidR="00C70407" w:rsidRPr="00C70407" w:rsidRDefault="00C70407" w:rsidP="00C70407">
      <w:pPr>
        <w:jc w:val="both"/>
        <w:rPr>
          <w:sz w:val="22"/>
          <w:szCs w:val="22"/>
          <w:u w:val="single"/>
        </w:rPr>
      </w:pPr>
      <w:r w:rsidRPr="00C70407">
        <w:rPr>
          <w:b/>
          <w:sz w:val="22"/>
          <w:szCs w:val="22"/>
        </w:rPr>
        <w:t>Central Bank of India, Regional Office-Kota</w:t>
      </w:r>
    </w:p>
    <w:p w:rsidR="006852C0" w:rsidRDefault="006852C0"/>
    <w:sectPr w:rsidR="006852C0" w:rsidSect="002D36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70407"/>
    <w:rsid w:val="002D36DF"/>
    <w:rsid w:val="006852C0"/>
    <w:rsid w:val="008E7948"/>
    <w:rsid w:val="00C7040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0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0407"/>
    <w:pPr>
      <w:jc w:val="center"/>
    </w:pPr>
    <w:rPr>
      <w:sz w:val="40"/>
    </w:rPr>
  </w:style>
  <w:style w:type="character" w:customStyle="1" w:styleId="TitleChar">
    <w:name w:val="Title Char"/>
    <w:basedOn w:val="DefaultParagraphFont"/>
    <w:link w:val="Title"/>
    <w:rsid w:val="00C70407"/>
    <w:rPr>
      <w:rFonts w:ascii="Times New Roman" w:eastAsia="Times New Roman" w:hAnsi="Times New Roman" w:cs="Times New Roman"/>
      <w:sz w:val="40"/>
      <w:szCs w:val="24"/>
      <w:lang w:bidi="ar-SA"/>
    </w:rPr>
  </w:style>
  <w:style w:type="character" w:styleId="Hyperlink">
    <w:name w:val="Hyperlink"/>
    <w:rsid w:val="00C70407"/>
    <w:rPr>
      <w:color w:val="0000FF"/>
      <w:u w:val="single"/>
    </w:rPr>
  </w:style>
  <w:style w:type="paragraph" w:styleId="ListParagraph">
    <w:name w:val="List Paragraph"/>
    <w:basedOn w:val="Normal"/>
    <w:uiPriority w:val="26"/>
    <w:qFormat/>
    <w:rsid w:val="00C7040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0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0407"/>
    <w:pPr>
      <w:jc w:val="center"/>
    </w:pPr>
    <w:rPr>
      <w:sz w:val="40"/>
    </w:rPr>
  </w:style>
  <w:style w:type="character" w:customStyle="1" w:styleId="TitleChar">
    <w:name w:val="Title Char"/>
    <w:basedOn w:val="DefaultParagraphFont"/>
    <w:link w:val="Title"/>
    <w:rsid w:val="00C70407"/>
    <w:rPr>
      <w:rFonts w:ascii="Times New Roman" w:eastAsia="Times New Roman" w:hAnsi="Times New Roman" w:cs="Times New Roman"/>
      <w:sz w:val="40"/>
      <w:szCs w:val="24"/>
      <w:lang w:bidi="ar-SA"/>
    </w:rPr>
  </w:style>
  <w:style w:type="character" w:styleId="Hyperlink">
    <w:name w:val="Hyperlink"/>
    <w:rsid w:val="00C70407"/>
    <w:rPr>
      <w:color w:val="0000FF"/>
      <w:u w:val="single"/>
    </w:rPr>
  </w:style>
  <w:style w:type="paragraph" w:styleId="ListParagraph">
    <w:name w:val="List Paragraph"/>
    <w:basedOn w:val="Normal"/>
    <w:uiPriority w:val="26"/>
    <w:qFormat/>
    <w:rsid w:val="00C70407"/>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tralbankof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 KANT CHATURVEDI</dc:creator>
  <cp:lastModifiedBy>debabrata.goswami</cp:lastModifiedBy>
  <cp:revision>2</cp:revision>
  <dcterms:created xsi:type="dcterms:W3CDTF">2022-08-05T10:00:00Z</dcterms:created>
  <dcterms:modified xsi:type="dcterms:W3CDTF">2022-08-05T10:00:00Z</dcterms:modified>
</cp:coreProperties>
</file>