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63" w:rsidRPr="0024499F" w:rsidRDefault="00067EA1" w:rsidP="00122E63">
      <w:pPr>
        <w:spacing w:after="120" w:line="36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067EA1">
        <w:rPr>
          <w:rFonts w:ascii="Tahoma" w:eastAsia="Times New Roman" w:hAnsi="Tahoma" w:cs="Tahoma"/>
          <w:sz w:val="24"/>
          <w:szCs w:val="24"/>
        </w:rPr>
        <w:t xml:space="preserve">                                                        </w:t>
      </w:r>
      <w:r w:rsidR="00122E63" w:rsidRPr="0024499F">
        <w:rPr>
          <w:rFonts w:ascii="Tahoma" w:eastAsia="Times New Roman" w:hAnsi="Tahoma" w:cs="Tahoma"/>
          <w:b/>
          <w:sz w:val="24"/>
          <w:szCs w:val="24"/>
          <w:u w:val="single"/>
        </w:rPr>
        <w:t>TANGEDCO</w:t>
      </w:r>
    </w:p>
    <w:p w:rsidR="00067EA1" w:rsidRPr="00CA1AB1" w:rsidRDefault="00122E63" w:rsidP="00067EA1">
      <w:pPr>
        <w:pStyle w:val="PlainText"/>
        <w:rPr>
          <w:rFonts w:ascii="Tahoma" w:eastAsia="MS Mincho" w:hAnsi="Tahoma" w:cs="Tahoma"/>
          <w:b/>
          <w:strike/>
          <w:sz w:val="24"/>
          <w:szCs w:val="24"/>
          <w:lang w:val="en-IN"/>
        </w:rPr>
      </w:pPr>
      <w:r w:rsidRPr="005F744E">
        <w:rPr>
          <w:rFonts w:ascii="Tahoma" w:hAnsi="Tahoma" w:cs="Tahoma"/>
          <w:sz w:val="24"/>
          <w:szCs w:val="24"/>
        </w:rPr>
        <w:t>Specification No</w:t>
      </w:r>
      <w:r w:rsidRPr="005F744E">
        <w:rPr>
          <w:rFonts w:ascii="Tahoma" w:hAnsi="Tahoma" w:cs="Tahoma"/>
          <w:sz w:val="24"/>
          <w:szCs w:val="24"/>
        </w:rPr>
        <w:tab/>
      </w:r>
      <w:r w:rsidRPr="005F744E">
        <w:rPr>
          <w:rFonts w:ascii="Tahoma" w:hAnsi="Tahoma" w:cs="Tahoma"/>
          <w:sz w:val="24"/>
          <w:szCs w:val="24"/>
        </w:rPr>
        <w:tab/>
        <w:t xml:space="preserve">    : </w:t>
      </w:r>
      <w:r w:rsidR="00067EA1" w:rsidRPr="00C029ED">
        <w:rPr>
          <w:rFonts w:ascii="Tahoma" w:eastAsia="MS Mincho" w:hAnsi="Tahoma" w:cs="Tahoma"/>
          <w:b/>
          <w:sz w:val="24"/>
          <w:szCs w:val="24"/>
        </w:rPr>
        <w:t xml:space="preserve">COAL – </w:t>
      </w:r>
      <w:r w:rsidR="00067EA1">
        <w:rPr>
          <w:rFonts w:ascii="Tahoma" w:eastAsia="MS Mincho" w:hAnsi="Tahoma" w:cs="Tahoma"/>
          <w:b/>
          <w:sz w:val="24"/>
          <w:szCs w:val="24"/>
        </w:rPr>
        <w:t>114 /</w:t>
      </w:r>
      <w:r w:rsidR="00DD0990">
        <w:rPr>
          <w:rFonts w:ascii="Tahoma" w:eastAsia="MS Mincho" w:hAnsi="Tahoma" w:cs="Tahoma"/>
          <w:b/>
          <w:sz w:val="24"/>
          <w:szCs w:val="24"/>
        </w:rPr>
        <w:t xml:space="preserve"> </w:t>
      </w:r>
      <w:r w:rsidR="00067EA1">
        <w:rPr>
          <w:rFonts w:ascii="Tahoma" w:eastAsia="MS Mincho" w:hAnsi="Tahoma" w:cs="Tahoma"/>
          <w:b/>
          <w:sz w:val="24"/>
          <w:szCs w:val="24"/>
        </w:rPr>
        <w:t>Dt.</w:t>
      </w:r>
      <w:r w:rsidR="00DD0990">
        <w:rPr>
          <w:rFonts w:ascii="Tahoma" w:eastAsia="MS Mincho" w:hAnsi="Tahoma" w:cs="Tahoma"/>
          <w:b/>
          <w:sz w:val="24"/>
          <w:szCs w:val="24"/>
        </w:rPr>
        <w:t xml:space="preserve"> </w:t>
      </w:r>
      <w:r w:rsidR="00067EA1">
        <w:rPr>
          <w:rFonts w:ascii="Tahoma" w:eastAsia="MS Mincho" w:hAnsi="Tahoma" w:cs="Tahoma"/>
          <w:b/>
          <w:sz w:val="24"/>
          <w:szCs w:val="24"/>
        </w:rPr>
        <w:t>06.09.2022</w:t>
      </w:r>
    </w:p>
    <w:p w:rsidR="00122E63" w:rsidRPr="005F744E" w:rsidRDefault="00122E63" w:rsidP="00122E63">
      <w:pPr>
        <w:rPr>
          <w:rFonts w:ascii="Tahoma" w:hAnsi="Tahoma" w:cs="Tahoma"/>
          <w:b/>
          <w:sz w:val="24"/>
          <w:szCs w:val="24"/>
        </w:rPr>
      </w:pPr>
    </w:p>
    <w:p w:rsidR="00122E63" w:rsidRPr="005F744E" w:rsidRDefault="00122E63" w:rsidP="00122E63">
      <w:pPr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F744E">
        <w:rPr>
          <w:rFonts w:ascii="Tahoma" w:eastAsia="Times New Roman" w:hAnsi="Tahoma" w:cs="Tahoma"/>
          <w:sz w:val="24"/>
          <w:szCs w:val="24"/>
        </w:rPr>
        <w:t>Tender Inviting Authority</w:t>
      </w:r>
      <w:r w:rsidRPr="005F744E">
        <w:rPr>
          <w:rFonts w:ascii="Tahoma" w:eastAsia="Times New Roman" w:hAnsi="Tahoma" w:cs="Tahoma"/>
          <w:sz w:val="24"/>
          <w:szCs w:val="24"/>
        </w:rPr>
        <w:tab/>
        <w:t xml:space="preserve">    : </w:t>
      </w:r>
      <w:r w:rsidRPr="005F744E">
        <w:rPr>
          <w:rFonts w:ascii="Tahoma" w:eastAsia="Times New Roman" w:hAnsi="Tahoma" w:cs="Tahoma"/>
          <w:b/>
          <w:sz w:val="24"/>
          <w:szCs w:val="24"/>
        </w:rPr>
        <w:t xml:space="preserve">CE/ </w:t>
      </w:r>
      <w:r w:rsidR="00067EA1">
        <w:rPr>
          <w:rFonts w:ascii="Tahoma" w:eastAsia="Times New Roman" w:hAnsi="Tahoma" w:cs="Tahoma"/>
          <w:b/>
          <w:sz w:val="24"/>
          <w:szCs w:val="24"/>
        </w:rPr>
        <w:t>MECHENICAL/COAL</w:t>
      </w:r>
    </w:p>
    <w:p w:rsidR="00122E63" w:rsidRPr="005F744E" w:rsidRDefault="00122E63" w:rsidP="00122E63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u w:val="single"/>
        </w:rPr>
      </w:pPr>
      <w:r w:rsidRPr="005F744E">
        <w:rPr>
          <w:rFonts w:ascii="Tahoma" w:eastAsia="Times New Roman" w:hAnsi="Tahoma" w:cs="Tahoma"/>
          <w:sz w:val="24"/>
          <w:szCs w:val="24"/>
          <w:u w:val="single"/>
        </w:rPr>
        <w:t xml:space="preserve">Specification No. and Description of tender (Works/Materials in detail): </w:t>
      </w:r>
    </w:p>
    <w:p w:rsidR="00067EA1" w:rsidRPr="0024499F" w:rsidRDefault="00F21042" w:rsidP="00067EA1">
      <w:pPr>
        <w:jc w:val="both"/>
        <w:rPr>
          <w:b/>
        </w:rPr>
      </w:pPr>
      <w:proofErr w:type="gramStart"/>
      <w:r w:rsidRPr="00C029ED">
        <w:rPr>
          <w:b/>
          <w:bCs/>
        </w:rPr>
        <w:t>SPECIFICATION NO.</w:t>
      </w:r>
      <w:proofErr w:type="gramEnd"/>
      <w:r w:rsidRPr="00C029ED">
        <w:rPr>
          <w:b/>
          <w:bCs/>
        </w:rPr>
        <w:t xml:space="preserve"> COAL –</w:t>
      </w:r>
      <w:r>
        <w:rPr>
          <w:b/>
          <w:bCs/>
        </w:rPr>
        <w:t xml:space="preserve"> 114/ Dt. 06.09.</w:t>
      </w:r>
      <w:r w:rsidRPr="006906E9">
        <w:rPr>
          <w:rFonts w:eastAsia="MS Mincho"/>
          <w:b/>
        </w:rPr>
        <w:t>2022</w:t>
      </w:r>
      <w:r>
        <w:rPr>
          <w:rFonts w:eastAsia="MS Mincho"/>
          <w:b/>
        </w:rPr>
        <w:t xml:space="preserve"> - </w:t>
      </w:r>
      <w:r w:rsidRPr="00F21042">
        <w:rPr>
          <w:b/>
        </w:rPr>
        <w:t xml:space="preserve">INTERNATIONAL COMPETITIVE BIDDING THROUGH E-TENDER </w:t>
      </w:r>
      <w:proofErr w:type="gramStart"/>
      <w:r w:rsidRPr="00F21042">
        <w:rPr>
          <w:b/>
        </w:rPr>
        <w:t>WITH</w:t>
      </w:r>
      <w:r>
        <w:rPr>
          <w:b/>
        </w:rPr>
        <w:t xml:space="preserve">  </w:t>
      </w:r>
      <w:r w:rsidRPr="00F21042">
        <w:rPr>
          <w:b/>
        </w:rPr>
        <w:t>E</w:t>
      </w:r>
      <w:proofErr w:type="gramEnd"/>
      <w:r w:rsidRPr="00F21042">
        <w:rPr>
          <w:b/>
        </w:rPr>
        <w:t xml:space="preserve"> - REVERSE AUCTION</w:t>
      </w:r>
      <w:r>
        <w:rPr>
          <w:b/>
        </w:rPr>
        <w:t>.</w:t>
      </w:r>
      <w:r w:rsidR="0024499F">
        <w:rPr>
          <w:b/>
        </w:rPr>
        <w:t xml:space="preserve"> </w:t>
      </w:r>
      <w:r w:rsidR="00067EA1" w:rsidRPr="0024499F">
        <w:rPr>
          <w:b/>
        </w:rPr>
        <w:t>SUPPLY OF 7.3 LAKH TONNES OF GCV 5000 (GAR) IMPORTED STEAM COAL OF ANY ORIGIN FOR THE PERIOD FROM OCT 2022 TO DEC 2022 FOR DELIVERY AT KAMARAJAR PORT, ENNORE/KARAIKAL PORT</w:t>
      </w:r>
      <w:r w:rsidRPr="0024499F">
        <w:rPr>
          <w:b/>
        </w:rPr>
        <w:t>.</w:t>
      </w:r>
    </w:p>
    <w:p w:rsidR="00122E63" w:rsidRPr="005F744E" w:rsidRDefault="00122E63" w:rsidP="00122E63">
      <w:pPr>
        <w:rPr>
          <w:rFonts w:ascii="Tahoma" w:eastAsia="Times New Roman" w:hAnsi="Tahoma" w:cs="Tahoma"/>
          <w:sz w:val="24"/>
          <w:szCs w:val="24"/>
        </w:rPr>
      </w:pPr>
    </w:p>
    <w:p w:rsidR="00122E63" w:rsidRDefault="00122E63" w:rsidP="00122E63">
      <w:p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5F744E">
        <w:rPr>
          <w:rFonts w:ascii="Tahoma" w:eastAsia="Times New Roman" w:hAnsi="Tahoma" w:cs="Tahoma"/>
          <w:sz w:val="24"/>
          <w:szCs w:val="24"/>
        </w:rPr>
        <w:t>Approximate value of tender</w:t>
      </w:r>
      <w:r w:rsidRPr="005F744E">
        <w:rPr>
          <w:rFonts w:ascii="Tahoma" w:eastAsia="Times New Roman" w:hAnsi="Tahoma" w:cs="Tahoma"/>
          <w:sz w:val="24"/>
          <w:szCs w:val="24"/>
        </w:rPr>
        <w:tab/>
      </w:r>
      <w:r w:rsidRPr="005F744E">
        <w:rPr>
          <w:rFonts w:ascii="Tahoma" w:eastAsia="Times New Roman" w:hAnsi="Tahoma" w:cs="Tahoma"/>
          <w:sz w:val="24"/>
          <w:szCs w:val="24"/>
        </w:rPr>
        <w:tab/>
        <w:t xml:space="preserve">    : </w:t>
      </w:r>
      <w:r w:rsidRPr="005F744E">
        <w:rPr>
          <w:rFonts w:ascii="Tahoma" w:hAnsi="Tahoma" w:cs="Tahoma"/>
          <w:sz w:val="24"/>
          <w:szCs w:val="24"/>
        </w:rPr>
        <w:t xml:space="preserve">Rs. </w:t>
      </w:r>
      <w:r w:rsidR="00F21042">
        <w:rPr>
          <w:rFonts w:ascii="Tahoma" w:hAnsi="Tahoma" w:cs="Tahoma"/>
          <w:sz w:val="24"/>
          <w:szCs w:val="24"/>
        </w:rPr>
        <w:t>859.00 Crores.</w:t>
      </w:r>
    </w:p>
    <w:p w:rsidR="00DC3704" w:rsidRPr="005F744E" w:rsidRDefault="00DC3704" w:rsidP="00DC3704">
      <w:pPr>
        <w:ind w:left="-709"/>
        <w:rPr>
          <w:rFonts w:ascii="Tahoma" w:hAnsi="Tahoma" w:cs="Tahoma"/>
          <w:sz w:val="24"/>
          <w:szCs w:val="24"/>
        </w:rPr>
      </w:pPr>
      <w:r w:rsidRPr="007F37D8">
        <w:rPr>
          <w:b/>
          <w:bCs/>
        </w:rPr>
        <w:t xml:space="preserve">          </w:t>
      </w:r>
      <w:r>
        <w:rPr>
          <w:b/>
          <w:bCs/>
        </w:rPr>
        <w:t xml:space="preserve">    </w:t>
      </w:r>
      <w:r w:rsidRPr="007F37D8">
        <w:rPr>
          <w:b/>
          <w:bCs/>
        </w:rPr>
        <w:t xml:space="preserve"> </w:t>
      </w:r>
      <w:r w:rsidRPr="00DC3704">
        <w:rPr>
          <w:rFonts w:ascii="Tahoma" w:eastAsia="Times New Roman" w:hAnsi="Tahoma" w:cs="Tahoma"/>
          <w:sz w:val="24"/>
          <w:szCs w:val="24"/>
        </w:rPr>
        <w:t>Submission of E-Tender</w:t>
      </w:r>
      <w:proofErr w:type="gramStart"/>
      <w:r w:rsidRPr="00DC3704">
        <w:rPr>
          <w:rFonts w:ascii="Tahoma" w:eastAsia="Times New Roman" w:hAnsi="Tahoma" w:cs="Tahoma"/>
          <w:sz w:val="24"/>
          <w:szCs w:val="24"/>
        </w:rPr>
        <w:t>:</w:t>
      </w:r>
      <w:r w:rsidRPr="007F37D8">
        <w:rPr>
          <w:color w:val="000000"/>
          <w:sz w:val="25"/>
          <w:szCs w:val="25"/>
        </w:rPr>
        <w:t xml:space="preserve"> </w:t>
      </w:r>
      <w:r w:rsidRPr="007F37D8">
        <w:rPr>
          <w:b/>
          <w:bCs/>
        </w:rPr>
        <w:t xml:space="preserve">                    </w:t>
      </w:r>
      <w:r>
        <w:rPr>
          <w:b/>
          <w:bCs/>
        </w:rPr>
        <w:t xml:space="preserve">                   :</w:t>
      </w:r>
      <w:proofErr w:type="gramEnd"/>
      <w:r w:rsidRPr="007F37D8">
        <w:rPr>
          <w:b/>
          <w:bCs/>
        </w:rPr>
        <w:t xml:space="preserve">  </w:t>
      </w:r>
      <w:hyperlink r:id="rId4" w:history="1">
        <w:r w:rsidRPr="007F37D8">
          <w:rPr>
            <w:rStyle w:val="Hyperlink"/>
            <w:rFonts w:cs="Tahoma"/>
            <w:b/>
          </w:rPr>
          <w:t>https://tntenders.gov.in/nicgep/app</w:t>
        </w:r>
      </w:hyperlink>
      <w:r w:rsidRPr="007F37D8">
        <w:rPr>
          <w:b/>
          <w:bCs/>
        </w:rPr>
        <w:t xml:space="preserve">                                                                             </w:t>
      </w:r>
    </w:p>
    <w:p w:rsidR="00122E63" w:rsidRPr="005F744E" w:rsidRDefault="00122E63" w:rsidP="00122E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F744E">
        <w:rPr>
          <w:rFonts w:ascii="Tahoma" w:eastAsia="Times New Roman" w:hAnsi="Tahoma" w:cs="Tahoma"/>
          <w:sz w:val="24"/>
          <w:szCs w:val="24"/>
        </w:rPr>
        <w:t>Due date and time for submission of tender: 29.0</w:t>
      </w:r>
      <w:r w:rsidR="00F21042">
        <w:rPr>
          <w:rFonts w:ascii="Tahoma" w:eastAsia="Times New Roman" w:hAnsi="Tahoma" w:cs="Tahoma"/>
          <w:sz w:val="24"/>
          <w:szCs w:val="24"/>
        </w:rPr>
        <w:t>9</w:t>
      </w:r>
      <w:r w:rsidRPr="005F744E">
        <w:rPr>
          <w:rFonts w:ascii="Tahoma" w:eastAsia="Times New Roman" w:hAnsi="Tahoma" w:cs="Tahoma"/>
          <w:sz w:val="24"/>
          <w:szCs w:val="24"/>
        </w:rPr>
        <w:t>.2022 @14.00 hrs.</w:t>
      </w:r>
    </w:p>
    <w:p w:rsidR="00122E63" w:rsidRDefault="00122E63" w:rsidP="00122E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F744E">
        <w:rPr>
          <w:rFonts w:ascii="Tahoma" w:eastAsia="Times New Roman" w:hAnsi="Tahoma" w:cs="Tahoma"/>
          <w:sz w:val="24"/>
          <w:szCs w:val="24"/>
        </w:rPr>
        <w:t>Due date and time for opening of tender     : 30.0</w:t>
      </w:r>
      <w:r w:rsidR="00F21042">
        <w:rPr>
          <w:rFonts w:ascii="Tahoma" w:eastAsia="Times New Roman" w:hAnsi="Tahoma" w:cs="Tahoma"/>
          <w:sz w:val="24"/>
          <w:szCs w:val="24"/>
        </w:rPr>
        <w:t>9</w:t>
      </w:r>
      <w:r w:rsidRPr="005F744E">
        <w:rPr>
          <w:rFonts w:ascii="Tahoma" w:eastAsia="Times New Roman" w:hAnsi="Tahoma" w:cs="Tahoma"/>
          <w:sz w:val="24"/>
          <w:szCs w:val="24"/>
        </w:rPr>
        <w:t>.2022 @ 14.30 hrs.</w:t>
      </w:r>
    </w:p>
    <w:p w:rsidR="00DC3704" w:rsidRDefault="00DC3704" w:rsidP="00122E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3704" w:rsidRDefault="00DC3704" w:rsidP="00122E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3704" w:rsidRDefault="00DC3704" w:rsidP="00122E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3704" w:rsidRDefault="00DC3704" w:rsidP="00122E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3704" w:rsidRDefault="00DC3704" w:rsidP="00122E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3704" w:rsidRDefault="00DC3704" w:rsidP="00122E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3704" w:rsidRDefault="00DC3704" w:rsidP="00122E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3704" w:rsidRDefault="00DC3704" w:rsidP="00122E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3704" w:rsidRDefault="00DC3704" w:rsidP="00122E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3704" w:rsidRDefault="00DC3704" w:rsidP="00122E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3704" w:rsidRDefault="00DC3704" w:rsidP="00122E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3704" w:rsidRDefault="00DC3704" w:rsidP="00122E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6B557C" w:rsidRDefault="006B557C">
      <w:pPr>
        <w:rPr>
          <w:rFonts w:ascii="VANAVIL-Avvaiyar" w:hAnsi="VANAVIL-Avvaiyar" w:cs="VANAVIL-Avvaiyar"/>
          <w:b/>
          <w:u w:val="single"/>
        </w:rPr>
      </w:pPr>
      <w:bookmarkStart w:id="0" w:name="_GoBack"/>
      <w:bookmarkEnd w:id="0"/>
      <w:r>
        <w:rPr>
          <w:rFonts w:ascii="VANAVIL-Avvaiyar" w:hAnsi="VANAVIL-Avvaiyar" w:cs="VANAVIL-Avvaiyar"/>
        </w:rPr>
        <w:lastRenderedPageBreak/>
        <w:t xml:space="preserve">                                           </w:t>
      </w:r>
      <w:proofErr w:type="gramStart"/>
      <w:r w:rsidRPr="006B557C">
        <w:rPr>
          <w:rFonts w:ascii="VANAVIL-Avvaiyar" w:hAnsi="VANAVIL-Avvaiyar" w:cs="VANAVIL-Avvaiyar"/>
          <w:b/>
          <w:u w:val="single"/>
        </w:rPr>
        <w:t>jäœehL</w:t>
      </w:r>
      <w:proofErr w:type="gramEnd"/>
      <w:r w:rsidRPr="006B557C">
        <w:rPr>
          <w:rFonts w:ascii="VANAVIL-Avvaiyar" w:hAnsi="VANAVIL-Avvaiyar" w:cs="VANAVIL-Avvaiyar"/>
          <w:b/>
          <w:u w:val="single"/>
        </w:rPr>
        <w:t xml:space="preserve"> ä‹ c‰g¤Â k‰W« g»®khd fHf«,</w:t>
      </w:r>
    </w:p>
    <w:p w:rsidR="006B557C" w:rsidRDefault="006B557C"/>
    <w:p w:rsidR="006B557C" w:rsidRDefault="006B557C">
      <w:proofErr w:type="spellStart"/>
      <w:proofErr w:type="gramStart"/>
      <w:r w:rsidRPr="00DC3704">
        <w:rPr>
          <w:rFonts w:ascii="VANAVIL-Avvaiyar" w:hAnsi="VANAVIL-Avvaiyar" w:cs="VANAVIL-Avvaiyar"/>
          <w:b/>
        </w:rPr>
        <w:t>x¥</w:t>
      </w:r>
      <w:proofErr w:type="gramEnd"/>
      <w:r w:rsidRPr="00DC3704">
        <w:rPr>
          <w:rFonts w:ascii="VANAVIL-Avvaiyar" w:hAnsi="VANAVIL-Avvaiyar" w:cs="VANAVIL-Avvaiyar"/>
          <w:b/>
        </w:rPr>
        <w:t>gªj</w:t>
      </w:r>
      <w:proofErr w:type="spellEnd"/>
      <w:r w:rsidRPr="00DC3704">
        <w:rPr>
          <w:rFonts w:ascii="VANAVIL-Avvaiyar" w:hAnsi="VANAVIL-Avvaiyar" w:cs="VANAVIL-Avvaiyar"/>
          <w:b/>
        </w:rPr>
        <w:t xml:space="preserve"> </w:t>
      </w:r>
      <w:proofErr w:type="spellStart"/>
      <w:r w:rsidRPr="00DC3704">
        <w:rPr>
          <w:rFonts w:ascii="VANAVIL-Avvaiyar" w:hAnsi="VANAVIL-Avvaiyar" w:cs="VANAVIL-Avvaiyar"/>
          <w:b/>
        </w:rPr>
        <w:t>òŸë</w:t>
      </w:r>
      <w:proofErr w:type="spellEnd"/>
      <w:r w:rsidRPr="00DC3704">
        <w:rPr>
          <w:rFonts w:ascii="VANAVIL-Avvaiyar" w:hAnsi="VANAVIL-Avvaiyar" w:cs="VANAVIL-Avvaiyar"/>
          <w:b/>
        </w:rPr>
        <w:t xml:space="preserve"> v©                                                       :</w:t>
      </w:r>
      <w:r>
        <w:rPr>
          <w:rFonts w:ascii="VANAVIL-Avvaiyar" w:hAnsi="VANAVIL-Avvaiyar" w:cs="VANAVIL-Avvaiyar"/>
        </w:rPr>
        <w:t xml:space="preserve"> </w:t>
      </w:r>
      <w:r w:rsidRPr="006B557C">
        <w:rPr>
          <w:rFonts w:ascii="VANAVIL-Avvaiyar" w:hAnsi="VANAVIL-Avvaiyar" w:cs="VANAVIL-Avvaiyar"/>
        </w:rPr>
        <w:t xml:space="preserve"> </w:t>
      </w:r>
      <w:proofErr w:type="spellStart"/>
      <w:r w:rsidRPr="007F37D8">
        <w:rPr>
          <w:rFonts w:ascii="VANAVIL-Avvaiyar" w:hAnsi="VANAVIL-Avvaiyar" w:cs="VANAVIL-Avvaiyar"/>
        </w:rPr>
        <w:t>ãy¡fç</w:t>
      </w:r>
      <w:proofErr w:type="spellEnd"/>
      <w:r w:rsidRPr="007F37D8">
        <w:rPr>
          <w:rFonts w:ascii="VANAVIL-Avvaiyar" w:hAnsi="VANAVIL-Avvaiyar" w:cs="VANAVIL-Avvaiyar"/>
        </w:rPr>
        <w:t xml:space="preserve"> </w:t>
      </w:r>
      <w:r w:rsidRPr="007F37D8">
        <w:rPr>
          <w:rFonts w:ascii="Times New Roman" w:hAnsi="Times New Roman" w:cs="Times New Roman"/>
        </w:rPr>
        <w:t>–</w:t>
      </w:r>
      <w:r w:rsidRPr="007F37D8">
        <w:rPr>
          <w:rFonts w:ascii="VANAVIL-Avvaiyar" w:hAnsi="VANAVIL-Avvaiyar" w:cs="VANAVIL-Avvaiyar"/>
        </w:rPr>
        <w:t xml:space="preserve">  </w:t>
      </w:r>
      <w:r w:rsidRPr="007F37D8">
        <w:rPr>
          <w:b/>
        </w:rPr>
        <w:t xml:space="preserve">114 </w:t>
      </w:r>
      <w:r w:rsidRPr="007F37D8">
        <w:rPr>
          <w:rFonts w:ascii="VANAVIL-Avvaiyar" w:hAnsi="VANAVIL-Avvaiyar" w:cs="VANAVIL-Avvaiyar"/>
          <w:b/>
        </w:rPr>
        <w:t xml:space="preserve">  </w:t>
      </w:r>
      <w:proofErr w:type="spellStart"/>
      <w:r w:rsidRPr="007F37D8">
        <w:rPr>
          <w:rFonts w:ascii="VANAVIL-Avvaiyar" w:hAnsi="VANAVIL-Avvaiyar" w:cs="VANAVIL-Avvaiyar"/>
          <w:b/>
        </w:rPr>
        <w:t>ehŸ</w:t>
      </w:r>
      <w:proofErr w:type="spellEnd"/>
      <w:r w:rsidRPr="007F37D8">
        <w:rPr>
          <w:rFonts w:ascii="VANAVIL-Avvaiyar" w:hAnsi="VANAVIL-Avvaiyar" w:cs="VANAVIL-Avvaiyar"/>
          <w:b/>
        </w:rPr>
        <w:t xml:space="preserve"> </w:t>
      </w:r>
      <w:r w:rsidRPr="007F37D8">
        <w:rPr>
          <w:b/>
        </w:rPr>
        <w:t>–06.09.2022</w:t>
      </w:r>
    </w:p>
    <w:p w:rsidR="006B557C" w:rsidRDefault="006B557C">
      <w:pPr>
        <w:rPr>
          <w:rFonts w:ascii="VANAVIL-Avvaiyar" w:hAnsi="VANAVIL-Avvaiyar" w:cs="VANAVIL-Avvaiyar"/>
        </w:rPr>
      </w:pPr>
      <w:proofErr w:type="spellStart"/>
      <w:proofErr w:type="gramStart"/>
      <w:r w:rsidRPr="00DC3704">
        <w:rPr>
          <w:rFonts w:ascii="VANAVIL-Avvaiyar" w:hAnsi="VANAVIL-Avvaiyar" w:cs="VANAVIL-Avvaiyar"/>
          <w:b/>
        </w:rPr>
        <w:t>x¥</w:t>
      </w:r>
      <w:proofErr w:type="gramEnd"/>
      <w:r w:rsidRPr="00DC3704">
        <w:rPr>
          <w:rFonts w:ascii="VANAVIL-Avvaiyar" w:hAnsi="VANAVIL-Avvaiyar" w:cs="VANAVIL-Avvaiyar"/>
          <w:b/>
        </w:rPr>
        <w:t>gªj</w:t>
      </w:r>
      <w:proofErr w:type="spellEnd"/>
      <w:r w:rsidRPr="00DC3704">
        <w:rPr>
          <w:rFonts w:ascii="VANAVIL-Avvaiyar" w:hAnsi="VANAVIL-Avvaiyar" w:cs="VANAVIL-Avvaiyar"/>
          <w:b/>
        </w:rPr>
        <w:t xml:space="preserve"> </w:t>
      </w:r>
      <w:proofErr w:type="spellStart"/>
      <w:r w:rsidRPr="00DC3704">
        <w:rPr>
          <w:rFonts w:ascii="VANAVIL-Avvaiyar" w:hAnsi="VANAVIL-Avvaiyar" w:cs="VANAVIL-Avvaiyar"/>
          <w:b/>
        </w:rPr>
        <w:t>òŸë</w:t>
      </w:r>
      <w:proofErr w:type="spellEnd"/>
      <w:r w:rsidRPr="00DC3704">
        <w:rPr>
          <w:rFonts w:ascii="VANAVIL-Avvaiyar" w:hAnsi="VANAVIL-Avvaiyar" w:cs="VANAVIL-Avvaiyar"/>
          <w:b/>
        </w:rPr>
        <w:t xml:space="preserve"> </w:t>
      </w:r>
      <w:proofErr w:type="spellStart"/>
      <w:r w:rsidRPr="00DC3704">
        <w:rPr>
          <w:rFonts w:ascii="VANAVIL-Avvaiyar" w:hAnsi="VANAVIL-Avvaiyar" w:cs="VANAVIL-Avvaiyar"/>
          <w:b/>
        </w:rPr>
        <w:t>nfhU</w:t>
      </w:r>
      <w:proofErr w:type="spellEnd"/>
      <w:r w:rsidRPr="00DC3704">
        <w:rPr>
          <w:rFonts w:ascii="VANAVIL-Avvaiyar" w:hAnsi="VANAVIL-Avvaiyar" w:cs="VANAVIL-Avvaiyar"/>
          <w:b/>
        </w:rPr>
        <w:t xml:space="preserve">« </w:t>
      </w:r>
      <w:proofErr w:type="spellStart"/>
      <w:r w:rsidRPr="00DC3704">
        <w:rPr>
          <w:rFonts w:ascii="VANAVIL-Avvaiyar" w:hAnsi="VANAVIL-Avvaiyar" w:cs="VANAVIL-Avvaiyar"/>
          <w:b/>
        </w:rPr>
        <w:t>mYty</w:t>
      </w:r>
      <w:proofErr w:type="spellEnd"/>
      <w:r w:rsidRPr="00DC3704">
        <w:rPr>
          <w:rFonts w:ascii="VANAVIL-Avvaiyar" w:hAnsi="VANAVIL-Avvaiyar" w:cs="VANAVIL-Avvaiyar"/>
          <w:b/>
        </w:rPr>
        <w:t>®</w:t>
      </w:r>
      <w:r w:rsidRPr="007F37D8">
        <w:rPr>
          <w:rFonts w:ascii="VANAVIL-Avvaiyar" w:hAnsi="VANAVIL-Avvaiyar" w:cs="VANAVIL-Avvaiyar"/>
        </w:rPr>
        <w:t xml:space="preserve">  </w:t>
      </w:r>
      <w:r>
        <w:rPr>
          <w:rFonts w:ascii="VANAVIL-Avvaiyar" w:hAnsi="VANAVIL-Avvaiyar" w:cs="VANAVIL-Avvaiyar"/>
        </w:rPr>
        <w:t xml:space="preserve">                                : </w:t>
      </w:r>
      <w:proofErr w:type="spellStart"/>
      <w:r w:rsidRPr="007F37D8">
        <w:rPr>
          <w:rFonts w:ascii="VANAVIL-Avvaiyar" w:hAnsi="VANAVIL-Avvaiyar" w:cs="VANAVIL-Avvaiyar"/>
        </w:rPr>
        <w:t>jiyik</w:t>
      </w:r>
      <w:proofErr w:type="spellEnd"/>
      <w:r w:rsidRPr="007F37D8">
        <w:rPr>
          <w:rFonts w:ascii="VANAVIL-Avvaiyar" w:hAnsi="VANAVIL-Avvaiyar" w:cs="VANAVIL-Avvaiyar"/>
        </w:rPr>
        <w:t xml:space="preserve"> </w:t>
      </w:r>
      <w:proofErr w:type="spellStart"/>
      <w:r w:rsidRPr="007F37D8">
        <w:rPr>
          <w:rFonts w:ascii="VANAVIL-Avvaiyar" w:hAnsi="VANAVIL-Avvaiyar" w:cs="VANAVIL-Avvaiyar"/>
        </w:rPr>
        <w:t>bgh¿ahs</w:t>
      </w:r>
      <w:proofErr w:type="spellEnd"/>
      <w:r w:rsidRPr="007F37D8">
        <w:rPr>
          <w:rFonts w:ascii="VANAVIL-Avvaiyar" w:hAnsi="VANAVIL-Avvaiyar" w:cs="VANAVIL-Avvaiyar"/>
        </w:rPr>
        <w:t>®/</w:t>
      </w:r>
      <w:proofErr w:type="spellStart"/>
      <w:r w:rsidRPr="007F37D8">
        <w:rPr>
          <w:rFonts w:ascii="VANAVIL-Avvaiyar" w:hAnsi="VANAVIL-Avvaiyar" w:cs="VANAVIL-Avvaiyar"/>
        </w:rPr>
        <w:t>ÏaªÂuéaš</w:t>
      </w:r>
      <w:proofErr w:type="spellEnd"/>
      <w:r w:rsidRPr="007F37D8">
        <w:rPr>
          <w:rFonts w:ascii="VANAVIL-Avvaiyar" w:hAnsi="VANAVIL-Avvaiyar" w:cs="VANAVIL-Avvaiyar"/>
        </w:rPr>
        <w:t>/</w:t>
      </w:r>
      <w:proofErr w:type="spellStart"/>
      <w:r w:rsidRPr="007F37D8">
        <w:rPr>
          <w:rFonts w:ascii="VANAVIL-Avvaiyar" w:hAnsi="VANAVIL-Avvaiyar" w:cs="VANAVIL-Avvaiyar"/>
        </w:rPr>
        <w:t>ãy¡fç</w:t>
      </w:r>
      <w:proofErr w:type="spellEnd"/>
      <w:r w:rsidRPr="007F37D8">
        <w:rPr>
          <w:rFonts w:ascii="VANAVIL-Avvaiyar" w:hAnsi="VANAVIL-Avvaiyar" w:cs="VANAVIL-Avvaiyar"/>
        </w:rPr>
        <w:t>,</w:t>
      </w:r>
    </w:p>
    <w:p w:rsidR="006B557C" w:rsidRDefault="006B557C" w:rsidP="006B557C">
      <w:pPr>
        <w:jc w:val="both"/>
        <w:rPr>
          <w:rFonts w:ascii="VANAVIL-Avvaiyar" w:hAnsi="VANAVIL-Avvaiyar" w:cs="VANAVIL-Avvaiyar Bold"/>
        </w:rPr>
      </w:pPr>
      <w:proofErr w:type="spellStart"/>
      <w:proofErr w:type="gramStart"/>
      <w:r w:rsidRPr="00DC3704">
        <w:rPr>
          <w:rFonts w:ascii="VANAVIL-Avvaiyar" w:hAnsi="VANAVIL-Avvaiyar" w:cs="VANAVIL-Avvaiyar"/>
          <w:b/>
        </w:rPr>
        <w:t>bfhŸKjš</w:t>
      </w:r>
      <w:proofErr w:type="spellEnd"/>
      <w:proofErr w:type="gramEnd"/>
      <w:r w:rsidRPr="00DC3704">
        <w:rPr>
          <w:rFonts w:ascii="VANAVIL-Avvaiyar" w:hAnsi="VANAVIL-Avvaiyar" w:cs="VANAVIL-Avvaiyar"/>
          <w:b/>
        </w:rPr>
        <w:t xml:space="preserve"> </w:t>
      </w:r>
      <w:proofErr w:type="spellStart"/>
      <w:r w:rsidRPr="00DC3704">
        <w:rPr>
          <w:rFonts w:ascii="VANAVIL-Avvaiyar" w:hAnsi="VANAVIL-Avvaiyar" w:cs="VANAVIL-Avvaiyar"/>
          <w:b/>
        </w:rPr>
        <w:t>brŒa¥gL</w:t>
      </w:r>
      <w:proofErr w:type="spellEnd"/>
      <w:r w:rsidRPr="00DC3704">
        <w:rPr>
          <w:rFonts w:ascii="VANAVIL-Avvaiyar" w:hAnsi="VANAVIL-Avvaiyar" w:cs="VANAVIL-Avvaiyar"/>
          <w:b/>
        </w:rPr>
        <w:t xml:space="preserve">« </w:t>
      </w:r>
      <w:proofErr w:type="spellStart"/>
      <w:r w:rsidRPr="00DC3704">
        <w:rPr>
          <w:rFonts w:ascii="VANAVIL-Avvaiyar" w:hAnsi="VANAVIL-Avvaiyar" w:cs="VANAVIL-Avvaiyar Bold"/>
          <w:b/>
        </w:rPr>
        <w:t>bghU£fë</w:t>
      </w:r>
      <w:proofErr w:type="spellEnd"/>
      <w:r w:rsidRPr="00DC3704">
        <w:rPr>
          <w:rFonts w:ascii="VANAVIL-Avvaiyar" w:hAnsi="VANAVIL-Avvaiyar" w:cs="VANAVIL-Avvaiyar Bold"/>
          <w:b/>
        </w:rPr>
        <w:t xml:space="preserve">‹ </w:t>
      </w:r>
      <w:proofErr w:type="spellStart"/>
      <w:r w:rsidRPr="00DC3704">
        <w:rPr>
          <w:rFonts w:ascii="VANAVIL-Avvaiyar" w:hAnsi="VANAVIL-Avvaiyar" w:cs="VANAVIL-Avvaiyar Bold"/>
          <w:b/>
        </w:rPr>
        <w:t>étu</w:t>
      </w:r>
      <w:proofErr w:type="spellEnd"/>
      <w:r w:rsidRPr="00DC3704">
        <w:rPr>
          <w:rFonts w:ascii="VANAVIL-Avvaiyar" w:hAnsi="VANAVIL-Avvaiyar" w:cs="VANAVIL-Avvaiyar Bold"/>
          <w:b/>
        </w:rPr>
        <w:t>«</w:t>
      </w:r>
      <w:r>
        <w:rPr>
          <w:rFonts w:ascii="VANAVIL-Avvaiyar" w:hAnsi="VANAVIL-Avvaiyar" w:cs="VANAVIL-Avvaiyar Bold"/>
        </w:rPr>
        <w:t xml:space="preserve">        :</w:t>
      </w:r>
    </w:p>
    <w:p w:rsidR="006B557C" w:rsidRDefault="006B557C" w:rsidP="006B557C">
      <w:pPr>
        <w:jc w:val="both"/>
        <w:rPr>
          <w:rFonts w:ascii="VANAVIL-Avvaiyar" w:hAnsi="VANAVIL-Avvaiyar" w:cs="VANAVIL-Avvaiyar"/>
        </w:rPr>
      </w:pPr>
      <w:r w:rsidRPr="007F37D8">
        <w:rPr>
          <w:rFonts w:ascii="VANAVIL-Avvaiyar" w:hAnsi="VANAVIL-Avvaiyar" w:cs="VANAVIL-Avvaiyar"/>
        </w:rPr>
        <w:t xml:space="preserve"> </w:t>
      </w:r>
      <w:proofErr w:type="spellStart"/>
      <w:r w:rsidRPr="007F37D8">
        <w:rPr>
          <w:rFonts w:ascii="VANAVIL-Avvaiyar" w:hAnsi="VANAVIL-Avvaiyar" w:cs="VANAVIL-Avvaiyar"/>
        </w:rPr>
        <w:t>cyfshéa</w:t>
      </w:r>
      <w:proofErr w:type="spellEnd"/>
      <w:r w:rsidRPr="007F37D8">
        <w:rPr>
          <w:rFonts w:ascii="VANAVIL-Avvaiyar" w:hAnsi="VANAVIL-Avvaiyar" w:cs="VANAVIL-Avvaiyar"/>
        </w:rPr>
        <w:t xml:space="preserve"> </w:t>
      </w:r>
      <w:proofErr w:type="spellStart"/>
      <w:r w:rsidRPr="007F37D8">
        <w:rPr>
          <w:rStyle w:val="tw-bilingual-translation"/>
          <w:rFonts w:ascii="TAU-Marutham" w:hAnsi="TAU-Marutham" w:cs="TAU-Marutham"/>
          <w:lang w:bidi="ta-IN"/>
        </w:rPr>
        <w:t>மின்னணு</w:t>
      </w:r>
      <w:proofErr w:type="spellEnd"/>
      <w:r w:rsidRPr="007F37D8">
        <w:rPr>
          <w:rStyle w:val="tw-bilingual-translation"/>
          <w:rFonts w:ascii="TAU-Marutham" w:hAnsi="TAU-Marutham" w:cs="TAU-Marutham"/>
          <w:lang w:bidi="ta-IN"/>
        </w:rPr>
        <w:t xml:space="preserve"> ஒப்பந்த </w:t>
      </w:r>
      <w:proofErr w:type="spellStart"/>
      <w:r w:rsidRPr="007F37D8">
        <w:rPr>
          <w:rStyle w:val="tw-bilingual-translation"/>
          <w:rFonts w:ascii="TAU-Marutham" w:hAnsi="TAU-Marutham" w:cs="TAU-Marutham"/>
          <w:lang w:bidi="ta-IN"/>
        </w:rPr>
        <w:t>புள்ளி</w:t>
      </w:r>
      <w:proofErr w:type="spellEnd"/>
      <w:r w:rsidRPr="007F37D8">
        <w:rPr>
          <w:rStyle w:val="tw-bilingual-translation"/>
          <w:rFonts w:ascii="TAU-Marutham" w:hAnsi="TAU-Marutham" w:cs="TAU-Marutham"/>
          <w:lang w:bidi="ta-IN"/>
        </w:rPr>
        <w:t xml:space="preserve"> </w:t>
      </w:r>
      <w:proofErr w:type="spellStart"/>
      <w:r w:rsidRPr="007F37D8">
        <w:rPr>
          <w:rStyle w:val="tw-bilingual-translation"/>
          <w:rFonts w:ascii="TAU-Marutham" w:hAnsi="TAU-Marutham" w:cs="TAU-Marutham"/>
          <w:lang w:bidi="ta-IN"/>
        </w:rPr>
        <w:t>மறுநிலை</w:t>
      </w:r>
      <w:proofErr w:type="spellEnd"/>
      <w:r w:rsidRPr="007F37D8">
        <w:rPr>
          <w:rStyle w:val="tw-bilingual-translation"/>
          <w:rFonts w:ascii="TAU-Marutham" w:hAnsi="TAU-Marutham" w:cs="TAU-Marutham"/>
          <w:lang w:bidi="ta-IN"/>
        </w:rPr>
        <w:t xml:space="preserve"> </w:t>
      </w:r>
      <w:proofErr w:type="spellStart"/>
      <w:r w:rsidRPr="007F37D8">
        <w:rPr>
          <w:rStyle w:val="tw-bilingual-translation"/>
          <w:rFonts w:ascii="TAU-Marutham" w:hAnsi="TAU-Marutham" w:cs="TAU-Marutham"/>
          <w:lang w:bidi="ta-IN"/>
        </w:rPr>
        <w:t>ஏலத்துடன</w:t>
      </w:r>
      <w:proofErr w:type="gramStart"/>
      <w:r w:rsidRPr="007F37D8">
        <w:rPr>
          <w:rStyle w:val="tw-bilingual-translation"/>
          <w:rFonts w:ascii="TAU-Marutham" w:hAnsi="TAU-Marutham" w:cs="TAU-Marutham"/>
          <w:lang w:bidi="ta-IN"/>
        </w:rPr>
        <w:t>்</w:t>
      </w:r>
      <w:proofErr w:type="spellEnd"/>
      <w:r w:rsidRPr="007F37D8">
        <w:rPr>
          <w:rFonts w:ascii="VANAVIL-Avvaiyar" w:hAnsi="VANAVIL-Avvaiyar" w:cs="VANAVIL-Avvaiyar"/>
        </w:rPr>
        <w:t xml:space="preserve">  (</w:t>
      </w:r>
      <w:proofErr w:type="gramEnd"/>
      <w:r w:rsidRPr="007F37D8">
        <w:rPr>
          <w:rFonts w:cs="VANAVIL-Avvaiyar"/>
        </w:rPr>
        <w:t>e-tender cum e-reverse auction)</w:t>
      </w:r>
      <w:r w:rsidRPr="007F37D8">
        <w:rPr>
          <w:rFonts w:ascii="VANAVIL-Avvaiyar" w:hAnsi="VANAVIL-Avvaiyar" w:cs="VANAVIL-Avvaiyar"/>
        </w:rPr>
        <w:t xml:space="preserve"> 7.3 </w:t>
      </w:r>
      <w:proofErr w:type="spellStart"/>
      <w:r w:rsidRPr="007F37D8">
        <w:rPr>
          <w:rFonts w:ascii="VANAVIL-Avvaiyar" w:hAnsi="VANAVIL-Avvaiyar" w:cs="VANAVIL-Avvaiyar"/>
        </w:rPr>
        <w:t>yl¦r</w:t>
      </w:r>
      <w:proofErr w:type="spellEnd"/>
      <w:r w:rsidRPr="007F37D8">
        <w:rPr>
          <w:rFonts w:ascii="VANAVIL-Avvaiyar" w:hAnsi="VANAVIL-Avvaiyar" w:cs="VANAVIL-Avvaiyar"/>
        </w:rPr>
        <w:t xml:space="preserve">« </w:t>
      </w:r>
      <w:proofErr w:type="spellStart"/>
      <w:r w:rsidRPr="007F37D8">
        <w:rPr>
          <w:rFonts w:ascii="VANAVIL-Avvaiyar" w:hAnsi="VANAVIL-Avvaiyar" w:cs="VANAVIL-Avvaiyar"/>
        </w:rPr>
        <w:t>bk£ç</w:t>
      </w:r>
      <w:proofErr w:type="spellEnd"/>
      <w:r w:rsidRPr="007F37D8">
        <w:rPr>
          <w:rFonts w:ascii="VANAVIL-Avvaiyar" w:hAnsi="VANAVIL-Avvaiyar" w:cs="VANAVIL-Avvaiyar"/>
        </w:rPr>
        <w:t xml:space="preserve">¡ </w:t>
      </w:r>
      <w:proofErr w:type="spellStart"/>
      <w:r w:rsidRPr="007F37D8">
        <w:rPr>
          <w:rFonts w:ascii="VANAVIL-Avvaiyar" w:hAnsi="VANAVIL-Avvaiyar" w:cs="VANAVIL-Avvaiyar"/>
        </w:rPr>
        <w:t>l‹fŸ</w:t>
      </w:r>
      <w:proofErr w:type="spellEnd"/>
      <w:r w:rsidRPr="007F37D8">
        <w:rPr>
          <w:rFonts w:ascii="VANAVIL-Avvaiyar" w:hAnsi="VANAVIL-Avvaiyar" w:cs="VANAVIL-Avvaiyar"/>
        </w:rPr>
        <w:t xml:space="preserve"> </w:t>
      </w:r>
      <w:proofErr w:type="spellStart"/>
      <w:r w:rsidRPr="007F37D8">
        <w:rPr>
          <w:rFonts w:ascii="VANAVIL-Avvaiyar" w:hAnsi="VANAVIL-Avvaiyar" w:cs="VANAVIL-Avvaiyar"/>
        </w:rPr>
        <w:t>btëeh£L</w:t>
      </w:r>
      <w:proofErr w:type="spellEnd"/>
      <w:r w:rsidRPr="007F37D8">
        <w:rPr>
          <w:rFonts w:ascii="VANAVIL-Avvaiyar" w:hAnsi="VANAVIL-Avvaiyar" w:cs="VANAVIL-Avvaiyar"/>
        </w:rPr>
        <w:t xml:space="preserve"> </w:t>
      </w:r>
      <w:proofErr w:type="spellStart"/>
      <w:r w:rsidRPr="007F37D8">
        <w:rPr>
          <w:rFonts w:ascii="VANAVIL-Avvaiyar" w:hAnsi="VANAVIL-Avvaiyar" w:cs="VANAVIL-Avvaiyar"/>
        </w:rPr>
        <w:t>Úuhé</w:t>
      </w:r>
      <w:proofErr w:type="spellEnd"/>
      <w:r w:rsidRPr="007F37D8">
        <w:rPr>
          <w:rFonts w:ascii="VANAVIL-Avvaiyar" w:hAnsi="VANAVIL-Avvaiyar" w:cs="VANAVIL-Avvaiyar"/>
        </w:rPr>
        <w:t xml:space="preserve"> </w:t>
      </w:r>
      <w:proofErr w:type="spellStart"/>
      <w:r w:rsidRPr="007F37D8">
        <w:rPr>
          <w:rFonts w:ascii="VANAVIL-Avvaiyar" w:hAnsi="VANAVIL-Avvaiyar" w:cs="VANAVIL-Avvaiyar"/>
        </w:rPr>
        <w:t>ãy¡fç</w:t>
      </w:r>
      <w:proofErr w:type="spellEnd"/>
      <w:r w:rsidRPr="007F37D8">
        <w:rPr>
          <w:rFonts w:ascii="VANAVIL-Avvaiyar" w:hAnsi="VANAVIL-Avvaiyar" w:cs="VANAVIL-Avvaiyar"/>
        </w:rPr>
        <w:t xml:space="preserve"> 5000 </w:t>
      </w:r>
      <w:r w:rsidRPr="007F37D8">
        <w:t>GAR</w:t>
      </w:r>
      <w:r w:rsidRPr="007F37D8">
        <w:rPr>
          <w:rFonts w:ascii="VANAVIL-Avvaiyar" w:hAnsi="VANAVIL-Avvaiyar" w:cs="VANAVIL-Avvaiyar"/>
        </w:rPr>
        <w:t xml:space="preserve"> </w:t>
      </w:r>
      <w:proofErr w:type="spellStart"/>
      <w:r w:rsidRPr="007F37D8">
        <w:rPr>
          <w:rFonts w:ascii="VANAVIL-Avvaiyar" w:hAnsi="VANAVIL-Avvaiyar" w:cs="VANAVIL-Avvaiyar"/>
        </w:rPr>
        <w:t>vªj</w:t>
      </w:r>
      <w:proofErr w:type="spellEnd"/>
      <w:r w:rsidRPr="007F37D8">
        <w:rPr>
          <w:rFonts w:ascii="VANAVIL-Avvaiyar" w:hAnsi="VANAVIL-Avvaiyar" w:cs="VANAVIL-Avvaiyar"/>
        </w:rPr>
        <w:t xml:space="preserve"> xU </w:t>
      </w:r>
      <w:proofErr w:type="spellStart"/>
      <w:r w:rsidRPr="007F37D8">
        <w:rPr>
          <w:rFonts w:ascii="VANAVIL-Avvaiyar" w:hAnsi="VANAVIL-Avvaiyar" w:cs="VANAVIL-Avvaiyar"/>
        </w:rPr>
        <w:t>btëeh£oš</w:t>
      </w:r>
      <w:proofErr w:type="spellEnd"/>
      <w:r w:rsidRPr="007F37D8">
        <w:rPr>
          <w:rFonts w:ascii="VANAVIL-Avvaiyar" w:hAnsi="VANAVIL-Avvaiyar" w:cs="VANAVIL-Avvaiyar"/>
        </w:rPr>
        <w:t xml:space="preserve">  ÏUªJ« </w:t>
      </w:r>
      <w:proofErr w:type="spellStart"/>
      <w:r w:rsidRPr="007F37D8">
        <w:rPr>
          <w:rFonts w:ascii="VANAVIL-Avvaiyar" w:hAnsi="VANAVIL-Avvaiyar" w:cs="VANAVIL-Avvaiyar"/>
        </w:rPr>
        <w:t>Ïw¡FkÂ</w:t>
      </w:r>
      <w:proofErr w:type="spellEnd"/>
      <w:r w:rsidRPr="007F37D8">
        <w:rPr>
          <w:rFonts w:ascii="VANAVIL-Avvaiyar" w:hAnsi="VANAVIL-Avvaiyar" w:cs="VANAVIL-Avvaiyar"/>
        </w:rPr>
        <w:t xml:space="preserve"> </w:t>
      </w:r>
      <w:proofErr w:type="spellStart"/>
      <w:r w:rsidRPr="007F37D8">
        <w:rPr>
          <w:rFonts w:ascii="VANAVIL-Avvaiyar" w:hAnsi="VANAVIL-Avvaiyar" w:cs="VANAVIL-Avvaiyar"/>
        </w:rPr>
        <w:t>brŒJ</w:t>
      </w:r>
      <w:proofErr w:type="spellEnd"/>
      <w:r w:rsidRPr="007F37D8">
        <w:rPr>
          <w:rFonts w:ascii="VANAVIL-Avvaiyar" w:hAnsi="VANAVIL-Avvaiyar" w:cs="VANAVIL-Avvaiyar"/>
        </w:rPr>
        <w:t xml:space="preserve"> </w:t>
      </w:r>
      <w:proofErr w:type="spellStart"/>
      <w:r w:rsidRPr="007F37D8">
        <w:rPr>
          <w:rFonts w:ascii="VANAVIL-Avvaiyar" w:hAnsi="VANAVIL-Avvaiyar" w:cs="VANAVIL-Avvaiyar"/>
        </w:rPr>
        <w:t>m¡nlhg</w:t>
      </w:r>
      <w:proofErr w:type="spellEnd"/>
      <w:r w:rsidRPr="007F37D8">
        <w:rPr>
          <w:rFonts w:ascii="VANAVIL-Avvaiyar" w:hAnsi="VANAVIL-Avvaiyar" w:cs="VANAVIL-Avvaiyar"/>
        </w:rPr>
        <w:t xml:space="preserve">® 2022 Kjš </w:t>
      </w:r>
      <w:proofErr w:type="spellStart"/>
      <w:r w:rsidRPr="007F37D8">
        <w:rPr>
          <w:rFonts w:ascii="VANAVIL-Avvaiyar" w:hAnsi="VANAVIL-Avvaiyar" w:cs="VANAVIL-Avvaiyar"/>
        </w:rPr>
        <w:t>or«g</w:t>
      </w:r>
      <w:proofErr w:type="spellEnd"/>
      <w:r w:rsidRPr="007F37D8">
        <w:rPr>
          <w:rFonts w:ascii="VANAVIL-Avvaiyar" w:hAnsi="VANAVIL-Avvaiyar" w:cs="VANAVIL-Avvaiyar"/>
        </w:rPr>
        <w:t>® 2022 tiu</w:t>
      </w:r>
      <w:r w:rsidRPr="007F37D8">
        <w:rPr>
          <w:rFonts w:ascii="TAU-Marutham" w:hAnsi="TAU-Marutham" w:cs="TAU-Marutham"/>
          <w:cs/>
          <w:lang w:bidi="ta-IN"/>
        </w:rPr>
        <w:t>யிலான</w:t>
      </w:r>
      <w:r w:rsidRPr="007F37D8">
        <w:rPr>
          <w:rFonts w:ascii="VANAVIL-Avvaiyar" w:hAnsi="VANAVIL-Avvaiyar" w:cs="VANAVIL-Avvaiyar"/>
        </w:rPr>
        <w:t xml:space="preserve"> </w:t>
      </w:r>
      <w:proofErr w:type="spellStart"/>
      <w:r w:rsidRPr="007F37D8">
        <w:rPr>
          <w:rFonts w:ascii="VANAVIL-Avvaiyar" w:hAnsi="VANAVIL-Avvaiyar" w:cs="VANAVIL-Avvaiyar"/>
          <w:lang w:val="en-IN"/>
        </w:rPr>
        <w:t>fh</w:t>
      </w:r>
      <w:proofErr w:type="spellEnd"/>
      <w:r w:rsidRPr="007F37D8">
        <w:rPr>
          <w:rFonts w:ascii="TAU-Marutham" w:hAnsi="TAU-Marutham" w:cs="TAU-Marutham"/>
          <w:cs/>
          <w:lang w:bidi="ta-IN"/>
        </w:rPr>
        <w:t>லத்தில்</w:t>
      </w:r>
      <w:r w:rsidRPr="007F37D8">
        <w:rPr>
          <w:rFonts w:ascii="VANAVIL-Avvaiyar" w:hAnsi="VANAVIL-Avvaiyar" w:cs="VANAVIL-Avvaiyar"/>
        </w:rPr>
        <w:t xml:space="preserve">  </w:t>
      </w:r>
      <w:proofErr w:type="spellStart"/>
      <w:r w:rsidRPr="007F37D8">
        <w:rPr>
          <w:rFonts w:ascii="VANAVIL-Avvaiyar" w:hAnsi="VANAVIL-Avvaiyar" w:cs="VANAVIL-Avvaiyar"/>
        </w:rPr>
        <w:t>fhkuh</w:t>
      </w:r>
      <w:proofErr w:type="spellEnd"/>
      <w:r w:rsidRPr="007F37D8">
        <w:rPr>
          <w:rFonts w:ascii="VANAVIL-Avvaiyar" w:hAnsi="VANAVIL-Avvaiyar" w:cs="VANAVIL-Avvaiyar"/>
        </w:rPr>
        <w:t xml:space="preserve">#® </w:t>
      </w:r>
      <w:proofErr w:type="spellStart"/>
      <w:r w:rsidRPr="007F37D8">
        <w:rPr>
          <w:rFonts w:ascii="VANAVIL-Avvaiyar" w:hAnsi="VANAVIL-Avvaiyar" w:cs="VANAVIL-Avvaiyar"/>
        </w:rPr>
        <w:t>JiwKf</w:t>
      </w:r>
      <w:proofErr w:type="spellEnd"/>
      <w:r w:rsidRPr="007F37D8">
        <w:rPr>
          <w:rFonts w:ascii="VANAVIL-Avvaiyar" w:hAnsi="VANAVIL-Avvaiyar" w:cs="VANAVIL-Avvaiyar"/>
        </w:rPr>
        <w:t>«/</w:t>
      </w:r>
      <w:r w:rsidRPr="007F37D8">
        <w:rPr>
          <w:rFonts w:ascii="VANAVIL-Avvaiyar" w:hAnsi="VANAVIL-Avvaiyar" w:cs="VANAVIL-Avvaiyar"/>
          <w:b/>
        </w:rPr>
        <w:t xml:space="preserve"> </w:t>
      </w:r>
      <w:proofErr w:type="spellStart"/>
      <w:r w:rsidRPr="007F37D8">
        <w:rPr>
          <w:rFonts w:ascii="VANAVIL-Avvaiyar" w:hAnsi="VANAVIL-Avvaiyar" w:cs="VANAVIL-Avvaiyar"/>
        </w:rPr>
        <w:t>v©û</w:t>
      </w:r>
      <w:proofErr w:type="spellEnd"/>
      <w:r w:rsidRPr="007F37D8">
        <w:rPr>
          <w:rFonts w:ascii="VANAVIL-Avvaiyar" w:hAnsi="VANAVIL-Avvaiyar" w:cs="VANAVIL-Avvaiyar"/>
        </w:rPr>
        <w:t xml:space="preserve">® </w:t>
      </w:r>
      <w:r w:rsidRPr="007F37D8">
        <w:rPr>
          <w:rFonts w:ascii="VANAVIL-Avvaiyar" w:hAnsi="VANAVIL-Avvaiyar" w:cs="VANAVIL-Avvaiyar"/>
          <w:lang w:val="en-IN"/>
        </w:rPr>
        <w:t xml:space="preserve"> </w:t>
      </w:r>
      <w:proofErr w:type="spellStart"/>
      <w:r w:rsidRPr="007F37D8">
        <w:rPr>
          <w:rFonts w:ascii="VANAVIL-Avvaiyar" w:hAnsi="VANAVIL-Avvaiyar" w:cs="VANAVIL-Avvaiyar"/>
          <w:lang w:val="en-IN"/>
        </w:rPr>
        <w:t>kw¦W</w:t>
      </w:r>
      <w:proofErr w:type="spellEnd"/>
      <w:r w:rsidRPr="007F37D8">
        <w:rPr>
          <w:rFonts w:ascii="VANAVIL-Avvaiyar" w:hAnsi="VANAVIL-Avvaiyar" w:cs="VANAVIL-Avvaiyar"/>
          <w:lang w:val="en-IN"/>
        </w:rPr>
        <w:t xml:space="preserve">« </w:t>
      </w:r>
      <w:proofErr w:type="spellStart"/>
      <w:r w:rsidRPr="007F37D8">
        <w:rPr>
          <w:rFonts w:ascii="VANAVIL-Avvaiyar" w:hAnsi="VANAVIL-Avvaiyar" w:cs="VANAVIL-Avvaiyar"/>
          <w:lang w:val="en-IN"/>
        </w:rPr>
        <w:t>fhiu¡fhš</w:t>
      </w:r>
      <w:proofErr w:type="spellEnd"/>
      <w:r w:rsidRPr="007F37D8">
        <w:rPr>
          <w:rFonts w:ascii="VANAVIL-Avvaiyar" w:hAnsi="VANAVIL-Avvaiyar" w:cs="VANAVIL-Avvaiyar"/>
          <w:lang w:val="en-IN"/>
        </w:rPr>
        <w:t xml:space="preserve"> </w:t>
      </w:r>
      <w:r w:rsidRPr="007F37D8">
        <w:rPr>
          <w:rFonts w:ascii="VANAVIL-Avvaiyar" w:hAnsi="VANAVIL-Avvaiyar" w:cs="Nirmala UI"/>
          <w:lang w:val="en-IN"/>
        </w:rPr>
        <w:t xml:space="preserve"> </w:t>
      </w:r>
      <w:proofErr w:type="spellStart"/>
      <w:r w:rsidRPr="007F37D8">
        <w:rPr>
          <w:rFonts w:ascii="VANAVIL-Avvaiyar" w:hAnsi="VANAVIL-Avvaiyar" w:cs="VANAVIL-Avvaiyar"/>
        </w:rPr>
        <w:t>JiwKf</w:t>
      </w:r>
      <w:proofErr w:type="spellEnd"/>
      <w:r w:rsidRPr="007F37D8">
        <w:rPr>
          <w:rFonts w:ascii="VANAVIL-Avvaiyar" w:hAnsi="VANAVIL-Avvaiyar" w:cs="VANAVIL-Avvaiyar"/>
        </w:rPr>
        <w:t xml:space="preserve">«  </w:t>
      </w:r>
      <w:proofErr w:type="spellStart"/>
      <w:r w:rsidRPr="007F37D8">
        <w:rPr>
          <w:rFonts w:ascii="VANAVIL-Avvaiyar" w:hAnsi="VANAVIL-Avvaiyar" w:cs="VANAVIL-Avvaiyar"/>
        </w:rPr>
        <w:t>thæyhf</w:t>
      </w:r>
      <w:proofErr w:type="spellEnd"/>
      <w:r w:rsidRPr="007F37D8">
        <w:rPr>
          <w:rFonts w:ascii="VANAVIL-Avvaiyar" w:hAnsi="VANAVIL-Avvaiyar" w:cs="VANAVIL-Avvaiyar"/>
        </w:rPr>
        <w:t xml:space="preserve"> </w:t>
      </w:r>
      <w:proofErr w:type="spellStart"/>
      <w:r w:rsidRPr="007F37D8">
        <w:rPr>
          <w:rFonts w:ascii="VANAVIL-Avvaiyar" w:hAnsi="VANAVIL-Avvaiyar" w:cs="VANAVIL-Avvaiyar"/>
        </w:rPr>
        <w:t>tH</w:t>
      </w:r>
      <w:proofErr w:type="spellEnd"/>
      <w:r w:rsidRPr="007F37D8">
        <w:rPr>
          <w:rFonts w:ascii="VANAVIL-Avvaiyar" w:hAnsi="VANAVIL-Avvaiyar" w:cs="VANAVIL-Avvaiyar"/>
        </w:rPr>
        <w:t>§¦</w:t>
      </w:r>
      <w:proofErr w:type="spellStart"/>
      <w:r w:rsidRPr="007F37D8">
        <w:rPr>
          <w:rFonts w:ascii="VANAVIL-Avvaiyar" w:hAnsi="VANAVIL-Avvaiyar" w:cs="VANAVIL-Avvaiyar"/>
        </w:rPr>
        <w:t>Fjš</w:t>
      </w:r>
      <w:proofErr w:type="spellEnd"/>
      <w:r w:rsidRPr="007F37D8">
        <w:rPr>
          <w:rFonts w:ascii="VANAVIL-Avvaiyar" w:hAnsi="VANAVIL-Avvaiyar" w:cs="VANAVIL-Avvaiyar"/>
        </w:rPr>
        <w:t>.</w:t>
      </w:r>
    </w:p>
    <w:p w:rsidR="00DC3704" w:rsidRDefault="00DC3704" w:rsidP="006B557C">
      <w:pPr>
        <w:jc w:val="both"/>
        <w:rPr>
          <w:rFonts w:ascii="VANAVIL-Avvaiyar" w:hAnsi="VANAVIL-Avvaiyar" w:cs="VANAVIL-Avvaiyar"/>
        </w:rPr>
      </w:pPr>
    </w:p>
    <w:p w:rsidR="006B557C" w:rsidRDefault="006B557C">
      <w:pPr>
        <w:rPr>
          <w:rFonts w:ascii="VANAVIL-Avvaiyar" w:hAnsi="VANAVIL-Avvaiyar" w:cs="VANAVIL-Avvaiyar"/>
        </w:rPr>
      </w:pPr>
      <w:proofErr w:type="gramStart"/>
      <w:r w:rsidRPr="00DC3704">
        <w:rPr>
          <w:rFonts w:ascii="VANAVIL-Avvaiyar" w:hAnsi="VANAVIL-Avvaiyar" w:cs="VANAVIL-Avvaiyar"/>
          <w:b/>
        </w:rPr>
        <w:t>gâ</w:t>
      </w:r>
      <w:proofErr w:type="gramEnd"/>
      <w:r w:rsidRPr="00DC3704">
        <w:rPr>
          <w:rFonts w:ascii="VANAVIL-Avvaiyar" w:hAnsi="VANAVIL-Avvaiyar" w:cs="VANAVIL-Avvaiyar"/>
          <w:b/>
        </w:rPr>
        <w:t xml:space="preserve"> </w:t>
      </w:r>
      <w:proofErr w:type="spellStart"/>
      <w:r w:rsidRPr="00DC3704">
        <w:rPr>
          <w:rFonts w:ascii="VANAVIL-Avvaiyar" w:hAnsi="VANAVIL-Avvaiyar" w:cs="VANAVIL-Avvaiyar"/>
          <w:b/>
        </w:rPr>
        <w:t>mšyJ</w:t>
      </w:r>
      <w:proofErr w:type="spellEnd"/>
      <w:r w:rsidRPr="00DC3704">
        <w:rPr>
          <w:rFonts w:ascii="VANAVIL-Avvaiyar" w:hAnsi="VANAVIL-Avvaiyar" w:cs="VANAVIL-Avvaiyar"/>
          <w:b/>
        </w:rPr>
        <w:t xml:space="preserve"> </w:t>
      </w:r>
      <w:proofErr w:type="spellStart"/>
      <w:r w:rsidRPr="00DC3704">
        <w:rPr>
          <w:rFonts w:ascii="VANAVIL-Avvaiyar" w:hAnsi="VANAVIL-Avvaiyar" w:cs="VANAVIL-Avvaiyar"/>
          <w:b/>
        </w:rPr>
        <w:t>bfhŸKjè</w:t>
      </w:r>
      <w:proofErr w:type="spellEnd"/>
      <w:r w:rsidRPr="00DC3704">
        <w:rPr>
          <w:rFonts w:ascii="VANAVIL-Avvaiyar" w:hAnsi="VANAVIL-Avvaiyar" w:cs="VANAVIL-Avvaiyar"/>
          <w:b/>
        </w:rPr>
        <w:t xml:space="preserve">‹ </w:t>
      </w:r>
      <w:proofErr w:type="spellStart"/>
      <w:r w:rsidRPr="00DC3704">
        <w:rPr>
          <w:rFonts w:ascii="VANAVIL-Avvaiyar" w:hAnsi="VANAVIL-Avvaiyar" w:cs="VANAVIL-Avvaiyar"/>
          <w:b/>
        </w:rPr>
        <w:t>njhuha</w:t>
      </w:r>
      <w:proofErr w:type="spellEnd"/>
      <w:r w:rsidRPr="00DC3704">
        <w:rPr>
          <w:rFonts w:ascii="VANAVIL-Avvaiyar" w:hAnsi="VANAVIL-Avvaiyar" w:cs="VANAVIL-Avvaiyar"/>
          <w:b/>
        </w:rPr>
        <w:t xml:space="preserve"> </w:t>
      </w:r>
      <w:proofErr w:type="spellStart"/>
      <w:r w:rsidRPr="00DC3704">
        <w:rPr>
          <w:rFonts w:ascii="VANAVIL-Avvaiyar" w:hAnsi="VANAVIL-Avvaiyar" w:cs="VANAVIL-Avvaiyar"/>
          <w:b/>
        </w:rPr>
        <w:t>kÂ¥ò</w:t>
      </w:r>
      <w:proofErr w:type="spellEnd"/>
      <w:r>
        <w:rPr>
          <w:rFonts w:ascii="VANAVIL-Avvaiyar" w:hAnsi="VANAVIL-Avvaiyar" w:cs="VANAVIL-Avvaiyar"/>
        </w:rPr>
        <w:t xml:space="preserve">              </w:t>
      </w:r>
      <w:r w:rsidR="00DC3704">
        <w:rPr>
          <w:rFonts w:ascii="VANAVIL-Avvaiyar" w:hAnsi="VANAVIL-Avvaiyar" w:cs="VANAVIL-Avvaiyar"/>
        </w:rPr>
        <w:t xml:space="preserve">         </w:t>
      </w:r>
      <w:r>
        <w:rPr>
          <w:rFonts w:ascii="VANAVIL-Avvaiyar" w:hAnsi="VANAVIL-Avvaiyar" w:cs="VANAVIL-Avvaiyar"/>
        </w:rPr>
        <w:t xml:space="preserve">  : </w:t>
      </w:r>
      <w:r w:rsidRPr="007F37D8">
        <w:rPr>
          <w:rFonts w:ascii="VANAVIL-Avvaiyar" w:hAnsi="VANAVIL-Avvaiyar" w:cs="VANAVIL-Avvaiyar"/>
        </w:rPr>
        <w:t>%. 859</w:t>
      </w:r>
      <w:r w:rsidRPr="007F37D8">
        <w:rPr>
          <w:b/>
        </w:rPr>
        <w:t xml:space="preserve"> </w:t>
      </w:r>
      <w:proofErr w:type="spellStart"/>
      <w:r w:rsidRPr="007F37D8">
        <w:rPr>
          <w:rFonts w:ascii="VANAVIL-Avvaiyar" w:hAnsi="VANAVIL-Avvaiyar" w:cs="VANAVIL-Avvaiyar"/>
        </w:rPr>
        <w:t>nfho</w:t>
      </w:r>
      <w:proofErr w:type="spellEnd"/>
    </w:p>
    <w:p w:rsidR="00DC3704" w:rsidRDefault="00DC3704">
      <w:pPr>
        <w:rPr>
          <w:rFonts w:ascii="VANAVIL-Avvaiyar" w:hAnsi="VANAVIL-Avvaiyar" w:cs="VANAVIL-Avvaiyar"/>
        </w:rPr>
      </w:pPr>
    </w:p>
    <w:p w:rsidR="00DC3704" w:rsidRPr="00DC3704" w:rsidRDefault="00DC3704" w:rsidP="00DC3704">
      <w:pPr>
        <w:spacing w:after="0"/>
        <w:rPr>
          <w:rFonts w:ascii="VANAVIL-Avvaiyar" w:hAnsi="VANAVIL-Avvaiyar" w:cs="VANAVIL-Avvaiyar"/>
          <w:b/>
        </w:rPr>
      </w:pPr>
      <w:proofErr w:type="spellStart"/>
      <w:proofErr w:type="gramStart"/>
      <w:r w:rsidRPr="00DC3704">
        <w:rPr>
          <w:rFonts w:ascii="VANAVIL-Avvaiyar" w:hAnsi="VANAVIL-Avvaiyar" w:cs="VANAVIL-Avvaiyar"/>
          <w:b/>
        </w:rPr>
        <w:t>ãiwÎ</w:t>
      </w:r>
      <w:proofErr w:type="spellEnd"/>
      <w:proofErr w:type="gramEnd"/>
      <w:r w:rsidRPr="00DC3704">
        <w:rPr>
          <w:rFonts w:ascii="VANAVIL-Avvaiyar" w:hAnsi="VANAVIL-Avvaiyar" w:cs="VANAVIL-Avvaiyar"/>
          <w:b/>
        </w:rPr>
        <w:t xml:space="preserve"> </w:t>
      </w:r>
      <w:proofErr w:type="spellStart"/>
      <w:r w:rsidRPr="00DC3704">
        <w:rPr>
          <w:rFonts w:ascii="VANAVIL-Avvaiyar" w:hAnsi="VANAVIL-Avvaiyar" w:cs="VANAVIL-Avvaiyar"/>
          <w:b/>
        </w:rPr>
        <w:t>brŒa¥g£l</w:t>
      </w:r>
      <w:proofErr w:type="spellEnd"/>
      <w:r w:rsidRPr="00DC3704">
        <w:rPr>
          <w:rFonts w:ascii="VANAVIL-Avvaiyar" w:hAnsi="VANAVIL-Avvaiyar" w:cs="VANAVIL-Avvaiyar"/>
          <w:b/>
        </w:rPr>
        <w:t xml:space="preserve"> </w:t>
      </w:r>
      <w:proofErr w:type="spellStart"/>
      <w:r w:rsidRPr="00DC3704">
        <w:rPr>
          <w:rFonts w:ascii="VANAVIL-Avvaiyar" w:hAnsi="VANAVIL-Avvaiyar" w:cs="VANAVIL-Avvaiyar"/>
          <w:b/>
        </w:rPr>
        <w:t>x¥gªj</w:t>
      </w:r>
      <w:proofErr w:type="spellEnd"/>
      <w:r w:rsidRPr="00DC3704">
        <w:rPr>
          <w:rFonts w:ascii="VANAVIL-Avvaiyar" w:hAnsi="VANAVIL-Avvaiyar" w:cs="VANAVIL-Avvaiyar"/>
          <w:b/>
        </w:rPr>
        <w:t xml:space="preserve"> </w:t>
      </w:r>
      <w:proofErr w:type="spellStart"/>
      <w:r w:rsidRPr="00DC3704">
        <w:rPr>
          <w:rFonts w:ascii="VANAVIL-Avvaiyar" w:hAnsi="VANAVIL-Avvaiyar" w:cs="VANAVIL-Avvaiyar"/>
          <w:b/>
        </w:rPr>
        <w:t>òŸëfŸ</w:t>
      </w:r>
      <w:proofErr w:type="spellEnd"/>
      <w:r w:rsidRPr="00DC3704">
        <w:rPr>
          <w:rFonts w:ascii="VANAVIL-Avvaiyar" w:hAnsi="VANAVIL-Avvaiyar" w:cs="VANAVIL-Avvaiyar"/>
          <w:b/>
        </w:rPr>
        <w:t xml:space="preserve"> </w:t>
      </w:r>
      <w:proofErr w:type="spellStart"/>
      <w:r w:rsidRPr="00DC3704">
        <w:rPr>
          <w:rFonts w:ascii="VANAVIL-Avvaiyar" w:hAnsi="VANAVIL-Avvaiyar" w:cs="VANAVIL-Avvaiyar"/>
          <w:b/>
        </w:rPr>
        <w:t>bgw¥gLtj‰fhd</w:t>
      </w:r>
      <w:proofErr w:type="spellEnd"/>
      <w:r w:rsidRPr="00DC3704">
        <w:rPr>
          <w:rFonts w:ascii="VANAVIL-Avvaiyar" w:hAnsi="VANAVIL-Avvaiyar" w:cs="VANAVIL-Avvaiyar"/>
          <w:b/>
        </w:rPr>
        <w:t xml:space="preserve"> </w:t>
      </w:r>
    </w:p>
    <w:p w:rsidR="00DC3704" w:rsidRDefault="00DC3704" w:rsidP="00DC3704">
      <w:pPr>
        <w:spacing w:after="0" w:line="240" w:lineRule="auto"/>
        <w:rPr>
          <w:rFonts w:ascii="VANAVIL-Avvaiyar" w:hAnsi="VANAVIL-Avvaiyar" w:cs="VANAVIL-Avvaiyar"/>
        </w:rPr>
      </w:pPr>
      <w:proofErr w:type="spellStart"/>
      <w:proofErr w:type="gramStart"/>
      <w:r w:rsidRPr="00DC3704">
        <w:rPr>
          <w:rFonts w:ascii="VANAVIL-Avvaiyar" w:hAnsi="VANAVIL-Avvaiyar" w:cs="VANAVIL-Avvaiyar"/>
          <w:b/>
        </w:rPr>
        <w:t>filÁ</w:t>
      </w:r>
      <w:proofErr w:type="spellEnd"/>
      <w:proofErr w:type="gramEnd"/>
      <w:r w:rsidRPr="00DC3704">
        <w:rPr>
          <w:rFonts w:ascii="VANAVIL-Avvaiyar" w:hAnsi="VANAVIL-Avvaiyar" w:cs="VANAVIL-Avvaiyar"/>
          <w:b/>
        </w:rPr>
        <w:t xml:space="preserve"> </w:t>
      </w:r>
      <w:proofErr w:type="spellStart"/>
      <w:r w:rsidRPr="00DC3704">
        <w:rPr>
          <w:rFonts w:ascii="VANAVIL-Avvaiyar" w:hAnsi="VANAVIL-Avvaiyar" w:cs="VANAVIL-Avvaiyar"/>
          <w:b/>
        </w:rPr>
        <w:t>ehS</w:t>
      </w:r>
      <w:proofErr w:type="spellEnd"/>
      <w:r w:rsidRPr="00DC3704">
        <w:rPr>
          <w:rFonts w:ascii="VANAVIL-Avvaiyar" w:hAnsi="VANAVIL-Avvaiyar" w:cs="VANAVIL-Avvaiyar"/>
          <w:b/>
        </w:rPr>
        <w:t xml:space="preserve">« </w:t>
      </w:r>
      <w:proofErr w:type="spellStart"/>
      <w:r w:rsidRPr="00DC3704">
        <w:rPr>
          <w:rFonts w:ascii="VANAVIL-Avvaiyar" w:hAnsi="VANAVIL-Avvaiyar" w:cs="VANAVIL-Avvaiyar"/>
          <w:b/>
        </w:rPr>
        <w:t>neuK</w:t>
      </w:r>
      <w:proofErr w:type="spellEnd"/>
      <w:r w:rsidRPr="00DC3704">
        <w:rPr>
          <w:rFonts w:ascii="VANAVIL-Avvaiyar" w:hAnsi="VANAVIL-Avvaiyar" w:cs="VANAVIL-Avvaiyar"/>
          <w:b/>
        </w:rPr>
        <w:t xml:space="preserve">« k‰W« </w:t>
      </w:r>
      <w:proofErr w:type="spellStart"/>
      <w:r w:rsidRPr="00DC3704">
        <w:rPr>
          <w:rFonts w:ascii="VANAVIL-Avvaiyar" w:hAnsi="VANAVIL-Avvaiyar" w:cs="VANAVIL-Avvaiyar"/>
          <w:b/>
        </w:rPr>
        <w:t>Ïizajs</w:t>
      </w:r>
      <w:proofErr w:type="spellEnd"/>
      <w:r w:rsidRPr="00DC3704">
        <w:rPr>
          <w:rFonts w:ascii="VANAVIL-Avvaiyar" w:hAnsi="VANAVIL-Avvaiyar" w:cs="VANAVIL-Avvaiyar"/>
          <w:b/>
        </w:rPr>
        <w:t>«</w:t>
      </w:r>
      <w:r>
        <w:rPr>
          <w:rFonts w:ascii="VANAVIL-Avvaiyar" w:hAnsi="VANAVIL-Avvaiyar" w:cs="VANAVIL-Avvaiyar"/>
        </w:rPr>
        <w:t xml:space="preserve">                        ;  </w:t>
      </w:r>
      <w:r w:rsidRPr="007F37D8">
        <w:rPr>
          <w:rFonts w:ascii="VANAVIL-Avvaiyar" w:hAnsi="VANAVIL-Avvaiyar" w:cs="VANAVIL-Avvaiyar"/>
        </w:rPr>
        <w:t>29.09.2022 -</w:t>
      </w:r>
      <w:proofErr w:type="spellStart"/>
      <w:r w:rsidRPr="007F37D8">
        <w:rPr>
          <w:rFonts w:ascii="VANAVIL-Avvaiyar" w:hAnsi="VANAVIL-Avvaiyar" w:cs="VANAVIL-Avvaiyar"/>
        </w:rPr>
        <w:t>Ã‰gfš</w:t>
      </w:r>
      <w:proofErr w:type="spellEnd"/>
      <w:r w:rsidRPr="007F37D8">
        <w:rPr>
          <w:rFonts w:ascii="VANAVIL-Avvaiyar" w:hAnsi="VANAVIL-Avvaiyar" w:cs="VANAVIL-Avvaiyar"/>
        </w:rPr>
        <w:t xml:space="preserve"> 14.00  </w:t>
      </w:r>
      <w:proofErr w:type="spellStart"/>
      <w:r w:rsidRPr="007F37D8">
        <w:rPr>
          <w:rFonts w:ascii="VANAVIL-Avvaiyar" w:hAnsi="VANAVIL-Avvaiyar" w:cs="VANAVIL-Avvaiyar"/>
        </w:rPr>
        <w:t>kâ</w:t>
      </w:r>
      <w:proofErr w:type="spellEnd"/>
      <w:r w:rsidRPr="007F37D8">
        <w:rPr>
          <w:rFonts w:ascii="VANAVIL-Avvaiyar" w:hAnsi="VANAVIL-Avvaiyar" w:cs="VANAVIL-Avvaiyar"/>
        </w:rPr>
        <w:t xml:space="preserve"> tiu </w:t>
      </w:r>
      <w:r>
        <w:rPr>
          <w:rFonts w:ascii="VANAVIL-Avvaiyar" w:hAnsi="VANAVIL-Avvaiyar" w:cs="VANAVIL-Avvaiyar"/>
        </w:rPr>
        <w:t xml:space="preserve">  </w:t>
      </w:r>
    </w:p>
    <w:p w:rsidR="00DC3704" w:rsidRPr="007F37D8" w:rsidRDefault="00DC3704" w:rsidP="00DC3704">
      <w:pPr>
        <w:spacing w:after="0" w:line="240" w:lineRule="auto"/>
        <w:rPr>
          <w:rFonts w:ascii="VANAVIL-Avvaiyar" w:hAnsi="VANAVIL-Avvaiyar" w:cs="VANAVIL-Avvaiyar"/>
        </w:rPr>
      </w:pPr>
      <w:r>
        <w:rPr>
          <w:rFonts w:ascii="VANAVIL-Avvaiyar" w:hAnsi="VANAVIL-Avvaiyar" w:cs="VANAVIL-Avvaiyar"/>
        </w:rPr>
        <w:t xml:space="preserve">                                                                                                     </w:t>
      </w:r>
      <w:proofErr w:type="spellStart"/>
      <w:proofErr w:type="gramStart"/>
      <w:r w:rsidRPr="007F37D8">
        <w:rPr>
          <w:rFonts w:ascii="VANAVIL-Avvaiyar" w:hAnsi="VANAVIL-Avvaiyar" w:cs="VANAVIL-Avvaiyar"/>
        </w:rPr>
        <w:t>ÑœfhQ</w:t>
      </w:r>
      <w:proofErr w:type="spellEnd"/>
      <w:r w:rsidRPr="007F37D8">
        <w:rPr>
          <w:rFonts w:ascii="VANAVIL-Avvaiyar" w:hAnsi="VANAVIL-Avvaiyar" w:cs="VANAVIL-Avvaiyar"/>
        </w:rPr>
        <w:t xml:space="preserve">« </w:t>
      </w:r>
      <w:proofErr w:type="spellStart"/>
      <w:r w:rsidRPr="007F37D8">
        <w:rPr>
          <w:rFonts w:ascii="VANAVIL-Avvaiyar" w:hAnsi="VANAVIL-Avvaiyar" w:cs="VANAVIL-Avvaiyar"/>
        </w:rPr>
        <w:t>Ïizajs¤Âš</w:t>
      </w:r>
      <w:proofErr w:type="spellEnd"/>
      <w:r w:rsidRPr="007F37D8">
        <w:rPr>
          <w:rFonts w:ascii="VANAVIL-Avvaiyar" w:hAnsi="VANAVIL-Avvaiyar" w:cs="VANAVIL-Avvaiyar"/>
        </w:rPr>
        <w:t xml:space="preserve"> </w:t>
      </w:r>
      <w:proofErr w:type="spellStart"/>
      <w:r w:rsidRPr="007F37D8">
        <w:rPr>
          <w:rFonts w:ascii="VANAVIL-Avvaiyar" w:hAnsi="VANAVIL-Avvaiyar" w:cs="VANAVIL-Avvaiyar"/>
        </w:rPr>
        <w:t>rk</w:t>
      </w:r>
      <w:proofErr w:type="spellEnd"/>
      <w:r w:rsidRPr="007F37D8">
        <w:rPr>
          <w:rFonts w:ascii="VANAVIL-Avvaiyar" w:hAnsi="VANAVIL-Avvaiyar" w:cs="VANAVIL-Avvaiyar"/>
        </w:rPr>
        <w:t>®¥</w:t>
      </w:r>
      <w:proofErr w:type="spellStart"/>
      <w:r w:rsidRPr="007F37D8">
        <w:rPr>
          <w:rFonts w:ascii="VANAVIL-Avvaiyar" w:hAnsi="VANAVIL-Avvaiyar" w:cs="VANAVIL-Avvaiyar"/>
        </w:rPr>
        <w:t>Ã¡fyh</w:t>
      </w:r>
      <w:proofErr w:type="spellEnd"/>
      <w:r w:rsidRPr="007F37D8">
        <w:rPr>
          <w:rFonts w:ascii="VANAVIL-Avvaiyar" w:hAnsi="VANAVIL-Avvaiyar" w:cs="VANAVIL-Avvaiyar"/>
        </w:rPr>
        <w:t>«.</w:t>
      </w:r>
      <w:proofErr w:type="gramEnd"/>
    </w:p>
    <w:p w:rsidR="00DC3704" w:rsidRDefault="00DC3704" w:rsidP="00DC3704">
      <w:pPr>
        <w:spacing w:after="0" w:line="240" w:lineRule="auto"/>
        <w:ind w:left="34"/>
      </w:pPr>
      <w:r w:rsidRPr="007F37D8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                                                               </w:t>
      </w:r>
      <w:r w:rsidRPr="007F37D8">
        <w:rPr>
          <w:b/>
          <w:bCs/>
        </w:rPr>
        <w:t xml:space="preserve"> </w:t>
      </w:r>
      <w:hyperlink r:id="rId5" w:history="1">
        <w:r w:rsidRPr="007F37D8">
          <w:rPr>
            <w:rStyle w:val="Hyperlink"/>
            <w:rFonts w:cs="Tahoma"/>
            <w:b/>
          </w:rPr>
          <w:t>https://tntenders.gov.in/nicgep/app</w:t>
        </w:r>
      </w:hyperlink>
    </w:p>
    <w:p w:rsidR="00DC3704" w:rsidRDefault="00DC3704" w:rsidP="00DC3704">
      <w:pPr>
        <w:spacing w:after="0" w:line="240" w:lineRule="auto"/>
        <w:ind w:left="34"/>
      </w:pPr>
    </w:p>
    <w:p w:rsidR="00DC3704" w:rsidRPr="007F37D8" w:rsidRDefault="00DC3704" w:rsidP="00DC3704">
      <w:pPr>
        <w:spacing w:after="0" w:line="240" w:lineRule="auto"/>
        <w:ind w:left="34"/>
        <w:rPr>
          <w:b/>
        </w:rPr>
      </w:pPr>
    </w:p>
    <w:p w:rsidR="006B557C" w:rsidRDefault="00DC3704" w:rsidP="00DC3704">
      <w:pPr>
        <w:spacing w:after="0" w:line="240" w:lineRule="auto"/>
      </w:pPr>
      <w:proofErr w:type="spellStart"/>
      <w:proofErr w:type="gramStart"/>
      <w:r w:rsidRPr="00DC3704">
        <w:rPr>
          <w:rFonts w:ascii="VANAVIL-Avvaiyar" w:hAnsi="VANAVIL-Avvaiyar" w:cs="VANAVIL-Avvaiyar"/>
          <w:b/>
        </w:rPr>
        <w:t>bgw¥</w:t>
      </w:r>
      <w:proofErr w:type="gramEnd"/>
      <w:r w:rsidRPr="00DC3704">
        <w:rPr>
          <w:rFonts w:ascii="VANAVIL-Avvaiyar" w:hAnsi="VANAVIL-Avvaiyar" w:cs="VANAVIL-Avvaiyar"/>
          <w:b/>
        </w:rPr>
        <w:t>gL</w:t>
      </w:r>
      <w:proofErr w:type="spellEnd"/>
      <w:r w:rsidRPr="00DC3704">
        <w:rPr>
          <w:rFonts w:ascii="VANAVIL-Avvaiyar" w:hAnsi="VANAVIL-Avvaiyar" w:cs="VANAVIL-Avvaiyar"/>
          <w:b/>
        </w:rPr>
        <w:t xml:space="preserve">« </w:t>
      </w:r>
      <w:proofErr w:type="spellStart"/>
      <w:r w:rsidRPr="00DC3704">
        <w:rPr>
          <w:rFonts w:ascii="VANAVIL-Avvaiyar" w:hAnsi="VANAVIL-Avvaiyar" w:cs="VANAVIL-Avvaiyar"/>
          <w:b/>
        </w:rPr>
        <w:t>x¥gªj</w:t>
      </w:r>
      <w:proofErr w:type="spellEnd"/>
      <w:r w:rsidRPr="00DC3704">
        <w:rPr>
          <w:rFonts w:ascii="VANAVIL-Avvaiyar" w:hAnsi="VANAVIL-Avvaiyar" w:cs="VANAVIL-Avvaiyar"/>
          <w:b/>
        </w:rPr>
        <w:t xml:space="preserve"> </w:t>
      </w:r>
      <w:proofErr w:type="spellStart"/>
      <w:r w:rsidRPr="00DC3704">
        <w:rPr>
          <w:rFonts w:ascii="VANAVIL-Avvaiyar" w:hAnsi="VANAVIL-Avvaiyar" w:cs="VANAVIL-Avvaiyar"/>
          <w:b/>
        </w:rPr>
        <w:t>òŸëfŸ</w:t>
      </w:r>
      <w:proofErr w:type="spellEnd"/>
      <w:r w:rsidRPr="00DC3704">
        <w:rPr>
          <w:rFonts w:ascii="VANAVIL-Avvaiyar" w:hAnsi="VANAVIL-Avvaiyar" w:cs="VANAVIL-Avvaiyar"/>
          <w:b/>
        </w:rPr>
        <w:t xml:space="preserve"> </w:t>
      </w:r>
      <w:proofErr w:type="spellStart"/>
      <w:r w:rsidRPr="00DC3704">
        <w:rPr>
          <w:rFonts w:ascii="VANAVIL-Avvaiyar" w:hAnsi="VANAVIL-Avvaiyar" w:cs="VANAVIL-Avvaiyar"/>
          <w:b/>
        </w:rPr>
        <w:t>Âw¡f¥gL</w:t>
      </w:r>
      <w:proofErr w:type="spellEnd"/>
      <w:r w:rsidRPr="00DC3704">
        <w:rPr>
          <w:rFonts w:ascii="VANAVIL-Avvaiyar" w:hAnsi="VANAVIL-Avvaiyar" w:cs="VANAVIL-Avvaiyar"/>
          <w:b/>
        </w:rPr>
        <w:t xml:space="preserve">« </w:t>
      </w:r>
      <w:proofErr w:type="spellStart"/>
      <w:r w:rsidRPr="00DC3704">
        <w:rPr>
          <w:rFonts w:ascii="VANAVIL-Avvaiyar" w:hAnsi="VANAVIL-Avvaiyar" w:cs="VANAVIL-Avvaiyar"/>
          <w:b/>
        </w:rPr>
        <w:t>ehS</w:t>
      </w:r>
      <w:proofErr w:type="spellEnd"/>
      <w:r w:rsidRPr="00DC3704">
        <w:rPr>
          <w:rFonts w:ascii="VANAVIL-Avvaiyar" w:hAnsi="VANAVIL-Avvaiyar" w:cs="VANAVIL-Avvaiyar"/>
          <w:b/>
        </w:rPr>
        <w:t xml:space="preserve">« </w:t>
      </w:r>
      <w:proofErr w:type="spellStart"/>
      <w:r w:rsidRPr="00DC3704">
        <w:rPr>
          <w:rFonts w:ascii="VANAVIL-Avvaiyar" w:hAnsi="VANAVIL-Avvaiyar" w:cs="VANAVIL-Avvaiyar"/>
          <w:b/>
        </w:rPr>
        <w:t>neuK</w:t>
      </w:r>
      <w:proofErr w:type="spellEnd"/>
      <w:r w:rsidRPr="00DC3704">
        <w:rPr>
          <w:rFonts w:ascii="VANAVIL-Avvaiyar" w:hAnsi="VANAVIL-Avvaiyar" w:cs="VANAVIL-Avvaiyar"/>
          <w:b/>
        </w:rPr>
        <w:t>«.</w:t>
      </w:r>
      <w:r w:rsidRPr="007F37D8">
        <w:rPr>
          <w:rFonts w:ascii="VANAVIL-Avvaiyar" w:hAnsi="VANAVIL-Avvaiyar" w:cs="VANAVIL-Avvaiyar"/>
        </w:rPr>
        <w:t xml:space="preserve"> </w:t>
      </w:r>
      <w:r w:rsidR="006B557C">
        <w:rPr>
          <w:rFonts w:ascii="VANAVIL-Avvaiyar" w:hAnsi="VANAVIL-Avvaiyar" w:cs="VANAVIL-Avvaiyar"/>
        </w:rPr>
        <w:t xml:space="preserve"> </w:t>
      </w:r>
      <w:r>
        <w:rPr>
          <w:rFonts w:ascii="VANAVIL-Avvaiyar" w:hAnsi="VANAVIL-Avvaiyar" w:cs="VANAVIL-Avvaiyar"/>
        </w:rPr>
        <w:t xml:space="preserve"> </w:t>
      </w:r>
      <w:proofErr w:type="gramStart"/>
      <w:r>
        <w:rPr>
          <w:rFonts w:ascii="VANAVIL-Avvaiyar" w:hAnsi="VANAVIL-Avvaiyar" w:cs="VANAVIL-Avvaiyar"/>
        </w:rPr>
        <w:t>:</w:t>
      </w:r>
      <w:r w:rsidRPr="007F37D8">
        <w:rPr>
          <w:rFonts w:ascii="VANAVIL-Avvaiyar" w:hAnsi="VANAVIL-Avvaiyar" w:cs="VANAVIL-Avvaiyar"/>
          <w:color w:val="000000"/>
        </w:rPr>
        <w:t>30.09.2022</w:t>
      </w:r>
      <w:proofErr w:type="gramEnd"/>
      <w:r w:rsidRPr="007F37D8">
        <w:rPr>
          <w:rFonts w:ascii="VANAVIL-Avvaiyar" w:hAnsi="VANAVIL-Avvaiyar" w:cs="VANAVIL-Avvaiyar"/>
        </w:rPr>
        <w:t xml:space="preserve"> </w:t>
      </w:r>
      <w:proofErr w:type="spellStart"/>
      <w:r w:rsidRPr="007F37D8">
        <w:rPr>
          <w:rFonts w:ascii="VANAVIL-Avvaiyar" w:hAnsi="VANAVIL-Avvaiyar" w:cs="VANAVIL-Avvaiyar"/>
        </w:rPr>
        <w:t>m‹W</w:t>
      </w:r>
      <w:proofErr w:type="spellEnd"/>
      <w:r w:rsidRPr="007F37D8">
        <w:rPr>
          <w:rFonts w:ascii="VANAVIL-Avvaiyar" w:hAnsi="VANAVIL-Avvaiyar" w:cs="VANAVIL-Avvaiyar"/>
        </w:rPr>
        <w:t xml:space="preserve">  </w:t>
      </w:r>
      <w:proofErr w:type="spellStart"/>
      <w:r w:rsidRPr="007F37D8">
        <w:rPr>
          <w:rFonts w:ascii="VANAVIL-Avvaiyar" w:hAnsi="VANAVIL-Avvaiyar" w:cs="VANAVIL-Avvaiyar"/>
        </w:rPr>
        <w:t>Ã‰gfš</w:t>
      </w:r>
      <w:proofErr w:type="spellEnd"/>
      <w:r w:rsidRPr="007F37D8">
        <w:rPr>
          <w:rFonts w:ascii="VANAVIL-Avvaiyar" w:hAnsi="VANAVIL-Avvaiyar" w:cs="VANAVIL-Avvaiyar"/>
        </w:rPr>
        <w:t xml:space="preserve"> </w:t>
      </w:r>
      <w:r w:rsidRPr="007F37D8">
        <w:rPr>
          <w:rFonts w:ascii="VANAVIL-Avvaiyar" w:hAnsi="VANAVIL-Avvaiyar" w:cs="VANAVIL-Avvaiyar"/>
          <w:color w:val="000000"/>
        </w:rPr>
        <w:t>14.30</w:t>
      </w:r>
      <w:r w:rsidRPr="007F37D8">
        <w:rPr>
          <w:rFonts w:ascii="VANAVIL-Avvaiyar" w:hAnsi="VANAVIL-Avvaiyar" w:cs="VANAVIL-Avvaiyar"/>
        </w:rPr>
        <w:t xml:space="preserve"> </w:t>
      </w:r>
      <w:proofErr w:type="spellStart"/>
      <w:r w:rsidRPr="007F37D8">
        <w:rPr>
          <w:rFonts w:ascii="VANAVIL-Avvaiyar" w:hAnsi="VANAVIL-Avvaiyar" w:cs="VANAVIL-Avvaiyar"/>
        </w:rPr>
        <w:t>kâ</w:t>
      </w:r>
      <w:proofErr w:type="spellEnd"/>
      <w:r w:rsidR="006B557C">
        <w:rPr>
          <w:rFonts w:ascii="VANAVIL-Avvaiyar" w:hAnsi="VANAVIL-Avvaiyar" w:cs="VANAVIL-Avvaiyar"/>
        </w:rPr>
        <w:t xml:space="preserve"> </w:t>
      </w:r>
    </w:p>
    <w:sectPr w:rsidR="006B557C" w:rsidSect="00DC3704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ANAVIL-Avvaiyar Bold"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122E63"/>
    <w:rsid w:val="00067EA1"/>
    <w:rsid w:val="00122E63"/>
    <w:rsid w:val="0024499F"/>
    <w:rsid w:val="006B557C"/>
    <w:rsid w:val="00BA2847"/>
    <w:rsid w:val="00C10CE8"/>
    <w:rsid w:val="00C2063A"/>
    <w:rsid w:val="00DC3704"/>
    <w:rsid w:val="00DD0990"/>
    <w:rsid w:val="00F06CC8"/>
    <w:rsid w:val="00F21042"/>
    <w:rsid w:val="00F5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67EA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67EA1"/>
    <w:rPr>
      <w:rFonts w:ascii="Courier New" w:eastAsia="Times New Roman" w:hAnsi="Courier New" w:cs="Times New Roman"/>
      <w:sz w:val="20"/>
      <w:szCs w:val="20"/>
    </w:rPr>
  </w:style>
  <w:style w:type="character" w:customStyle="1" w:styleId="tw-bilingual-translation">
    <w:name w:val="tw-bilingual-translation"/>
    <w:basedOn w:val="DefaultParagraphFont"/>
    <w:rsid w:val="006B557C"/>
  </w:style>
  <w:style w:type="character" w:styleId="Hyperlink">
    <w:name w:val="Hyperlink"/>
    <w:basedOn w:val="DefaultParagraphFont"/>
    <w:uiPriority w:val="99"/>
    <w:rsid w:val="00DC37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ntenders.gov.in/nicgep/app" TargetMode="External"/><Relationship Id="rId4" Type="http://schemas.openxmlformats.org/officeDocument/2006/relationships/hyperlink" Target="https://tntenders.gov.in/nicgep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HDEA2SE</dc:creator>
  <cp:lastModifiedBy>HDEA2SE</cp:lastModifiedBy>
  <cp:revision>2</cp:revision>
  <dcterms:created xsi:type="dcterms:W3CDTF">2022-09-17T10:37:00Z</dcterms:created>
  <dcterms:modified xsi:type="dcterms:W3CDTF">2022-09-17T10:37:00Z</dcterms:modified>
</cp:coreProperties>
</file>