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8482" w14:textId="3B21D001" w:rsidR="00E5363F" w:rsidRPr="00397A4F" w:rsidRDefault="00E9299F" w:rsidP="00030410">
      <w:pPr>
        <w:pStyle w:val="Heading2"/>
        <w:rPr>
          <w:rFonts w:asciiTheme="minorHAnsi" w:hAnsiTheme="minorHAnsi" w:cstheme="minorHAnsi"/>
          <w:color w:val="000000" w:themeColor="text1"/>
          <w:sz w:val="24"/>
          <w:szCs w:val="24"/>
          <w:lang w:val="en-US"/>
        </w:rPr>
      </w:pPr>
      <w:bookmarkStart w:id="0" w:name="_Hlk197517783"/>
      <w:r w:rsidRPr="00CF75DA">
        <w:rPr>
          <w:rFonts w:asciiTheme="minorHAnsi" w:hAnsiTheme="minorHAnsi" w:cstheme="minorHAnsi"/>
          <w:color w:val="000000" w:themeColor="text1"/>
          <w:sz w:val="24"/>
          <w:szCs w:val="24"/>
        </w:rPr>
        <w:t xml:space="preserve"> </w:t>
      </w:r>
      <w:r w:rsidR="00397A4F">
        <w:rPr>
          <w:rFonts w:asciiTheme="minorHAnsi" w:hAnsiTheme="minorHAnsi" w:cstheme="minorHAnsi"/>
          <w:color w:val="000000" w:themeColor="text1"/>
          <w:sz w:val="24"/>
          <w:szCs w:val="24"/>
          <w:lang w:val="en-US"/>
        </w:rPr>
        <w:t>Tender ref : 6300039570</w:t>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r>
      <w:r w:rsidR="00397A4F">
        <w:rPr>
          <w:rFonts w:asciiTheme="minorHAnsi" w:hAnsiTheme="minorHAnsi" w:cstheme="minorHAnsi"/>
          <w:color w:val="000000" w:themeColor="text1"/>
          <w:sz w:val="24"/>
          <w:szCs w:val="24"/>
          <w:lang w:val="en-US"/>
        </w:rPr>
        <w:tab/>
        <w:t>Date : 30.05.2025</w:t>
      </w:r>
    </w:p>
    <w:p w14:paraId="5D0A5462" w14:textId="7054196D" w:rsidR="00CF75DA" w:rsidRPr="00CF75DA" w:rsidRDefault="00CF75DA" w:rsidP="00CF75DA">
      <w:pPr>
        <w:rPr>
          <w:rFonts w:asciiTheme="minorHAnsi" w:hAnsiTheme="minorHAnsi" w:cstheme="minorHAnsi"/>
          <w:lang w:val="x-none" w:eastAsia="x-none"/>
        </w:rPr>
      </w:pPr>
    </w:p>
    <w:p w14:paraId="65606507" w14:textId="3E10B641" w:rsidR="00CF75DA" w:rsidRPr="00CF75DA" w:rsidRDefault="00CF75DA" w:rsidP="00CF75DA">
      <w:pPr>
        <w:rPr>
          <w:rFonts w:asciiTheme="minorHAnsi" w:hAnsiTheme="minorHAnsi" w:cstheme="minorHAnsi"/>
          <w:lang w:val="x-none" w:eastAsia="x-none"/>
        </w:rPr>
      </w:pPr>
    </w:p>
    <w:p w14:paraId="222CA6FE" w14:textId="260F2DC6" w:rsidR="00CF75DA" w:rsidRPr="00CF75DA" w:rsidRDefault="00CF75DA" w:rsidP="00CF75DA">
      <w:pPr>
        <w:rPr>
          <w:rFonts w:asciiTheme="minorHAnsi" w:hAnsiTheme="minorHAnsi" w:cstheme="minorHAnsi"/>
          <w:lang w:val="x-none" w:eastAsia="x-none"/>
        </w:rPr>
      </w:pPr>
    </w:p>
    <w:p w14:paraId="2F5BD40E" w14:textId="70E2EFBB" w:rsidR="00CF75DA" w:rsidRPr="00CF75DA" w:rsidRDefault="00CF75DA" w:rsidP="00CF75DA">
      <w:pPr>
        <w:rPr>
          <w:rFonts w:asciiTheme="minorHAnsi" w:hAnsiTheme="minorHAnsi" w:cstheme="minorHAnsi"/>
          <w:lang w:val="x-none" w:eastAsia="x-none"/>
        </w:rPr>
      </w:pPr>
    </w:p>
    <w:p w14:paraId="4D13C02F" w14:textId="09C0B09B" w:rsidR="00CF75DA" w:rsidRPr="00CF75DA" w:rsidRDefault="00CF75DA" w:rsidP="00CF75DA">
      <w:pPr>
        <w:rPr>
          <w:rFonts w:asciiTheme="minorHAnsi" w:hAnsiTheme="minorHAnsi" w:cstheme="minorHAnsi"/>
          <w:lang w:val="x-none" w:eastAsia="x-none"/>
        </w:rPr>
      </w:pPr>
    </w:p>
    <w:p w14:paraId="4043E281" w14:textId="0755518C" w:rsidR="00CF75DA" w:rsidRPr="00CF75DA" w:rsidRDefault="00CF75DA" w:rsidP="00CF75DA">
      <w:pPr>
        <w:rPr>
          <w:rFonts w:asciiTheme="minorHAnsi" w:hAnsiTheme="minorHAnsi" w:cstheme="minorHAnsi"/>
          <w:lang w:val="x-none" w:eastAsia="x-none"/>
        </w:rPr>
      </w:pPr>
    </w:p>
    <w:p w14:paraId="6F2623CD" w14:textId="2538554D" w:rsidR="00CF75DA" w:rsidRPr="00CF75DA" w:rsidRDefault="00CF75DA" w:rsidP="00CF75DA">
      <w:pPr>
        <w:rPr>
          <w:rFonts w:asciiTheme="minorHAnsi" w:hAnsiTheme="minorHAnsi" w:cstheme="minorHAnsi"/>
          <w:lang w:val="x-none" w:eastAsia="x-none"/>
        </w:rPr>
      </w:pPr>
    </w:p>
    <w:p w14:paraId="7D2D3F1D" w14:textId="4BDB3B10" w:rsidR="00CF75DA" w:rsidRPr="00CF75DA" w:rsidRDefault="00CF75DA" w:rsidP="00CF75DA">
      <w:pPr>
        <w:rPr>
          <w:rFonts w:asciiTheme="minorHAnsi" w:hAnsiTheme="minorHAnsi" w:cstheme="minorHAnsi"/>
          <w:lang w:val="x-none" w:eastAsia="x-none"/>
        </w:rPr>
      </w:pPr>
    </w:p>
    <w:p w14:paraId="3475B4A6" w14:textId="22A003FF" w:rsidR="00CF75DA" w:rsidRPr="00CF75DA" w:rsidRDefault="00CF75DA" w:rsidP="00CF75DA">
      <w:pPr>
        <w:rPr>
          <w:rFonts w:asciiTheme="minorHAnsi" w:hAnsiTheme="minorHAnsi" w:cstheme="minorHAnsi"/>
          <w:lang w:val="x-none" w:eastAsia="x-none"/>
        </w:rPr>
      </w:pPr>
    </w:p>
    <w:p w14:paraId="6FC6103F" w14:textId="77777777" w:rsidR="00CF75DA" w:rsidRPr="00CF75DA" w:rsidRDefault="00CF75DA" w:rsidP="00CF75DA">
      <w:pPr>
        <w:rPr>
          <w:rFonts w:asciiTheme="minorHAnsi" w:hAnsiTheme="minorHAnsi" w:cstheme="minorHAnsi"/>
          <w:lang w:val="x-none" w:eastAsia="x-none"/>
        </w:rPr>
      </w:pPr>
    </w:p>
    <w:p w14:paraId="392B085B" w14:textId="77777777" w:rsidR="0047082B" w:rsidRDefault="00DF06B0" w:rsidP="00030410">
      <w:pPr>
        <w:pStyle w:val="Heading2"/>
        <w:jc w:val="center"/>
        <w:rPr>
          <w:rFonts w:asciiTheme="minorHAnsi" w:hAnsiTheme="minorHAnsi" w:cstheme="minorHAnsi"/>
          <w:color w:val="000000" w:themeColor="text1"/>
          <w:sz w:val="24"/>
          <w:szCs w:val="24"/>
          <w:u w:val="single"/>
        </w:rPr>
      </w:pPr>
      <w:r w:rsidRPr="00CF75DA">
        <w:rPr>
          <w:rFonts w:asciiTheme="minorHAnsi" w:hAnsiTheme="minorHAnsi" w:cstheme="minorHAnsi"/>
          <w:color w:val="000000" w:themeColor="text1"/>
          <w:sz w:val="24"/>
          <w:szCs w:val="24"/>
          <w:u w:val="single"/>
        </w:rPr>
        <w:t xml:space="preserve">NOTICE INVITING REQUEST FOR PROPOSAL (RFP) </w:t>
      </w:r>
    </w:p>
    <w:p w14:paraId="500A34EE" w14:textId="1D27FC79" w:rsidR="00CF75DA" w:rsidRPr="0047082B" w:rsidRDefault="007C1125" w:rsidP="00030410">
      <w:pPr>
        <w:pStyle w:val="Heading2"/>
        <w:jc w:val="center"/>
        <w:rPr>
          <w:rFonts w:asciiTheme="minorHAnsi" w:hAnsiTheme="minorHAnsi" w:cstheme="minorHAnsi"/>
          <w:color w:val="000000" w:themeColor="text1"/>
          <w:sz w:val="24"/>
          <w:szCs w:val="24"/>
          <w:u w:val="single"/>
          <w:lang w:val="en-US"/>
        </w:rPr>
      </w:pPr>
      <w:r w:rsidRPr="00CF75DA">
        <w:rPr>
          <w:rFonts w:asciiTheme="minorHAnsi" w:hAnsiTheme="minorHAnsi" w:cstheme="minorHAnsi"/>
          <w:color w:val="000000" w:themeColor="text1"/>
          <w:sz w:val="24"/>
          <w:szCs w:val="24"/>
          <w:u w:val="single"/>
        </w:rPr>
        <w:t xml:space="preserve"> </w:t>
      </w:r>
      <w:r w:rsidR="00620C27">
        <w:rPr>
          <w:rFonts w:asciiTheme="minorHAnsi" w:hAnsiTheme="minorHAnsi" w:cstheme="minorHAnsi"/>
          <w:color w:val="000000" w:themeColor="text1"/>
          <w:sz w:val="24"/>
          <w:szCs w:val="24"/>
          <w:u w:val="single"/>
          <w:lang w:val="en-US"/>
        </w:rPr>
        <w:t xml:space="preserve">TOWARDS </w:t>
      </w:r>
      <w:r w:rsidR="00620C27" w:rsidRPr="00CF75DA">
        <w:rPr>
          <w:rFonts w:asciiTheme="minorHAnsi" w:hAnsiTheme="minorHAnsi" w:cstheme="minorHAnsi"/>
          <w:color w:val="000000" w:themeColor="text1"/>
          <w:sz w:val="24"/>
          <w:szCs w:val="24"/>
          <w:u w:val="single"/>
        </w:rPr>
        <w:t>ENTERING</w:t>
      </w:r>
      <w:r w:rsidR="0047082B">
        <w:rPr>
          <w:rFonts w:asciiTheme="minorHAnsi" w:hAnsiTheme="minorHAnsi" w:cstheme="minorHAnsi"/>
          <w:color w:val="000000" w:themeColor="text1"/>
          <w:sz w:val="24"/>
          <w:szCs w:val="24"/>
          <w:u w:val="single"/>
          <w:lang w:val="en-US"/>
        </w:rPr>
        <w:t xml:space="preserve"> </w:t>
      </w:r>
      <w:r w:rsidR="00DB14F8">
        <w:rPr>
          <w:rFonts w:asciiTheme="minorHAnsi" w:hAnsiTheme="minorHAnsi" w:cstheme="minorHAnsi"/>
          <w:color w:val="000000" w:themeColor="text1"/>
          <w:sz w:val="24"/>
          <w:szCs w:val="24"/>
          <w:u w:val="single"/>
          <w:lang w:val="en-US"/>
        </w:rPr>
        <w:t xml:space="preserve">INTO </w:t>
      </w:r>
      <w:r w:rsidR="0047082B">
        <w:rPr>
          <w:rFonts w:asciiTheme="minorHAnsi" w:hAnsiTheme="minorHAnsi" w:cstheme="minorHAnsi"/>
          <w:color w:val="000000" w:themeColor="text1"/>
          <w:sz w:val="24"/>
          <w:szCs w:val="24"/>
          <w:u w:val="single"/>
          <w:lang w:val="en-US"/>
        </w:rPr>
        <w:t>RATE CONTRACT</w:t>
      </w:r>
      <w:r w:rsidR="00DB14F8">
        <w:rPr>
          <w:rFonts w:asciiTheme="minorHAnsi" w:hAnsiTheme="minorHAnsi" w:cstheme="minorHAnsi"/>
          <w:color w:val="000000" w:themeColor="text1"/>
          <w:sz w:val="24"/>
          <w:szCs w:val="24"/>
          <w:u w:val="single"/>
          <w:lang w:val="en-US"/>
        </w:rPr>
        <w:t xml:space="preserve"> </w:t>
      </w:r>
      <w:r w:rsidR="00BE5588">
        <w:rPr>
          <w:rFonts w:asciiTheme="minorHAnsi" w:hAnsiTheme="minorHAnsi" w:cstheme="minorHAnsi"/>
          <w:color w:val="000000" w:themeColor="text1"/>
          <w:sz w:val="24"/>
          <w:szCs w:val="24"/>
          <w:u w:val="single"/>
          <w:lang w:val="en-US"/>
        </w:rPr>
        <w:t>FOR</w:t>
      </w:r>
      <w:r w:rsidR="00DB14F8">
        <w:rPr>
          <w:rFonts w:asciiTheme="minorHAnsi" w:hAnsiTheme="minorHAnsi" w:cstheme="minorHAnsi"/>
          <w:color w:val="000000" w:themeColor="text1"/>
          <w:sz w:val="24"/>
          <w:szCs w:val="24"/>
          <w:u w:val="single"/>
          <w:lang w:val="en-US"/>
        </w:rPr>
        <w:t xml:space="preserve"> 3 </w:t>
      </w:r>
      <w:r w:rsidR="00620C27">
        <w:rPr>
          <w:rFonts w:asciiTheme="minorHAnsi" w:hAnsiTheme="minorHAnsi" w:cstheme="minorHAnsi"/>
          <w:color w:val="000000" w:themeColor="text1"/>
          <w:sz w:val="24"/>
          <w:szCs w:val="24"/>
          <w:u w:val="single"/>
          <w:lang w:val="en-US"/>
        </w:rPr>
        <w:t>YEARS PERIOD,</w:t>
      </w:r>
      <w:r w:rsidR="0047082B">
        <w:rPr>
          <w:rFonts w:asciiTheme="minorHAnsi" w:hAnsiTheme="minorHAnsi" w:cstheme="minorHAnsi"/>
          <w:color w:val="000000" w:themeColor="text1"/>
          <w:sz w:val="24"/>
          <w:szCs w:val="24"/>
          <w:u w:val="single"/>
          <w:lang w:val="en-US"/>
        </w:rPr>
        <w:t xml:space="preserve">  </w:t>
      </w:r>
    </w:p>
    <w:p w14:paraId="6B1C6A55" w14:textId="2A793B29" w:rsidR="007C1125" w:rsidRPr="00CF75DA" w:rsidRDefault="00DB14F8" w:rsidP="00030410">
      <w:pPr>
        <w:pStyle w:val="Heading2"/>
        <w:jc w:val="center"/>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lang w:val="en-US"/>
        </w:rPr>
        <w:t xml:space="preserve">FOR </w:t>
      </w:r>
      <w:r w:rsidR="007C1125" w:rsidRPr="00CF75DA">
        <w:rPr>
          <w:rFonts w:asciiTheme="minorHAnsi" w:hAnsiTheme="minorHAnsi" w:cstheme="minorHAnsi"/>
          <w:color w:val="000000" w:themeColor="text1"/>
          <w:sz w:val="24"/>
          <w:szCs w:val="24"/>
          <w:u w:val="single"/>
        </w:rPr>
        <w:t>HIRING</w:t>
      </w:r>
      <w:r w:rsidR="00A6111A" w:rsidRPr="00CF75DA">
        <w:rPr>
          <w:rFonts w:asciiTheme="minorHAnsi" w:hAnsiTheme="minorHAnsi" w:cstheme="minorHAnsi"/>
          <w:color w:val="000000" w:themeColor="text1"/>
          <w:sz w:val="24"/>
          <w:szCs w:val="24"/>
          <w:u w:val="single"/>
        </w:rPr>
        <w:t>/</w:t>
      </w:r>
      <w:r w:rsidR="00DF06B0" w:rsidRPr="00CF75DA">
        <w:rPr>
          <w:rFonts w:asciiTheme="minorHAnsi" w:hAnsiTheme="minorHAnsi" w:cstheme="minorHAnsi"/>
          <w:color w:val="000000" w:themeColor="text1"/>
          <w:sz w:val="24"/>
          <w:szCs w:val="24"/>
          <w:u w:val="single"/>
        </w:rPr>
        <w:t>ENGAGEMEN</w:t>
      </w:r>
      <w:r w:rsidR="00D36073">
        <w:rPr>
          <w:rFonts w:asciiTheme="minorHAnsi" w:hAnsiTheme="minorHAnsi" w:cstheme="minorHAnsi"/>
          <w:color w:val="000000" w:themeColor="text1"/>
          <w:sz w:val="24"/>
          <w:szCs w:val="24"/>
          <w:u w:val="single"/>
          <w:lang w:val="en-US"/>
        </w:rPr>
        <w:t xml:space="preserve">T OF AGENCY/SERVICE </w:t>
      </w:r>
      <w:r w:rsidR="00620C27" w:rsidRPr="00620C27">
        <w:rPr>
          <w:rFonts w:asciiTheme="minorHAnsi" w:hAnsiTheme="minorHAnsi" w:cstheme="minorHAnsi"/>
          <w:color w:val="auto"/>
          <w:sz w:val="24"/>
          <w:szCs w:val="24"/>
          <w:u w:val="single"/>
          <w:lang w:val="en-US"/>
        </w:rPr>
        <w:t xml:space="preserve">PROVIDER </w:t>
      </w:r>
      <w:r w:rsidR="00620C27" w:rsidRPr="00620C27">
        <w:rPr>
          <w:rFonts w:asciiTheme="minorHAnsi" w:hAnsiTheme="minorHAnsi" w:cstheme="minorHAnsi"/>
          <w:color w:val="auto"/>
          <w:sz w:val="24"/>
          <w:szCs w:val="24"/>
          <w:u w:val="single"/>
        </w:rPr>
        <w:t>FOR</w:t>
      </w:r>
      <w:r w:rsidR="00DF06B0" w:rsidRPr="00620C27">
        <w:rPr>
          <w:rFonts w:asciiTheme="minorHAnsi" w:hAnsiTheme="minorHAnsi" w:cstheme="minorHAnsi"/>
          <w:color w:val="auto"/>
          <w:sz w:val="24"/>
          <w:szCs w:val="24"/>
          <w:u w:val="single"/>
        </w:rPr>
        <w:t xml:space="preserve"> </w:t>
      </w:r>
      <w:r w:rsidR="00A6111A" w:rsidRPr="00620C27">
        <w:rPr>
          <w:rFonts w:asciiTheme="minorHAnsi" w:hAnsiTheme="minorHAnsi" w:cstheme="minorHAnsi"/>
          <w:color w:val="auto"/>
          <w:sz w:val="24"/>
          <w:szCs w:val="24"/>
          <w:u w:val="single"/>
        </w:rPr>
        <w:t>RECRUITMENT</w:t>
      </w:r>
      <w:r w:rsidR="007C1125" w:rsidRPr="00620C27">
        <w:rPr>
          <w:rFonts w:asciiTheme="minorHAnsi" w:hAnsiTheme="minorHAnsi" w:cstheme="minorHAnsi"/>
          <w:color w:val="auto"/>
          <w:sz w:val="24"/>
          <w:szCs w:val="24"/>
          <w:u w:val="single"/>
        </w:rPr>
        <w:t xml:space="preserve"> </w:t>
      </w:r>
      <w:r w:rsidR="00DF06B0" w:rsidRPr="00CF75DA">
        <w:rPr>
          <w:rFonts w:asciiTheme="minorHAnsi" w:hAnsiTheme="minorHAnsi" w:cstheme="minorHAnsi"/>
          <w:color w:val="000000" w:themeColor="text1"/>
          <w:sz w:val="24"/>
          <w:szCs w:val="24"/>
          <w:u w:val="single"/>
        </w:rPr>
        <w:t xml:space="preserve">SERVICES </w:t>
      </w:r>
    </w:p>
    <w:p w14:paraId="3C2831AB" w14:textId="77777777" w:rsidR="0032189F" w:rsidRPr="00CF75DA" w:rsidRDefault="0032189F" w:rsidP="00BD370C">
      <w:pPr>
        <w:tabs>
          <w:tab w:val="left" w:pos="284"/>
        </w:tabs>
        <w:spacing w:after="100"/>
        <w:jc w:val="center"/>
        <w:rPr>
          <w:rFonts w:asciiTheme="minorHAnsi" w:hAnsiTheme="minorHAnsi" w:cstheme="minorHAnsi"/>
          <w:b/>
          <w:color w:val="000000"/>
          <w:lang w:eastAsia="x-none"/>
        </w:rPr>
      </w:pPr>
    </w:p>
    <w:p w14:paraId="4D30F64A" w14:textId="77777777" w:rsidR="00CF75DA" w:rsidRPr="00CF75DA" w:rsidRDefault="00CF75DA" w:rsidP="00CF75DA">
      <w:pPr>
        <w:ind w:right="141" w:hanging="9"/>
        <w:jc w:val="center"/>
        <w:rPr>
          <w:rFonts w:asciiTheme="minorHAnsi" w:hAnsiTheme="minorHAnsi" w:cstheme="minorHAnsi"/>
          <w:b/>
        </w:rPr>
      </w:pPr>
    </w:p>
    <w:p w14:paraId="4A564EB7" w14:textId="77777777" w:rsidR="00CF75DA" w:rsidRPr="00CF75DA" w:rsidRDefault="00CF75DA" w:rsidP="00CF75DA">
      <w:pPr>
        <w:ind w:right="141" w:hanging="9"/>
        <w:jc w:val="center"/>
        <w:rPr>
          <w:rFonts w:asciiTheme="minorHAnsi" w:hAnsiTheme="minorHAnsi" w:cstheme="minorHAnsi"/>
          <w:b/>
        </w:rPr>
      </w:pPr>
    </w:p>
    <w:p w14:paraId="3D3DC785" w14:textId="77777777" w:rsidR="00CF75DA" w:rsidRPr="00CF75DA" w:rsidRDefault="00CF75DA" w:rsidP="00CF75DA">
      <w:pPr>
        <w:ind w:right="141" w:hanging="9"/>
        <w:jc w:val="center"/>
        <w:rPr>
          <w:rFonts w:asciiTheme="minorHAnsi" w:hAnsiTheme="minorHAnsi" w:cstheme="minorHAnsi"/>
          <w:b/>
        </w:rPr>
      </w:pPr>
    </w:p>
    <w:p w14:paraId="7AF89B27" w14:textId="77777777" w:rsidR="00CF75DA" w:rsidRPr="00CF75DA" w:rsidRDefault="00CF75DA" w:rsidP="00CF75DA">
      <w:pPr>
        <w:ind w:right="141" w:hanging="9"/>
        <w:jc w:val="center"/>
        <w:rPr>
          <w:rFonts w:asciiTheme="minorHAnsi" w:hAnsiTheme="minorHAnsi" w:cstheme="minorHAnsi"/>
          <w:b/>
        </w:rPr>
      </w:pPr>
    </w:p>
    <w:p w14:paraId="0461E8D2" w14:textId="3D52E556" w:rsidR="00CF75DA" w:rsidRPr="00CF75DA" w:rsidRDefault="00CF75DA" w:rsidP="00CF75DA">
      <w:pPr>
        <w:ind w:right="141" w:hanging="9"/>
        <w:jc w:val="center"/>
        <w:rPr>
          <w:rFonts w:asciiTheme="minorHAnsi" w:hAnsiTheme="minorHAnsi" w:cstheme="minorHAnsi"/>
          <w:b/>
        </w:rPr>
      </w:pPr>
      <w:r w:rsidRPr="00CF75DA">
        <w:rPr>
          <w:rFonts w:asciiTheme="minorHAnsi" w:hAnsiTheme="minorHAnsi" w:cstheme="minorHAnsi"/>
          <w:b/>
        </w:rPr>
        <w:t xml:space="preserve">Bid closing date </w:t>
      </w:r>
      <w:r w:rsidR="00620C27">
        <w:rPr>
          <w:rFonts w:asciiTheme="minorHAnsi" w:hAnsiTheme="minorHAnsi" w:cstheme="minorHAnsi"/>
          <w:b/>
        </w:rPr>
        <w:t>23.06.2025 14.00</w:t>
      </w:r>
      <w:r w:rsidR="003428C6">
        <w:rPr>
          <w:rFonts w:asciiTheme="minorHAnsi" w:hAnsiTheme="minorHAnsi" w:cstheme="minorHAnsi"/>
          <w:b/>
        </w:rPr>
        <w:t xml:space="preserve"> </w:t>
      </w:r>
      <w:proofErr w:type="spellStart"/>
      <w:r w:rsidR="003428C6">
        <w:rPr>
          <w:rFonts w:asciiTheme="minorHAnsi" w:hAnsiTheme="minorHAnsi" w:cstheme="minorHAnsi"/>
          <w:b/>
        </w:rPr>
        <w:t>Hrs</w:t>
      </w:r>
      <w:proofErr w:type="spellEnd"/>
    </w:p>
    <w:p w14:paraId="3B2D71D1" w14:textId="77777777" w:rsidR="00CF75DA" w:rsidRPr="00CF75DA" w:rsidRDefault="00CF75DA" w:rsidP="00CF75DA">
      <w:pPr>
        <w:ind w:right="141" w:hanging="9"/>
        <w:jc w:val="center"/>
        <w:rPr>
          <w:rFonts w:asciiTheme="minorHAnsi" w:hAnsiTheme="minorHAnsi" w:cstheme="minorHAnsi"/>
          <w:b/>
        </w:rPr>
      </w:pPr>
    </w:p>
    <w:p w14:paraId="59743B3C" w14:textId="77777777" w:rsidR="00CF75DA" w:rsidRPr="00CF75DA" w:rsidRDefault="00CF75DA" w:rsidP="00CF75DA">
      <w:pPr>
        <w:ind w:right="141" w:hanging="9"/>
        <w:jc w:val="center"/>
        <w:rPr>
          <w:rFonts w:asciiTheme="minorHAnsi" w:hAnsiTheme="minorHAnsi" w:cstheme="minorHAnsi"/>
          <w:b/>
        </w:rPr>
      </w:pPr>
    </w:p>
    <w:p w14:paraId="5B11649B" w14:textId="77777777" w:rsidR="00CF75DA" w:rsidRPr="00CF75DA" w:rsidRDefault="00CF75DA" w:rsidP="00CF75DA">
      <w:pPr>
        <w:ind w:right="141" w:hanging="9"/>
        <w:jc w:val="center"/>
        <w:rPr>
          <w:rFonts w:asciiTheme="minorHAnsi" w:hAnsiTheme="minorHAnsi" w:cstheme="minorHAnsi"/>
          <w:b/>
        </w:rPr>
      </w:pPr>
    </w:p>
    <w:p w14:paraId="454D7928" w14:textId="77777777" w:rsidR="00CF75DA" w:rsidRPr="00CF75DA" w:rsidRDefault="00CF75DA" w:rsidP="00CF75DA">
      <w:pPr>
        <w:ind w:right="141" w:hanging="9"/>
        <w:jc w:val="center"/>
        <w:rPr>
          <w:rFonts w:asciiTheme="minorHAnsi" w:hAnsiTheme="minorHAnsi" w:cstheme="minorHAnsi"/>
          <w:b/>
        </w:rPr>
      </w:pPr>
    </w:p>
    <w:p w14:paraId="360B125F" w14:textId="77777777" w:rsidR="00CF75DA" w:rsidRPr="00CF75DA" w:rsidRDefault="00CF75DA" w:rsidP="00CF75DA">
      <w:pPr>
        <w:ind w:right="141" w:hanging="9"/>
        <w:jc w:val="center"/>
        <w:rPr>
          <w:rFonts w:asciiTheme="minorHAnsi" w:hAnsiTheme="minorHAnsi" w:cstheme="minorHAnsi"/>
          <w:b/>
        </w:rPr>
      </w:pPr>
    </w:p>
    <w:p w14:paraId="61CC987B" w14:textId="77777777" w:rsidR="00CF75DA" w:rsidRPr="00CF75DA" w:rsidRDefault="00CF75DA" w:rsidP="00CF75DA">
      <w:pPr>
        <w:ind w:right="141" w:hanging="9"/>
        <w:jc w:val="center"/>
        <w:rPr>
          <w:rFonts w:asciiTheme="minorHAnsi" w:hAnsiTheme="minorHAnsi" w:cstheme="minorHAnsi"/>
          <w:b/>
        </w:rPr>
      </w:pPr>
    </w:p>
    <w:p w14:paraId="01029BF3" w14:textId="77777777" w:rsidR="00CF75DA" w:rsidRPr="00CF75DA" w:rsidRDefault="00CF75DA" w:rsidP="00CF75DA">
      <w:pPr>
        <w:ind w:right="141" w:hanging="9"/>
        <w:jc w:val="center"/>
        <w:rPr>
          <w:rFonts w:asciiTheme="minorHAnsi" w:hAnsiTheme="minorHAnsi" w:cstheme="minorHAnsi"/>
          <w:b/>
        </w:rPr>
      </w:pPr>
    </w:p>
    <w:p w14:paraId="5C257704" w14:textId="77777777" w:rsidR="00CF75DA" w:rsidRPr="00CF75DA" w:rsidRDefault="00CF75DA" w:rsidP="00CF75DA">
      <w:pPr>
        <w:ind w:right="141" w:hanging="9"/>
        <w:jc w:val="center"/>
        <w:rPr>
          <w:rFonts w:asciiTheme="minorHAnsi" w:hAnsiTheme="minorHAnsi" w:cstheme="minorHAnsi"/>
          <w:b/>
        </w:rPr>
      </w:pPr>
    </w:p>
    <w:p w14:paraId="2453C812" w14:textId="77777777" w:rsidR="00CF75DA" w:rsidRPr="00CF75DA" w:rsidRDefault="00CF75DA" w:rsidP="00CF75DA">
      <w:pPr>
        <w:ind w:right="141" w:hanging="9"/>
        <w:jc w:val="center"/>
        <w:rPr>
          <w:rFonts w:asciiTheme="minorHAnsi" w:hAnsiTheme="minorHAnsi" w:cstheme="minorHAnsi"/>
          <w:b/>
        </w:rPr>
      </w:pPr>
    </w:p>
    <w:p w14:paraId="3D2F23E5" w14:textId="77777777" w:rsidR="00CF75DA" w:rsidRPr="00CF75DA" w:rsidRDefault="00CF75DA" w:rsidP="00CF75DA">
      <w:pPr>
        <w:ind w:right="141" w:hanging="9"/>
        <w:jc w:val="center"/>
        <w:rPr>
          <w:rFonts w:asciiTheme="minorHAnsi" w:hAnsiTheme="minorHAnsi" w:cstheme="minorHAnsi"/>
          <w:b/>
        </w:rPr>
      </w:pPr>
    </w:p>
    <w:p w14:paraId="5480DB5C" w14:textId="77777777" w:rsidR="00CF75DA" w:rsidRPr="00CF75DA" w:rsidRDefault="00CF75DA" w:rsidP="00CF75DA">
      <w:pPr>
        <w:ind w:right="141" w:hanging="9"/>
        <w:jc w:val="center"/>
        <w:rPr>
          <w:rFonts w:asciiTheme="minorHAnsi" w:hAnsiTheme="minorHAnsi" w:cstheme="minorHAnsi"/>
          <w:b/>
        </w:rPr>
      </w:pPr>
    </w:p>
    <w:p w14:paraId="6E6C4A16" w14:textId="77777777" w:rsidR="00CF75DA" w:rsidRPr="00CF75DA" w:rsidRDefault="00CF75DA" w:rsidP="00CF75DA">
      <w:pPr>
        <w:ind w:right="141" w:hanging="9"/>
        <w:jc w:val="center"/>
        <w:rPr>
          <w:rFonts w:asciiTheme="minorHAnsi" w:hAnsiTheme="minorHAnsi" w:cstheme="minorHAnsi"/>
          <w:b/>
        </w:rPr>
      </w:pPr>
    </w:p>
    <w:p w14:paraId="4B631CE3" w14:textId="77777777" w:rsidR="00CF75DA" w:rsidRPr="00CF75DA" w:rsidRDefault="00CF75DA" w:rsidP="00CF75DA">
      <w:pPr>
        <w:ind w:right="141" w:hanging="9"/>
        <w:jc w:val="center"/>
        <w:rPr>
          <w:rFonts w:asciiTheme="minorHAnsi" w:hAnsiTheme="minorHAnsi" w:cstheme="minorHAnsi"/>
          <w:b/>
        </w:rPr>
      </w:pPr>
    </w:p>
    <w:p w14:paraId="345803B6" w14:textId="77777777" w:rsidR="00CF75DA" w:rsidRPr="00CF75DA" w:rsidRDefault="00CF75DA" w:rsidP="00CF75DA">
      <w:pPr>
        <w:ind w:right="141" w:hanging="9"/>
        <w:jc w:val="center"/>
        <w:rPr>
          <w:rFonts w:asciiTheme="minorHAnsi" w:hAnsiTheme="minorHAnsi" w:cstheme="minorHAnsi"/>
          <w:b/>
        </w:rPr>
      </w:pPr>
    </w:p>
    <w:p w14:paraId="2F932F64" w14:textId="77777777" w:rsidR="00CF75DA" w:rsidRPr="00CF75DA" w:rsidRDefault="00CF75DA" w:rsidP="00CF75DA">
      <w:pPr>
        <w:ind w:right="141" w:hanging="9"/>
        <w:jc w:val="center"/>
        <w:rPr>
          <w:rFonts w:asciiTheme="minorHAnsi" w:hAnsiTheme="minorHAnsi" w:cstheme="minorHAnsi"/>
          <w:b/>
        </w:rPr>
      </w:pPr>
    </w:p>
    <w:p w14:paraId="3C8DD3BD" w14:textId="77777777" w:rsidR="00CF75DA" w:rsidRPr="00CF75DA" w:rsidRDefault="00CF75DA" w:rsidP="00CF75DA">
      <w:pPr>
        <w:ind w:right="141" w:hanging="9"/>
        <w:jc w:val="center"/>
        <w:rPr>
          <w:rFonts w:asciiTheme="minorHAnsi" w:hAnsiTheme="minorHAnsi" w:cstheme="minorHAnsi"/>
          <w:b/>
        </w:rPr>
      </w:pPr>
    </w:p>
    <w:p w14:paraId="2800CD48" w14:textId="77777777" w:rsidR="00CF75DA" w:rsidRPr="00CF75DA" w:rsidRDefault="00CF75DA" w:rsidP="00CF75DA">
      <w:pPr>
        <w:ind w:right="141" w:hanging="9"/>
        <w:jc w:val="center"/>
        <w:rPr>
          <w:rFonts w:asciiTheme="minorHAnsi" w:hAnsiTheme="minorHAnsi" w:cstheme="minorHAnsi"/>
          <w:b/>
        </w:rPr>
      </w:pPr>
    </w:p>
    <w:p w14:paraId="41D011E8" w14:textId="77777777" w:rsidR="00CF75DA" w:rsidRPr="00CF75DA" w:rsidRDefault="00CF75DA" w:rsidP="00CF75DA">
      <w:pPr>
        <w:ind w:right="141" w:hanging="9"/>
        <w:jc w:val="center"/>
        <w:rPr>
          <w:rFonts w:asciiTheme="minorHAnsi" w:hAnsiTheme="minorHAnsi" w:cstheme="minorHAnsi"/>
          <w:b/>
        </w:rPr>
      </w:pPr>
    </w:p>
    <w:p w14:paraId="664BC772" w14:textId="77777777" w:rsidR="00CF75DA" w:rsidRPr="00CF75DA" w:rsidRDefault="00CF75DA" w:rsidP="00CF75DA">
      <w:pPr>
        <w:spacing w:before="1" w:line="237" w:lineRule="auto"/>
        <w:ind w:right="-1" w:firstLine="2"/>
        <w:jc w:val="center"/>
        <w:rPr>
          <w:rFonts w:asciiTheme="minorHAnsi" w:hAnsiTheme="minorHAnsi" w:cstheme="minorHAnsi"/>
          <w:b/>
        </w:rPr>
      </w:pPr>
      <w:r w:rsidRPr="00CF75DA">
        <w:rPr>
          <w:rFonts w:asciiTheme="minorHAnsi" w:hAnsiTheme="minorHAnsi" w:cstheme="minorHAnsi"/>
          <w:b/>
        </w:rPr>
        <w:t>BEML Limited, Corporate Office,</w:t>
      </w:r>
    </w:p>
    <w:p w14:paraId="042F5C46" w14:textId="77777777" w:rsidR="00CF75DA" w:rsidRPr="00CF75DA" w:rsidRDefault="00CF75DA" w:rsidP="00CF75DA">
      <w:pPr>
        <w:spacing w:before="1"/>
        <w:ind w:right="-1"/>
        <w:jc w:val="center"/>
        <w:rPr>
          <w:rFonts w:asciiTheme="minorHAnsi" w:hAnsiTheme="minorHAnsi" w:cstheme="minorHAnsi"/>
          <w:b/>
        </w:rPr>
      </w:pPr>
      <w:r w:rsidRPr="00CF75DA">
        <w:rPr>
          <w:rFonts w:asciiTheme="minorHAnsi" w:hAnsiTheme="minorHAnsi" w:cstheme="minorHAnsi"/>
          <w:b/>
        </w:rPr>
        <w:t xml:space="preserve">BEML </w:t>
      </w:r>
      <w:proofErr w:type="spellStart"/>
      <w:r w:rsidRPr="00CF75DA">
        <w:rPr>
          <w:rFonts w:asciiTheme="minorHAnsi" w:hAnsiTheme="minorHAnsi" w:cstheme="minorHAnsi"/>
          <w:b/>
        </w:rPr>
        <w:t>Soudha</w:t>
      </w:r>
      <w:proofErr w:type="spellEnd"/>
      <w:r w:rsidRPr="00CF75DA">
        <w:rPr>
          <w:rFonts w:asciiTheme="minorHAnsi" w:hAnsiTheme="minorHAnsi" w:cstheme="minorHAnsi"/>
          <w:b/>
        </w:rPr>
        <w:t>, 23/1, 4</w:t>
      </w:r>
      <w:r w:rsidRPr="00CF75DA">
        <w:rPr>
          <w:rFonts w:asciiTheme="minorHAnsi" w:hAnsiTheme="minorHAnsi" w:cstheme="minorHAnsi"/>
          <w:b/>
          <w:vertAlign w:val="superscript"/>
        </w:rPr>
        <w:t>th</w:t>
      </w:r>
      <w:r w:rsidRPr="00CF75DA">
        <w:rPr>
          <w:rFonts w:asciiTheme="minorHAnsi" w:hAnsiTheme="minorHAnsi" w:cstheme="minorHAnsi"/>
          <w:b/>
        </w:rPr>
        <w:t xml:space="preserve"> Main, SR Nagar, Bangalore – 560027</w:t>
      </w:r>
    </w:p>
    <w:p w14:paraId="6C70B08D" w14:textId="132B440E" w:rsidR="00342B79" w:rsidRPr="00CF75DA" w:rsidRDefault="00342B79" w:rsidP="00BD370C">
      <w:pPr>
        <w:tabs>
          <w:tab w:val="left" w:pos="284"/>
        </w:tabs>
        <w:spacing w:after="100"/>
        <w:jc w:val="center"/>
        <w:rPr>
          <w:rFonts w:asciiTheme="minorHAnsi" w:hAnsiTheme="minorHAnsi" w:cstheme="minorHAnsi"/>
          <w:b/>
          <w:color w:val="000000"/>
          <w:lang w:eastAsia="x-none"/>
        </w:rPr>
      </w:pPr>
      <w:r w:rsidRPr="00CF75DA">
        <w:rPr>
          <w:rFonts w:asciiTheme="minorHAnsi" w:hAnsiTheme="minorHAnsi" w:cstheme="minorHAnsi"/>
          <w:b/>
          <w:color w:val="000000"/>
          <w:lang w:eastAsia="x-none"/>
        </w:rPr>
        <w:lastRenderedPageBreak/>
        <w:t xml:space="preserve">SECTION – </w:t>
      </w:r>
      <w:r w:rsidR="00B938C4" w:rsidRPr="00CF75DA">
        <w:rPr>
          <w:rFonts w:asciiTheme="minorHAnsi" w:hAnsiTheme="minorHAnsi" w:cstheme="minorHAnsi"/>
          <w:b/>
          <w:color w:val="000000"/>
          <w:lang w:eastAsia="x-none"/>
        </w:rPr>
        <w:t>1</w:t>
      </w:r>
    </w:p>
    <w:p w14:paraId="3A320224" w14:textId="1F7784B6" w:rsidR="00E42F57" w:rsidRPr="00CF75DA" w:rsidRDefault="00337664" w:rsidP="00BD370C">
      <w:pPr>
        <w:pStyle w:val="Heading1"/>
        <w:spacing w:before="0" w:after="100" w:line="240" w:lineRule="auto"/>
        <w:rPr>
          <w:rFonts w:asciiTheme="minorHAnsi" w:hAnsiTheme="minorHAnsi" w:cstheme="minorHAnsi"/>
          <w:sz w:val="24"/>
          <w:szCs w:val="24"/>
        </w:rPr>
      </w:pPr>
      <w:r w:rsidRPr="00CF75DA">
        <w:rPr>
          <w:rFonts w:asciiTheme="minorHAnsi" w:hAnsiTheme="minorHAnsi" w:cstheme="minorHAnsi"/>
          <w:sz w:val="24"/>
          <w:szCs w:val="24"/>
        </w:rPr>
        <w:t>INTRODUCTION AND SCOPE OF WORK</w:t>
      </w:r>
      <w:r w:rsidRPr="00CF75DA" w:rsidDel="00337664">
        <w:rPr>
          <w:rFonts w:asciiTheme="minorHAnsi" w:hAnsiTheme="minorHAnsi" w:cstheme="minorHAnsi"/>
          <w:sz w:val="24"/>
          <w:szCs w:val="24"/>
        </w:rPr>
        <w:t xml:space="preserve"> </w:t>
      </w:r>
    </w:p>
    <w:p w14:paraId="5DCF6A9A" w14:textId="1FC6844E" w:rsidR="002366CE" w:rsidRPr="00CF75DA" w:rsidRDefault="00E42F57" w:rsidP="00B758A6">
      <w:pPr>
        <w:pStyle w:val="ListParagraph"/>
        <w:numPr>
          <w:ilvl w:val="0"/>
          <w:numId w:val="11"/>
        </w:numPr>
        <w:spacing w:after="100" w:line="240" w:lineRule="auto"/>
        <w:ind w:hanging="706"/>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BEML Limited,</w:t>
      </w:r>
      <w:r w:rsidR="005F4176" w:rsidRPr="00CF75DA">
        <w:rPr>
          <w:rFonts w:asciiTheme="minorHAnsi" w:hAnsiTheme="minorHAnsi" w:cstheme="minorHAnsi"/>
          <w:color w:val="000000"/>
          <w:sz w:val="24"/>
          <w:szCs w:val="24"/>
          <w:lang w:val="en-IN" w:eastAsia="x-none"/>
        </w:rPr>
        <w:t xml:space="preserve"> </w:t>
      </w:r>
      <w:r w:rsidR="00F12DCA" w:rsidRPr="00CF75DA">
        <w:rPr>
          <w:rFonts w:asciiTheme="minorHAnsi" w:hAnsiTheme="minorHAnsi" w:cstheme="minorHAnsi"/>
          <w:color w:val="000000"/>
          <w:sz w:val="24"/>
          <w:szCs w:val="24"/>
          <w:lang w:val="en-IN" w:eastAsia="x-none"/>
        </w:rPr>
        <w:t xml:space="preserve">(hereinafter called BEML) </w:t>
      </w:r>
      <w:r w:rsidR="005F4176" w:rsidRPr="00CF75DA">
        <w:rPr>
          <w:rFonts w:asciiTheme="minorHAnsi" w:hAnsiTheme="minorHAnsi" w:cstheme="minorHAnsi"/>
          <w:color w:val="000000"/>
          <w:sz w:val="24"/>
          <w:szCs w:val="24"/>
          <w:lang w:val="en-IN" w:eastAsia="x-none"/>
        </w:rPr>
        <w:t>a Company incorporated under the Indian Companies Act, 1956, is a Public Sector Undertaking</w:t>
      </w:r>
      <w:r w:rsidR="00BD716B" w:rsidRPr="00CF75DA">
        <w:rPr>
          <w:rFonts w:asciiTheme="minorHAnsi" w:hAnsiTheme="minorHAnsi" w:cstheme="minorHAnsi"/>
          <w:color w:val="000000"/>
          <w:sz w:val="24"/>
          <w:szCs w:val="24"/>
          <w:lang w:val="en-IN" w:eastAsia="x-none"/>
        </w:rPr>
        <w:t xml:space="preserve">, under the Ministry of Defence, with </w:t>
      </w:r>
      <w:proofErr w:type="spellStart"/>
      <w:r w:rsidR="00BD716B" w:rsidRPr="00CF75DA">
        <w:rPr>
          <w:rFonts w:asciiTheme="minorHAnsi" w:hAnsiTheme="minorHAnsi" w:cstheme="minorHAnsi"/>
          <w:color w:val="000000"/>
          <w:sz w:val="24"/>
          <w:szCs w:val="24"/>
          <w:lang w:val="en-IN" w:eastAsia="x-none"/>
        </w:rPr>
        <w:t>Miniratna</w:t>
      </w:r>
      <w:proofErr w:type="spellEnd"/>
      <w:r w:rsidR="00BD716B" w:rsidRPr="00CF75DA">
        <w:rPr>
          <w:rFonts w:asciiTheme="minorHAnsi" w:hAnsiTheme="minorHAnsi" w:cstheme="minorHAnsi"/>
          <w:color w:val="000000"/>
          <w:sz w:val="24"/>
          <w:szCs w:val="24"/>
          <w:lang w:val="en-IN" w:eastAsia="x-none"/>
        </w:rPr>
        <w:t xml:space="preserve"> status and having its Registered Office at “BEML </w:t>
      </w:r>
      <w:r w:rsidR="00A63075" w:rsidRPr="00CF75DA">
        <w:rPr>
          <w:rFonts w:asciiTheme="minorHAnsi" w:hAnsiTheme="minorHAnsi" w:cstheme="minorHAnsi"/>
          <w:color w:val="000000"/>
          <w:sz w:val="24"/>
          <w:szCs w:val="24"/>
          <w:lang w:val="en-IN" w:eastAsia="x-none"/>
        </w:rPr>
        <w:t>SOUDHA</w:t>
      </w:r>
      <w:r w:rsidR="00BD716B" w:rsidRPr="00CF75DA">
        <w:rPr>
          <w:rFonts w:asciiTheme="minorHAnsi" w:hAnsiTheme="minorHAnsi" w:cstheme="minorHAnsi"/>
          <w:color w:val="000000"/>
          <w:sz w:val="24"/>
          <w:szCs w:val="24"/>
          <w:lang w:val="en-IN" w:eastAsia="x-none"/>
        </w:rPr>
        <w:t xml:space="preserve">” No. 23/1 </w:t>
      </w:r>
      <w:r w:rsidR="00A63075" w:rsidRPr="00CF75DA">
        <w:rPr>
          <w:rFonts w:asciiTheme="minorHAnsi" w:hAnsiTheme="minorHAnsi" w:cstheme="minorHAnsi"/>
          <w:color w:val="000000"/>
          <w:sz w:val="24"/>
          <w:szCs w:val="24"/>
          <w:lang w:val="en-IN" w:eastAsia="x-none"/>
        </w:rPr>
        <w:t>4</w:t>
      </w:r>
      <w:r w:rsidR="006C0615" w:rsidRPr="00CF75DA">
        <w:rPr>
          <w:rFonts w:asciiTheme="minorHAnsi" w:hAnsiTheme="minorHAnsi" w:cstheme="minorHAnsi"/>
          <w:color w:val="000000"/>
          <w:sz w:val="24"/>
          <w:szCs w:val="24"/>
          <w:vertAlign w:val="superscript"/>
          <w:lang w:val="en-IN" w:eastAsia="x-none"/>
        </w:rPr>
        <w:t>th</w:t>
      </w:r>
      <w:r w:rsidR="006C0615" w:rsidRPr="00CF75DA">
        <w:rPr>
          <w:rFonts w:asciiTheme="minorHAnsi" w:hAnsiTheme="minorHAnsi" w:cstheme="minorHAnsi"/>
          <w:color w:val="000000"/>
          <w:sz w:val="24"/>
          <w:szCs w:val="24"/>
          <w:lang w:val="en-IN" w:eastAsia="x-none"/>
        </w:rPr>
        <w:t xml:space="preserve"> Main</w:t>
      </w:r>
      <w:r w:rsidR="00BD716B" w:rsidRPr="00CF75DA">
        <w:rPr>
          <w:rFonts w:asciiTheme="minorHAnsi" w:hAnsiTheme="minorHAnsi" w:cstheme="minorHAnsi"/>
          <w:color w:val="000000"/>
          <w:sz w:val="24"/>
          <w:szCs w:val="24"/>
          <w:lang w:val="en-IN" w:eastAsia="x-none"/>
        </w:rPr>
        <w:t xml:space="preserve">, </w:t>
      </w:r>
      <w:proofErr w:type="spellStart"/>
      <w:r w:rsidR="006C0615" w:rsidRPr="00CF75DA">
        <w:rPr>
          <w:rFonts w:asciiTheme="minorHAnsi" w:hAnsiTheme="minorHAnsi" w:cstheme="minorHAnsi"/>
          <w:color w:val="000000"/>
          <w:sz w:val="24"/>
          <w:szCs w:val="24"/>
          <w:lang w:val="en-IN" w:eastAsia="x-none"/>
        </w:rPr>
        <w:t>Sampangiram</w:t>
      </w:r>
      <w:proofErr w:type="spellEnd"/>
      <w:r w:rsidR="006C0615" w:rsidRPr="00CF75DA">
        <w:rPr>
          <w:rFonts w:asciiTheme="minorHAnsi" w:hAnsiTheme="minorHAnsi" w:cstheme="minorHAnsi"/>
          <w:color w:val="000000"/>
          <w:sz w:val="24"/>
          <w:szCs w:val="24"/>
          <w:lang w:val="en-IN" w:eastAsia="x-none"/>
        </w:rPr>
        <w:t xml:space="preserve"> Nagar</w:t>
      </w:r>
      <w:r w:rsidR="00BD716B" w:rsidRPr="00CF75DA">
        <w:rPr>
          <w:rFonts w:asciiTheme="minorHAnsi" w:hAnsiTheme="minorHAnsi" w:cstheme="minorHAnsi"/>
          <w:color w:val="000000"/>
          <w:sz w:val="24"/>
          <w:szCs w:val="24"/>
          <w:lang w:val="en-IN" w:eastAsia="x-none"/>
        </w:rPr>
        <w:t>, B</w:t>
      </w:r>
      <w:r w:rsidR="00A63075" w:rsidRPr="00CF75DA">
        <w:rPr>
          <w:rFonts w:asciiTheme="minorHAnsi" w:hAnsiTheme="minorHAnsi" w:cstheme="minorHAnsi"/>
          <w:color w:val="000000"/>
          <w:sz w:val="24"/>
          <w:szCs w:val="24"/>
          <w:lang w:val="en-IN" w:eastAsia="x-none"/>
        </w:rPr>
        <w:t>e</w:t>
      </w:r>
      <w:r w:rsidR="00BD716B" w:rsidRPr="00CF75DA">
        <w:rPr>
          <w:rFonts w:asciiTheme="minorHAnsi" w:hAnsiTheme="minorHAnsi" w:cstheme="minorHAnsi"/>
          <w:color w:val="000000"/>
          <w:sz w:val="24"/>
          <w:szCs w:val="24"/>
          <w:lang w:val="en-IN" w:eastAsia="x-none"/>
        </w:rPr>
        <w:t>ngal</w:t>
      </w:r>
      <w:r w:rsidR="00A63075" w:rsidRPr="00CF75DA">
        <w:rPr>
          <w:rFonts w:asciiTheme="minorHAnsi" w:hAnsiTheme="minorHAnsi" w:cstheme="minorHAnsi"/>
          <w:color w:val="000000"/>
          <w:sz w:val="24"/>
          <w:szCs w:val="24"/>
          <w:lang w:val="en-IN" w:eastAsia="x-none"/>
        </w:rPr>
        <w:t>u</w:t>
      </w:r>
      <w:r w:rsidR="00BD716B" w:rsidRPr="00CF75DA">
        <w:rPr>
          <w:rFonts w:asciiTheme="minorHAnsi" w:hAnsiTheme="minorHAnsi" w:cstheme="minorHAnsi"/>
          <w:color w:val="000000"/>
          <w:sz w:val="24"/>
          <w:szCs w:val="24"/>
          <w:lang w:val="en-IN" w:eastAsia="x-none"/>
        </w:rPr>
        <w:t>r</w:t>
      </w:r>
      <w:r w:rsidR="00A63075" w:rsidRPr="00CF75DA">
        <w:rPr>
          <w:rFonts w:asciiTheme="minorHAnsi" w:hAnsiTheme="minorHAnsi" w:cstheme="minorHAnsi"/>
          <w:color w:val="000000"/>
          <w:sz w:val="24"/>
          <w:szCs w:val="24"/>
          <w:lang w:val="en-IN" w:eastAsia="x-none"/>
        </w:rPr>
        <w:t>u</w:t>
      </w:r>
      <w:r w:rsidR="00BD716B" w:rsidRPr="00CF75DA">
        <w:rPr>
          <w:rFonts w:asciiTheme="minorHAnsi" w:hAnsiTheme="minorHAnsi" w:cstheme="minorHAnsi"/>
          <w:color w:val="000000"/>
          <w:sz w:val="24"/>
          <w:szCs w:val="24"/>
          <w:lang w:val="en-IN" w:eastAsia="x-none"/>
        </w:rPr>
        <w:t xml:space="preserve"> – 560 027</w:t>
      </w:r>
      <w:r w:rsidR="00A63075" w:rsidRPr="00CF75DA">
        <w:rPr>
          <w:rFonts w:asciiTheme="minorHAnsi" w:hAnsiTheme="minorHAnsi" w:cstheme="minorHAnsi"/>
          <w:color w:val="000000"/>
          <w:sz w:val="24"/>
          <w:szCs w:val="24"/>
          <w:lang w:val="en-IN" w:eastAsia="x-none"/>
        </w:rPr>
        <w:t xml:space="preserve">. BEML </w:t>
      </w:r>
      <w:r w:rsidR="00A86F4A" w:rsidRPr="00CF75DA">
        <w:rPr>
          <w:rFonts w:asciiTheme="minorHAnsi" w:hAnsiTheme="minorHAnsi" w:cstheme="minorHAnsi"/>
          <w:color w:val="000000"/>
          <w:sz w:val="24"/>
          <w:szCs w:val="24"/>
          <w:lang w:val="en-IN" w:eastAsia="x-none"/>
        </w:rPr>
        <w:t>is engaged</w:t>
      </w:r>
      <w:r w:rsidR="00BD716B" w:rsidRPr="00CF75DA">
        <w:rPr>
          <w:rFonts w:asciiTheme="minorHAnsi" w:hAnsiTheme="minorHAnsi" w:cstheme="minorHAnsi"/>
          <w:color w:val="000000"/>
          <w:sz w:val="24"/>
          <w:szCs w:val="24"/>
          <w:lang w:val="en-IN" w:eastAsia="x-none"/>
        </w:rPr>
        <w:t xml:space="preserve"> in the </w:t>
      </w:r>
      <w:r w:rsidR="00C07DD7" w:rsidRPr="00CF75DA">
        <w:rPr>
          <w:rFonts w:asciiTheme="minorHAnsi" w:hAnsiTheme="minorHAnsi" w:cstheme="minorHAnsi"/>
          <w:color w:val="000000"/>
          <w:sz w:val="24"/>
          <w:szCs w:val="24"/>
          <w:lang w:val="en-IN" w:eastAsia="x-none"/>
        </w:rPr>
        <w:t xml:space="preserve">business </w:t>
      </w:r>
      <w:r w:rsidR="006C0615" w:rsidRPr="00CF75DA">
        <w:rPr>
          <w:rFonts w:asciiTheme="minorHAnsi" w:hAnsiTheme="minorHAnsi" w:cstheme="minorHAnsi"/>
          <w:color w:val="000000"/>
          <w:sz w:val="24"/>
          <w:szCs w:val="24"/>
          <w:lang w:val="en-IN" w:eastAsia="x-none"/>
        </w:rPr>
        <w:t>of design</w:t>
      </w:r>
      <w:r w:rsidR="002366CE" w:rsidRPr="00CF75DA">
        <w:rPr>
          <w:rFonts w:asciiTheme="minorHAnsi" w:hAnsiTheme="minorHAnsi" w:cstheme="minorHAnsi"/>
          <w:color w:val="000000"/>
          <w:sz w:val="24"/>
          <w:szCs w:val="24"/>
          <w:lang w:val="en-IN" w:eastAsia="x-none"/>
        </w:rPr>
        <w:t xml:space="preserve">, manufacture and supply of equipment and spare parts required for </w:t>
      </w:r>
      <w:r w:rsidRPr="00CF75DA">
        <w:rPr>
          <w:rFonts w:asciiTheme="minorHAnsi" w:hAnsiTheme="minorHAnsi" w:cstheme="minorHAnsi"/>
          <w:color w:val="000000"/>
          <w:sz w:val="24"/>
          <w:szCs w:val="24"/>
          <w:lang w:val="en-IN" w:eastAsia="x-none"/>
        </w:rPr>
        <w:t>Defence &amp; Aerospace, Mining &amp; Construction, Rail &amp; Metro</w:t>
      </w:r>
      <w:r w:rsidR="00DD3744" w:rsidRPr="00CF75DA">
        <w:rPr>
          <w:rFonts w:asciiTheme="minorHAnsi" w:hAnsiTheme="minorHAnsi" w:cstheme="minorHAnsi"/>
          <w:color w:val="000000"/>
          <w:sz w:val="24"/>
          <w:szCs w:val="24"/>
          <w:lang w:val="en-IN" w:eastAsia="x-none"/>
        </w:rPr>
        <w:t>,</w:t>
      </w:r>
      <w:r w:rsidR="002366CE" w:rsidRPr="00CF75DA">
        <w:rPr>
          <w:rFonts w:asciiTheme="minorHAnsi" w:hAnsiTheme="minorHAnsi" w:cstheme="minorHAnsi"/>
          <w:color w:val="000000"/>
          <w:sz w:val="24"/>
          <w:szCs w:val="24"/>
          <w:lang w:val="en-IN" w:eastAsia="x-none"/>
        </w:rPr>
        <w:t xml:space="preserve"> Maritime etc.</w:t>
      </w:r>
    </w:p>
    <w:p w14:paraId="4F439858" w14:textId="77777777" w:rsidR="00A75E5A" w:rsidRDefault="002366CE" w:rsidP="00B758A6">
      <w:pPr>
        <w:pStyle w:val="ListParagraph"/>
        <w:numPr>
          <w:ilvl w:val="0"/>
          <w:numId w:val="11"/>
        </w:numPr>
        <w:spacing w:after="100" w:line="240" w:lineRule="auto"/>
        <w:ind w:hanging="706"/>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By this notice BEML</w:t>
      </w:r>
      <w:r w:rsidR="00E42F57" w:rsidRPr="00CF75DA">
        <w:rPr>
          <w:rFonts w:asciiTheme="minorHAnsi" w:hAnsiTheme="minorHAnsi" w:cstheme="minorHAnsi"/>
          <w:color w:val="000000"/>
          <w:sz w:val="24"/>
          <w:szCs w:val="24"/>
          <w:lang w:val="en-IN" w:eastAsia="x-none"/>
        </w:rPr>
        <w:t xml:space="preserve"> </w:t>
      </w:r>
      <w:r w:rsidR="00BD716B" w:rsidRPr="00CF75DA">
        <w:rPr>
          <w:rFonts w:asciiTheme="minorHAnsi" w:hAnsiTheme="minorHAnsi" w:cstheme="minorHAnsi"/>
          <w:color w:val="000000"/>
          <w:sz w:val="24"/>
          <w:szCs w:val="24"/>
          <w:lang w:val="en-IN" w:eastAsia="x-none"/>
        </w:rPr>
        <w:t xml:space="preserve">invites </w:t>
      </w:r>
      <w:r w:rsidR="006C0615" w:rsidRPr="00CF75DA">
        <w:rPr>
          <w:rFonts w:asciiTheme="minorHAnsi" w:hAnsiTheme="minorHAnsi" w:cstheme="minorHAnsi"/>
          <w:color w:val="000000"/>
          <w:sz w:val="24"/>
          <w:szCs w:val="24"/>
          <w:lang w:val="en-IN" w:eastAsia="x-none"/>
        </w:rPr>
        <w:t>RFP under</w:t>
      </w:r>
      <w:r w:rsidR="00DB088A" w:rsidRPr="00CF75DA">
        <w:rPr>
          <w:rFonts w:asciiTheme="minorHAnsi" w:hAnsiTheme="minorHAnsi" w:cstheme="minorHAnsi"/>
          <w:color w:val="000000"/>
          <w:sz w:val="24"/>
          <w:szCs w:val="24"/>
          <w:lang w:val="en-IN" w:eastAsia="x-none"/>
        </w:rPr>
        <w:t xml:space="preserve"> “T</w:t>
      </w:r>
      <w:r w:rsidR="00E9299F" w:rsidRPr="00CF75DA">
        <w:rPr>
          <w:rFonts w:asciiTheme="minorHAnsi" w:hAnsiTheme="minorHAnsi" w:cstheme="minorHAnsi"/>
          <w:color w:val="000000"/>
          <w:sz w:val="24"/>
          <w:szCs w:val="24"/>
          <w:lang w:val="en-IN" w:eastAsia="x-none"/>
        </w:rPr>
        <w:t>wo</w:t>
      </w:r>
      <w:r w:rsidR="00DB088A" w:rsidRPr="00CF75DA">
        <w:rPr>
          <w:rFonts w:asciiTheme="minorHAnsi" w:hAnsiTheme="minorHAnsi" w:cstheme="minorHAnsi"/>
          <w:color w:val="000000"/>
          <w:sz w:val="24"/>
          <w:szCs w:val="24"/>
          <w:lang w:val="en-IN" w:eastAsia="x-none"/>
        </w:rPr>
        <w:t xml:space="preserve"> Bid System” from </w:t>
      </w:r>
      <w:r w:rsidR="00DB5834" w:rsidRPr="00CF75DA">
        <w:rPr>
          <w:rFonts w:asciiTheme="minorHAnsi" w:hAnsiTheme="minorHAnsi" w:cstheme="minorHAnsi"/>
          <w:color w:val="000000"/>
          <w:sz w:val="24"/>
          <w:szCs w:val="24"/>
          <w:lang w:val="en-IN" w:eastAsia="x-none"/>
        </w:rPr>
        <w:t xml:space="preserve">experienced and reputed </w:t>
      </w:r>
      <w:r w:rsidR="00DB088A" w:rsidRPr="00CF75DA">
        <w:rPr>
          <w:rFonts w:asciiTheme="minorHAnsi" w:hAnsiTheme="minorHAnsi" w:cstheme="minorHAnsi"/>
          <w:color w:val="000000"/>
          <w:sz w:val="24"/>
          <w:szCs w:val="24"/>
          <w:lang w:val="en-IN" w:eastAsia="x-none"/>
        </w:rPr>
        <w:t xml:space="preserve">Agencies/Firms </w:t>
      </w:r>
      <w:r w:rsidR="002B0513" w:rsidRPr="00CF75DA">
        <w:rPr>
          <w:rFonts w:asciiTheme="minorHAnsi" w:hAnsiTheme="minorHAnsi" w:cstheme="minorHAnsi"/>
          <w:color w:val="000000"/>
          <w:sz w:val="24"/>
          <w:szCs w:val="24"/>
          <w:lang w:val="en-IN" w:eastAsia="x-none"/>
        </w:rPr>
        <w:t>for</w:t>
      </w:r>
      <w:r w:rsidR="00CF3F7F" w:rsidRPr="00CF75DA">
        <w:rPr>
          <w:rFonts w:asciiTheme="minorHAnsi" w:hAnsiTheme="minorHAnsi" w:cstheme="minorHAnsi"/>
          <w:color w:val="000000"/>
          <w:sz w:val="24"/>
          <w:szCs w:val="24"/>
          <w:lang w:val="en-IN" w:eastAsia="x-none"/>
        </w:rPr>
        <w:t xml:space="preserve"> </w:t>
      </w:r>
      <w:r w:rsidR="00DB088A" w:rsidRPr="00CF75DA">
        <w:rPr>
          <w:rFonts w:asciiTheme="minorHAnsi" w:hAnsiTheme="minorHAnsi" w:cstheme="minorHAnsi"/>
          <w:color w:val="000000"/>
          <w:sz w:val="24"/>
          <w:szCs w:val="24"/>
          <w:lang w:val="en-IN" w:eastAsia="x-none"/>
        </w:rPr>
        <w:t>Recruitment</w:t>
      </w:r>
      <w:r w:rsidRPr="00CF75DA">
        <w:rPr>
          <w:rFonts w:asciiTheme="minorHAnsi" w:hAnsiTheme="minorHAnsi" w:cstheme="minorHAnsi"/>
          <w:color w:val="000000"/>
          <w:sz w:val="24"/>
          <w:szCs w:val="24"/>
          <w:lang w:val="en-IN" w:eastAsia="x-none"/>
        </w:rPr>
        <w:t xml:space="preserve"> </w:t>
      </w:r>
      <w:r w:rsidR="006C0615" w:rsidRPr="00CF75DA">
        <w:rPr>
          <w:rFonts w:asciiTheme="minorHAnsi" w:hAnsiTheme="minorHAnsi" w:cstheme="minorHAnsi"/>
          <w:color w:val="000000"/>
          <w:sz w:val="24"/>
          <w:szCs w:val="24"/>
          <w:lang w:val="en-IN" w:eastAsia="x-none"/>
        </w:rPr>
        <w:t>Services in</w:t>
      </w:r>
      <w:r w:rsidR="00DB088A" w:rsidRPr="00CF75DA">
        <w:rPr>
          <w:rFonts w:asciiTheme="minorHAnsi" w:hAnsiTheme="minorHAnsi" w:cstheme="minorHAnsi"/>
          <w:color w:val="000000"/>
          <w:sz w:val="24"/>
          <w:szCs w:val="24"/>
          <w:lang w:val="en-IN" w:eastAsia="x-none"/>
        </w:rPr>
        <w:t xml:space="preserve"> BEML” as per </w:t>
      </w:r>
      <w:r w:rsidR="00CF3F7F" w:rsidRPr="00CF75DA">
        <w:rPr>
          <w:rFonts w:asciiTheme="minorHAnsi" w:hAnsiTheme="minorHAnsi" w:cstheme="minorHAnsi"/>
          <w:color w:val="000000"/>
          <w:sz w:val="24"/>
          <w:szCs w:val="24"/>
          <w:lang w:val="en-IN" w:eastAsia="x-none"/>
        </w:rPr>
        <w:t>th</w:t>
      </w:r>
      <w:r w:rsidR="00E9299F" w:rsidRPr="00CF75DA">
        <w:rPr>
          <w:rFonts w:asciiTheme="minorHAnsi" w:hAnsiTheme="minorHAnsi" w:cstheme="minorHAnsi"/>
          <w:color w:val="000000"/>
          <w:sz w:val="24"/>
          <w:szCs w:val="24"/>
          <w:lang w:val="en-IN" w:eastAsia="x-none"/>
        </w:rPr>
        <w:t xml:space="preserve">is </w:t>
      </w:r>
      <w:r w:rsidR="00DB088A" w:rsidRPr="00CF75DA">
        <w:rPr>
          <w:rFonts w:asciiTheme="minorHAnsi" w:hAnsiTheme="minorHAnsi" w:cstheme="minorHAnsi"/>
          <w:color w:val="000000"/>
          <w:sz w:val="24"/>
          <w:szCs w:val="24"/>
          <w:lang w:val="en-IN" w:eastAsia="x-none"/>
        </w:rPr>
        <w:t>Scope of work</w:t>
      </w:r>
      <w:r w:rsidR="00E9299F" w:rsidRPr="00CF75DA">
        <w:rPr>
          <w:rFonts w:asciiTheme="minorHAnsi" w:hAnsiTheme="minorHAnsi" w:cstheme="minorHAnsi"/>
          <w:color w:val="000000"/>
          <w:sz w:val="24"/>
          <w:szCs w:val="24"/>
          <w:lang w:val="en-IN" w:eastAsia="x-none"/>
        </w:rPr>
        <w:t>.</w:t>
      </w:r>
      <w:r w:rsidR="00DB088A" w:rsidRPr="00CF75DA">
        <w:rPr>
          <w:rFonts w:asciiTheme="minorHAnsi" w:hAnsiTheme="minorHAnsi" w:cstheme="minorHAnsi"/>
          <w:color w:val="000000"/>
          <w:sz w:val="24"/>
          <w:szCs w:val="24"/>
          <w:lang w:val="en-IN" w:eastAsia="x-none"/>
        </w:rPr>
        <w:t xml:space="preserve"> </w:t>
      </w:r>
      <w:r w:rsidR="00BD716B" w:rsidRPr="00CF75DA">
        <w:rPr>
          <w:rFonts w:asciiTheme="minorHAnsi" w:hAnsiTheme="minorHAnsi" w:cstheme="minorHAnsi"/>
          <w:color w:val="000000"/>
          <w:sz w:val="24"/>
          <w:szCs w:val="24"/>
          <w:lang w:val="en-IN" w:eastAsia="x-none"/>
        </w:rPr>
        <w:t xml:space="preserve"> </w:t>
      </w:r>
    </w:p>
    <w:p w14:paraId="458AD9A7" w14:textId="4E46050A" w:rsidR="00A75E5A" w:rsidRPr="00A75E5A" w:rsidRDefault="00A75E5A" w:rsidP="00B758A6">
      <w:pPr>
        <w:pStyle w:val="ListParagraph"/>
        <w:numPr>
          <w:ilvl w:val="0"/>
          <w:numId w:val="11"/>
        </w:numPr>
        <w:spacing w:after="100" w:line="240" w:lineRule="auto"/>
        <w:ind w:hanging="706"/>
        <w:jc w:val="both"/>
        <w:rPr>
          <w:rFonts w:asciiTheme="minorHAnsi" w:hAnsiTheme="minorHAnsi" w:cstheme="minorHAnsi"/>
          <w:color w:val="000000"/>
          <w:sz w:val="24"/>
          <w:szCs w:val="24"/>
          <w:lang w:val="en-IN" w:eastAsia="x-none"/>
        </w:rPr>
      </w:pPr>
      <w:r w:rsidRPr="00A75E5A">
        <w:rPr>
          <w:rFonts w:asciiTheme="minorHAnsi" w:hAnsiTheme="minorHAnsi" w:cstheme="minorHAnsi"/>
          <w:color w:val="000000"/>
          <w:sz w:val="24"/>
          <w:szCs w:val="24"/>
          <w:lang w:val="en-IN" w:eastAsia="x-none"/>
        </w:rPr>
        <w:t xml:space="preserve">This tender is </w:t>
      </w:r>
      <w:r>
        <w:rPr>
          <w:rFonts w:asciiTheme="minorHAnsi" w:hAnsiTheme="minorHAnsi" w:cstheme="minorHAnsi"/>
          <w:color w:val="000000"/>
          <w:sz w:val="24"/>
          <w:szCs w:val="24"/>
          <w:lang w:val="en-IN" w:eastAsia="x-none"/>
        </w:rPr>
        <w:t xml:space="preserve">issued </w:t>
      </w:r>
      <w:r w:rsidR="00620C27" w:rsidRPr="00A75E5A">
        <w:rPr>
          <w:rFonts w:asciiTheme="minorHAnsi" w:hAnsiTheme="minorHAnsi" w:cstheme="minorHAnsi"/>
          <w:color w:val="000000"/>
          <w:sz w:val="24"/>
          <w:szCs w:val="24"/>
          <w:lang w:val="en-IN" w:eastAsia="x-none"/>
        </w:rPr>
        <w:t>towards</w:t>
      </w:r>
      <w:r>
        <w:rPr>
          <w:rFonts w:asciiTheme="minorHAnsi" w:hAnsiTheme="minorHAnsi" w:cstheme="minorHAnsi"/>
          <w:color w:val="000000"/>
          <w:sz w:val="24"/>
          <w:szCs w:val="24"/>
          <w:lang w:val="en-IN" w:eastAsia="x-none"/>
        </w:rPr>
        <w:t xml:space="preserve"> entering into </w:t>
      </w:r>
      <w:r w:rsidRPr="00A75E5A">
        <w:rPr>
          <w:rFonts w:asciiTheme="minorHAnsi" w:hAnsiTheme="minorHAnsi" w:cstheme="minorHAnsi"/>
          <w:color w:val="000000"/>
          <w:sz w:val="24"/>
          <w:szCs w:val="24"/>
          <w:lang w:val="en-IN"/>
        </w:rPr>
        <w:t xml:space="preserve">RATE CONTRACT OF 3 </w:t>
      </w:r>
      <w:r w:rsidR="00620C27">
        <w:rPr>
          <w:rFonts w:asciiTheme="minorHAnsi" w:hAnsiTheme="minorHAnsi" w:cstheme="minorHAnsi"/>
          <w:color w:val="000000"/>
          <w:sz w:val="24"/>
          <w:szCs w:val="24"/>
          <w:lang w:val="en-IN"/>
        </w:rPr>
        <w:t>years period</w:t>
      </w:r>
      <w:r w:rsidRPr="00A75E5A">
        <w:rPr>
          <w:rFonts w:asciiTheme="minorHAnsi" w:hAnsiTheme="minorHAnsi" w:cstheme="minorHAnsi"/>
          <w:color w:val="000000"/>
          <w:sz w:val="24"/>
          <w:szCs w:val="24"/>
          <w:lang w:val="en-IN"/>
        </w:rPr>
        <w:t xml:space="preserve">, </w:t>
      </w:r>
      <w:r w:rsidR="00620C27">
        <w:rPr>
          <w:rFonts w:asciiTheme="minorHAnsi" w:hAnsiTheme="minorHAnsi" w:cstheme="minorHAnsi"/>
          <w:color w:val="000000" w:themeColor="text1"/>
          <w:sz w:val="24"/>
          <w:szCs w:val="24"/>
          <w:lang w:val="en-US"/>
        </w:rPr>
        <w:t>for</w:t>
      </w:r>
      <w:r w:rsidRPr="00A75E5A">
        <w:rPr>
          <w:rFonts w:asciiTheme="minorHAnsi" w:hAnsiTheme="minorHAnsi" w:cstheme="minorHAnsi"/>
          <w:color w:val="000000" w:themeColor="text1"/>
          <w:sz w:val="24"/>
          <w:szCs w:val="24"/>
          <w:lang w:val="en-US"/>
        </w:rPr>
        <w:t xml:space="preserve"> </w:t>
      </w:r>
      <w:r w:rsidRPr="00A75E5A">
        <w:rPr>
          <w:rFonts w:asciiTheme="minorHAnsi" w:hAnsiTheme="minorHAnsi" w:cstheme="minorHAnsi"/>
          <w:color w:val="000000" w:themeColor="text1"/>
          <w:sz w:val="24"/>
          <w:szCs w:val="24"/>
        </w:rPr>
        <w:t>HIRING/ENGAGEMEN</w:t>
      </w:r>
      <w:r w:rsidRPr="00A75E5A">
        <w:rPr>
          <w:rFonts w:asciiTheme="minorHAnsi" w:hAnsiTheme="minorHAnsi" w:cstheme="minorHAnsi"/>
          <w:color w:val="000000" w:themeColor="text1"/>
          <w:sz w:val="24"/>
          <w:szCs w:val="24"/>
          <w:lang w:val="en-US"/>
        </w:rPr>
        <w:t xml:space="preserve">T OF AGENCY/SERVICE </w:t>
      </w:r>
      <w:proofErr w:type="gramStart"/>
      <w:r w:rsidRPr="00A75E5A">
        <w:rPr>
          <w:rFonts w:asciiTheme="minorHAnsi" w:hAnsiTheme="minorHAnsi" w:cstheme="minorHAnsi"/>
          <w:color w:val="000000" w:themeColor="text1"/>
          <w:sz w:val="24"/>
          <w:szCs w:val="24"/>
          <w:lang w:val="en-US"/>
        </w:rPr>
        <w:t xml:space="preserve">PROVIDER </w:t>
      </w:r>
      <w:r w:rsidRPr="00A75E5A">
        <w:rPr>
          <w:rFonts w:asciiTheme="minorHAnsi" w:hAnsiTheme="minorHAnsi" w:cstheme="minorHAnsi"/>
          <w:color w:val="FF0000"/>
          <w:sz w:val="24"/>
          <w:szCs w:val="24"/>
        </w:rPr>
        <w:t xml:space="preserve"> </w:t>
      </w:r>
      <w:r w:rsidRPr="00A75E5A">
        <w:rPr>
          <w:rFonts w:asciiTheme="minorHAnsi" w:hAnsiTheme="minorHAnsi" w:cstheme="minorHAnsi"/>
          <w:color w:val="000000" w:themeColor="text1"/>
          <w:sz w:val="24"/>
          <w:szCs w:val="24"/>
        </w:rPr>
        <w:t>FOR</w:t>
      </w:r>
      <w:proofErr w:type="gramEnd"/>
      <w:r w:rsidRPr="00A75E5A">
        <w:rPr>
          <w:rFonts w:asciiTheme="minorHAnsi" w:hAnsiTheme="minorHAnsi" w:cstheme="minorHAnsi"/>
          <w:color w:val="000000" w:themeColor="text1"/>
          <w:sz w:val="24"/>
          <w:szCs w:val="24"/>
        </w:rPr>
        <w:t xml:space="preserve"> RECRUITMENT SERVICES</w:t>
      </w:r>
    </w:p>
    <w:p w14:paraId="13F2C4B4" w14:textId="67E11081" w:rsidR="00907F32" w:rsidRPr="00CF75DA" w:rsidRDefault="00907F32" w:rsidP="00B758A6">
      <w:pPr>
        <w:pStyle w:val="ListParagraph"/>
        <w:numPr>
          <w:ilvl w:val="0"/>
          <w:numId w:val="11"/>
        </w:numPr>
        <w:spacing w:after="100" w:line="240" w:lineRule="auto"/>
        <w:ind w:hanging="706"/>
        <w:jc w:val="both"/>
        <w:rPr>
          <w:rFonts w:asciiTheme="minorHAnsi" w:eastAsia="Calibri" w:hAnsiTheme="minorHAnsi" w:cstheme="minorHAnsi"/>
          <w:sz w:val="24"/>
          <w:szCs w:val="24"/>
          <w:lang w:val="en-IN" w:eastAsia="en-IN"/>
        </w:rPr>
      </w:pPr>
      <w:r w:rsidRPr="00CF75DA">
        <w:rPr>
          <w:rFonts w:asciiTheme="minorHAnsi" w:eastAsia="Calibri" w:hAnsiTheme="minorHAnsi" w:cstheme="minorHAnsi"/>
          <w:b/>
          <w:sz w:val="24"/>
          <w:szCs w:val="24"/>
          <w:u w:val="single"/>
          <w:lang w:val="en-IN" w:eastAsia="en-IN"/>
        </w:rPr>
        <w:t>Focus is on on-line Recruitment and test integrity</w:t>
      </w:r>
      <w:r w:rsidRPr="00CF75DA">
        <w:rPr>
          <w:rFonts w:asciiTheme="minorHAnsi" w:eastAsia="Calibri" w:hAnsiTheme="minorHAnsi" w:cstheme="minorHAnsi"/>
          <w:b/>
          <w:sz w:val="24"/>
          <w:szCs w:val="24"/>
          <w:lang w:val="en-IN" w:eastAsia="en-IN"/>
        </w:rPr>
        <w:t>:</w:t>
      </w:r>
      <w:r w:rsidRPr="00CF75DA">
        <w:rPr>
          <w:rFonts w:asciiTheme="minorHAnsi" w:eastAsia="Calibri" w:hAnsiTheme="minorHAnsi" w:cstheme="minorHAnsi"/>
          <w:sz w:val="24"/>
          <w:szCs w:val="24"/>
          <w:lang w:val="en-IN" w:eastAsia="en-IN"/>
        </w:rPr>
        <w:t xml:space="preserve"> BEML has been transitioning to the digital Recruitment system with its impact on Costs, Cycle time and travel.  It aims to cut down the Recruitment Operations Costs, cycle time while providing the flexibility &amp; convenience. Necessarily, the on-line system must ensure proper identity of the test takers and real time monitoring and security checks, screen sharing and other facilities. It must prevent and report any kind of proxy or on-line cheating/deviations with the help of smart-software</w:t>
      </w:r>
      <w:r w:rsidR="004538CC" w:rsidRPr="00CF75DA">
        <w:rPr>
          <w:rFonts w:asciiTheme="minorHAnsi" w:eastAsia="Calibri" w:hAnsiTheme="minorHAnsi" w:cstheme="minorHAnsi"/>
          <w:sz w:val="24"/>
          <w:szCs w:val="24"/>
          <w:lang w:val="en-IN" w:eastAsia="en-IN"/>
        </w:rPr>
        <w:t xml:space="preserve"> and</w:t>
      </w:r>
      <w:r w:rsidRPr="00CF75DA">
        <w:rPr>
          <w:rFonts w:asciiTheme="minorHAnsi" w:eastAsia="Calibri" w:hAnsiTheme="minorHAnsi" w:cstheme="minorHAnsi"/>
          <w:sz w:val="24"/>
          <w:szCs w:val="24"/>
          <w:lang w:val="en-IN" w:eastAsia="en-IN"/>
        </w:rPr>
        <w:t xml:space="preserve"> CCTV surveillance.  </w:t>
      </w:r>
    </w:p>
    <w:p w14:paraId="7C445842" w14:textId="78D0AE1E" w:rsidR="00907F32" w:rsidRPr="00CF75DA" w:rsidRDefault="00907F32" w:rsidP="00B758A6">
      <w:pPr>
        <w:pStyle w:val="ListParagraph"/>
        <w:numPr>
          <w:ilvl w:val="0"/>
          <w:numId w:val="11"/>
        </w:numPr>
        <w:spacing w:after="100" w:line="240" w:lineRule="auto"/>
        <w:ind w:hanging="706"/>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
          <w:sz w:val="24"/>
          <w:szCs w:val="24"/>
          <w:u w:val="single"/>
          <w:lang w:val="en-IN" w:eastAsia="en-IN"/>
        </w:rPr>
        <w:t xml:space="preserve">Full range of Recruitment activities: </w:t>
      </w:r>
      <w:r w:rsidRPr="00CF75DA">
        <w:rPr>
          <w:rFonts w:asciiTheme="minorHAnsi" w:eastAsia="Calibri" w:hAnsiTheme="minorHAnsi" w:cstheme="minorHAnsi"/>
          <w:bCs/>
          <w:sz w:val="24"/>
          <w:szCs w:val="24"/>
          <w:lang w:val="en-IN" w:eastAsia="en-IN"/>
        </w:rPr>
        <w:t>BEML would require its Service provider to have the ability to provide full range of recruitment activities including</w:t>
      </w:r>
      <w:r w:rsidR="004538CC" w:rsidRPr="00CF75DA">
        <w:rPr>
          <w:rFonts w:asciiTheme="minorHAnsi" w:eastAsia="Calibri" w:hAnsiTheme="minorHAnsi" w:cstheme="minorHAnsi"/>
          <w:bCs/>
          <w:sz w:val="24"/>
          <w:szCs w:val="24"/>
          <w:lang w:val="en-IN" w:eastAsia="en-IN"/>
        </w:rPr>
        <w:t xml:space="preserve"> question paper preparation,</w:t>
      </w:r>
      <w:r w:rsidR="00A57803" w:rsidRPr="00CF75DA">
        <w:rPr>
          <w:rFonts w:asciiTheme="minorHAnsi" w:eastAsia="Calibri" w:hAnsiTheme="minorHAnsi" w:cstheme="minorHAnsi"/>
          <w:bCs/>
          <w:sz w:val="24"/>
          <w:szCs w:val="24"/>
          <w:lang w:val="en-IN" w:eastAsia="en-IN"/>
        </w:rPr>
        <w:t xml:space="preserve"> </w:t>
      </w:r>
      <w:r w:rsidRPr="00CF75DA">
        <w:rPr>
          <w:rFonts w:asciiTheme="minorHAnsi" w:eastAsia="Calibri" w:hAnsiTheme="minorHAnsi" w:cstheme="minorHAnsi"/>
          <w:bCs/>
          <w:sz w:val="24"/>
          <w:szCs w:val="24"/>
          <w:lang w:val="en-IN" w:eastAsia="en-IN"/>
        </w:rPr>
        <w:t>assessment, supporting and executing the best method of recruitment process, for a given recruitment drive. The service provider</w:t>
      </w:r>
      <w:r w:rsidR="00EF13CA" w:rsidRPr="00CF75DA">
        <w:rPr>
          <w:rFonts w:asciiTheme="minorHAnsi" w:eastAsia="Calibri" w:hAnsiTheme="minorHAnsi" w:cstheme="minorHAnsi"/>
          <w:bCs/>
          <w:sz w:val="24"/>
          <w:szCs w:val="24"/>
          <w:lang w:val="en-IN" w:eastAsia="en-IN"/>
        </w:rPr>
        <w:t xml:space="preserve"> among others</w:t>
      </w:r>
      <w:r w:rsidRPr="00CF75DA">
        <w:rPr>
          <w:rFonts w:asciiTheme="minorHAnsi" w:eastAsia="Calibri" w:hAnsiTheme="minorHAnsi" w:cstheme="minorHAnsi"/>
          <w:bCs/>
          <w:sz w:val="24"/>
          <w:szCs w:val="24"/>
          <w:lang w:val="en-IN" w:eastAsia="en-IN"/>
        </w:rPr>
        <w:t xml:space="preserve"> must be capable to bring the latest recruitment </w:t>
      </w:r>
      <w:r w:rsidR="006C0615" w:rsidRPr="00CF75DA">
        <w:rPr>
          <w:rFonts w:asciiTheme="minorHAnsi" w:eastAsia="Calibri" w:hAnsiTheme="minorHAnsi" w:cstheme="minorHAnsi"/>
          <w:bCs/>
          <w:sz w:val="24"/>
          <w:szCs w:val="24"/>
          <w:lang w:val="en-IN" w:eastAsia="en-IN"/>
        </w:rPr>
        <w:t>technology and</w:t>
      </w:r>
      <w:r w:rsidR="00EF13CA" w:rsidRPr="00CF75DA">
        <w:rPr>
          <w:rFonts w:asciiTheme="minorHAnsi" w:eastAsia="Calibri" w:hAnsiTheme="minorHAnsi" w:cstheme="minorHAnsi"/>
          <w:bCs/>
          <w:sz w:val="24"/>
          <w:szCs w:val="24"/>
          <w:lang w:val="en-IN" w:eastAsia="en-IN"/>
        </w:rPr>
        <w:t xml:space="preserve"> to complete </w:t>
      </w:r>
      <w:r w:rsidR="00DA7398" w:rsidRPr="00CF75DA">
        <w:rPr>
          <w:rFonts w:asciiTheme="minorHAnsi" w:eastAsia="Calibri" w:hAnsiTheme="minorHAnsi" w:cstheme="minorHAnsi"/>
          <w:bCs/>
          <w:sz w:val="24"/>
          <w:szCs w:val="24"/>
          <w:lang w:val="en-IN" w:eastAsia="en-IN"/>
        </w:rPr>
        <w:t>t</w:t>
      </w:r>
      <w:r w:rsidR="00EF13CA" w:rsidRPr="00CF75DA">
        <w:rPr>
          <w:rFonts w:asciiTheme="minorHAnsi" w:eastAsia="Calibri" w:hAnsiTheme="minorHAnsi" w:cstheme="minorHAnsi"/>
          <w:bCs/>
          <w:sz w:val="24"/>
          <w:szCs w:val="24"/>
          <w:lang w:val="en-IN" w:eastAsia="en-IN"/>
        </w:rPr>
        <w:t xml:space="preserve">he whole </w:t>
      </w:r>
      <w:r w:rsidR="00DA7398" w:rsidRPr="00CF75DA">
        <w:rPr>
          <w:rFonts w:asciiTheme="minorHAnsi" w:eastAsia="Calibri" w:hAnsiTheme="minorHAnsi" w:cstheme="minorHAnsi"/>
          <w:bCs/>
          <w:sz w:val="24"/>
          <w:szCs w:val="24"/>
          <w:lang w:val="en-IN" w:eastAsia="en-IN"/>
        </w:rPr>
        <w:t>process in</w:t>
      </w:r>
      <w:r w:rsidRPr="00CF75DA">
        <w:rPr>
          <w:rFonts w:asciiTheme="minorHAnsi" w:eastAsia="Calibri" w:hAnsiTheme="minorHAnsi" w:cstheme="minorHAnsi"/>
          <w:bCs/>
          <w:sz w:val="24"/>
          <w:szCs w:val="24"/>
          <w:lang w:val="en-IN" w:eastAsia="en-IN"/>
        </w:rPr>
        <w:t xml:space="preserve"> a quickest time and </w:t>
      </w:r>
      <w:r w:rsidR="00EF13CA" w:rsidRPr="00CF75DA">
        <w:rPr>
          <w:rFonts w:asciiTheme="minorHAnsi" w:eastAsia="Calibri" w:hAnsiTheme="minorHAnsi" w:cstheme="minorHAnsi"/>
          <w:bCs/>
          <w:sz w:val="24"/>
          <w:szCs w:val="24"/>
          <w:lang w:val="en-IN" w:eastAsia="en-IN"/>
        </w:rPr>
        <w:t xml:space="preserve">also to </w:t>
      </w:r>
      <w:r w:rsidRPr="00CF75DA">
        <w:rPr>
          <w:rFonts w:asciiTheme="minorHAnsi" w:eastAsia="Calibri" w:hAnsiTheme="minorHAnsi" w:cstheme="minorHAnsi"/>
          <w:bCs/>
          <w:sz w:val="24"/>
          <w:szCs w:val="24"/>
          <w:lang w:val="en-IN" w:eastAsia="en-IN"/>
        </w:rPr>
        <w:t xml:space="preserve">ensure flawless execution.     </w:t>
      </w:r>
    </w:p>
    <w:p w14:paraId="3F999E9C" w14:textId="730D4644" w:rsidR="004C57F4" w:rsidRPr="00CF75DA" w:rsidRDefault="004C57F4" w:rsidP="00B758A6">
      <w:pPr>
        <w:pStyle w:val="ListParagraph"/>
        <w:numPr>
          <w:ilvl w:val="0"/>
          <w:numId w:val="11"/>
        </w:numPr>
        <w:spacing w:after="100" w:line="240" w:lineRule="auto"/>
        <w:ind w:hanging="706"/>
        <w:jc w:val="both"/>
        <w:rPr>
          <w:rFonts w:asciiTheme="minorHAnsi" w:eastAsia="Calibri" w:hAnsiTheme="minorHAnsi" w:cstheme="minorHAnsi"/>
          <w:bCs/>
          <w:color w:val="000000" w:themeColor="text1"/>
          <w:sz w:val="24"/>
          <w:szCs w:val="24"/>
          <w:lang w:val="en-IN" w:eastAsia="en-IN"/>
        </w:rPr>
      </w:pPr>
      <w:r w:rsidRPr="00CF75DA">
        <w:rPr>
          <w:rFonts w:asciiTheme="minorHAnsi" w:eastAsia="Calibri" w:hAnsiTheme="minorHAnsi" w:cstheme="minorHAnsi"/>
          <w:bCs/>
          <w:color w:val="000000" w:themeColor="text1"/>
          <w:sz w:val="24"/>
          <w:szCs w:val="24"/>
          <w:lang w:val="en-IN" w:eastAsia="en-IN"/>
        </w:rPr>
        <w:t>The service provider must have the necessary capability &amp; infrastructure to store, to meet on-demand retrieval, report generation facilities to fulfil any Government, Legal, other internal/ external stake-</w:t>
      </w:r>
      <w:r w:rsidR="006C0615" w:rsidRPr="00CF75DA">
        <w:rPr>
          <w:rFonts w:asciiTheme="minorHAnsi" w:eastAsia="Calibri" w:hAnsiTheme="minorHAnsi" w:cstheme="minorHAnsi"/>
          <w:bCs/>
          <w:color w:val="000000" w:themeColor="text1"/>
          <w:sz w:val="24"/>
          <w:szCs w:val="24"/>
          <w:lang w:val="en-IN" w:eastAsia="en-IN"/>
        </w:rPr>
        <w:t>holders’</w:t>
      </w:r>
      <w:r w:rsidRPr="00CF75DA">
        <w:rPr>
          <w:rFonts w:asciiTheme="minorHAnsi" w:eastAsia="Calibri" w:hAnsiTheme="minorHAnsi" w:cstheme="minorHAnsi"/>
          <w:bCs/>
          <w:color w:val="000000" w:themeColor="text1"/>
          <w:sz w:val="24"/>
          <w:szCs w:val="24"/>
          <w:lang w:val="en-IN" w:eastAsia="en-IN"/>
        </w:rPr>
        <w:t xml:space="preserve"> requirements.</w:t>
      </w:r>
    </w:p>
    <w:p w14:paraId="3C1C792D" w14:textId="77777777" w:rsidR="00907F32" w:rsidRPr="00CF75DA" w:rsidRDefault="00907F32" w:rsidP="00B758A6">
      <w:pPr>
        <w:pStyle w:val="ListParagraph"/>
        <w:numPr>
          <w:ilvl w:val="0"/>
          <w:numId w:val="11"/>
        </w:numPr>
        <w:spacing w:after="100" w:line="240" w:lineRule="auto"/>
        <w:ind w:hanging="706"/>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Analytics and Reports: The service provider would be required to undertake analytics and reporting activities on need-basis.</w:t>
      </w:r>
    </w:p>
    <w:p w14:paraId="3120DEF6" w14:textId="77777777" w:rsidR="00BD370C" w:rsidRPr="00CF75DA" w:rsidRDefault="00907F32" w:rsidP="00E373FE">
      <w:pPr>
        <w:pStyle w:val="ListParagraph"/>
        <w:spacing w:after="100" w:line="240" w:lineRule="auto"/>
        <w:ind w:left="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With the above context, </w:t>
      </w:r>
      <w:r w:rsidR="00EF13CA" w:rsidRPr="00CF75DA">
        <w:rPr>
          <w:rFonts w:asciiTheme="minorHAnsi" w:hAnsiTheme="minorHAnsi" w:cstheme="minorHAnsi"/>
          <w:i/>
          <w:iCs/>
          <w:color w:val="000000"/>
          <w:sz w:val="24"/>
          <w:szCs w:val="24"/>
          <w:lang w:eastAsia="x-none"/>
        </w:rPr>
        <w:t>inter-alia</w:t>
      </w:r>
      <w:r w:rsidR="00EF13CA" w:rsidRPr="00CF75DA">
        <w:rPr>
          <w:rFonts w:asciiTheme="minorHAnsi" w:hAnsiTheme="minorHAnsi" w:cstheme="minorHAnsi"/>
          <w:color w:val="000000"/>
          <w:sz w:val="24"/>
          <w:szCs w:val="24"/>
          <w:lang w:eastAsia="x-none"/>
        </w:rPr>
        <w:t xml:space="preserve">, </w:t>
      </w:r>
      <w:r w:rsidRPr="00CF75DA">
        <w:rPr>
          <w:rFonts w:asciiTheme="minorHAnsi" w:hAnsiTheme="minorHAnsi" w:cstheme="minorHAnsi"/>
          <w:color w:val="000000"/>
          <w:sz w:val="24"/>
          <w:szCs w:val="24"/>
          <w:lang w:eastAsia="x-none"/>
        </w:rPr>
        <w:t xml:space="preserve">the following activities are envisaged; It may be noted that these are indicative </w:t>
      </w:r>
      <w:r w:rsidR="00EF13CA" w:rsidRPr="00CF75DA">
        <w:rPr>
          <w:rFonts w:asciiTheme="minorHAnsi" w:hAnsiTheme="minorHAnsi" w:cstheme="minorHAnsi"/>
          <w:color w:val="000000"/>
          <w:sz w:val="24"/>
          <w:szCs w:val="24"/>
          <w:lang w:eastAsia="x-none"/>
        </w:rPr>
        <w:t xml:space="preserve">and not exhaustive </w:t>
      </w:r>
      <w:r w:rsidRPr="00CF75DA">
        <w:rPr>
          <w:rFonts w:asciiTheme="minorHAnsi" w:hAnsiTheme="minorHAnsi" w:cstheme="minorHAnsi"/>
          <w:color w:val="000000"/>
          <w:sz w:val="24"/>
          <w:szCs w:val="24"/>
          <w:lang w:eastAsia="x-none"/>
        </w:rPr>
        <w:t>in nature.</w:t>
      </w:r>
    </w:p>
    <w:p w14:paraId="50C45B6F" w14:textId="00C93CEE" w:rsidR="00907F32" w:rsidRPr="00CF75DA" w:rsidRDefault="00907F32" w:rsidP="00B758A6">
      <w:pPr>
        <w:pStyle w:val="ListParagraph"/>
        <w:numPr>
          <w:ilvl w:val="2"/>
          <w:numId w:val="19"/>
        </w:numPr>
        <w:spacing w:after="100" w:line="240" w:lineRule="auto"/>
        <w:ind w:left="851"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IT and communication areas</w:t>
      </w:r>
    </w:p>
    <w:p w14:paraId="327A8470" w14:textId="440C7A7F" w:rsidR="004538CC" w:rsidRPr="00CF75DA" w:rsidRDefault="004538CC" w:rsidP="00B758A6">
      <w:pPr>
        <w:pStyle w:val="ListParagraph"/>
        <w:numPr>
          <w:ilvl w:val="2"/>
          <w:numId w:val="19"/>
        </w:numPr>
        <w:spacing w:after="100" w:line="240" w:lineRule="auto"/>
        <w:ind w:left="851"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Preparation of question papers (based on need expressed by BEML Limited) in multiple language (English, Hindi and vernacular languages as may be required)</w:t>
      </w:r>
    </w:p>
    <w:p w14:paraId="17F4A098" w14:textId="252CE670" w:rsidR="00907F32" w:rsidRPr="00CF75DA" w:rsidRDefault="00907F32" w:rsidP="00B758A6">
      <w:pPr>
        <w:pStyle w:val="ListParagraph"/>
        <w:numPr>
          <w:ilvl w:val="2"/>
          <w:numId w:val="19"/>
        </w:numPr>
        <w:spacing w:after="100" w:line="240" w:lineRule="auto"/>
        <w:ind w:left="851"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On-line assessment system (written te</w:t>
      </w:r>
      <w:r w:rsidR="00247D8C" w:rsidRPr="00CF75DA">
        <w:rPr>
          <w:rFonts w:asciiTheme="minorHAnsi" w:hAnsiTheme="minorHAnsi" w:cstheme="minorHAnsi"/>
          <w:color w:val="000000"/>
          <w:sz w:val="24"/>
          <w:szCs w:val="24"/>
          <w:lang w:eastAsia="x-none"/>
        </w:rPr>
        <w:t>st</w:t>
      </w:r>
      <w:r w:rsidRPr="00CF75DA">
        <w:rPr>
          <w:rFonts w:asciiTheme="minorHAnsi" w:hAnsiTheme="minorHAnsi" w:cstheme="minorHAnsi"/>
          <w:color w:val="000000"/>
          <w:sz w:val="24"/>
          <w:szCs w:val="24"/>
          <w:lang w:eastAsia="x-none"/>
        </w:rPr>
        <w:t xml:space="preserve">), application tracking systems (ATS) with dashboard etc., on-line/ telephonic support system. </w:t>
      </w:r>
    </w:p>
    <w:p w14:paraId="1EC1B6F2" w14:textId="4A30269D" w:rsidR="00907F32" w:rsidRPr="00CF75DA" w:rsidRDefault="00907F32" w:rsidP="00B758A6">
      <w:pPr>
        <w:pStyle w:val="ListParagraph"/>
        <w:numPr>
          <w:ilvl w:val="2"/>
          <w:numId w:val="19"/>
        </w:numPr>
        <w:spacing w:after="100" w:line="240" w:lineRule="auto"/>
        <w:ind w:left="851"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lastRenderedPageBreak/>
        <w:t xml:space="preserve">Development, calibration, administration of assessment </w:t>
      </w:r>
      <w:r w:rsidR="006C0615" w:rsidRPr="00CF75DA">
        <w:rPr>
          <w:rFonts w:asciiTheme="minorHAnsi" w:hAnsiTheme="minorHAnsi" w:cstheme="minorHAnsi"/>
          <w:color w:val="000000"/>
          <w:sz w:val="24"/>
          <w:szCs w:val="24"/>
          <w:lang w:eastAsia="x-none"/>
        </w:rPr>
        <w:t>tools.</w:t>
      </w:r>
      <w:r w:rsidRPr="00CF75DA">
        <w:rPr>
          <w:rFonts w:asciiTheme="minorHAnsi" w:hAnsiTheme="minorHAnsi" w:cstheme="minorHAnsi"/>
          <w:color w:val="000000"/>
          <w:sz w:val="24"/>
          <w:szCs w:val="24"/>
          <w:lang w:eastAsia="x-none"/>
        </w:rPr>
        <w:t xml:space="preserve"> If </w:t>
      </w:r>
      <w:r w:rsidR="006C0615" w:rsidRPr="00CF75DA">
        <w:rPr>
          <w:rFonts w:asciiTheme="minorHAnsi" w:hAnsiTheme="minorHAnsi" w:cstheme="minorHAnsi"/>
          <w:color w:val="000000"/>
          <w:sz w:val="24"/>
          <w:szCs w:val="24"/>
          <w:lang w:eastAsia="x-none"/>
        </w:rPr>
        <w:t>required, to</w:t>
      </w:r>
      <w:r w:rsidRPr="00CF75DA">
        <w:rPr>
          <w:rFonts w:asciiTheme="minorHAnsi" w:hAnsiTheme="minorHAnsi" w:cstheme="minorHAnsi"/>
          <w:color w:val="000000"/>
          <w:sz w:val="24"/>
          <w:szCs w:val="24"/>
          <w:lang w:eastAsia="x-none"/>
        </w:rPr>
        <w:t xml:space="preserve"> administer the test on multi language platform. </w:t>
      </w:r>
    </w:p>
    <w:p w14:paraId="08941F95" w14:textId="43C31452" w:rsidR="00907F32" w:rsidRPr="00CF75DA" w:rsidRDefault="00907F32" w:rsidP="00B758A6">
      <w:pPr>
        <w:pStyle w:val="ListParagraph"/>
        <w:numPr>
          <w:ilvl w:val="2"/>
          <w:numId w:val="19"/>
        </w:numPr>
        <w:spacing w:after="100" w:line="240" w:lineRule="auto"/>
        <w:ind w:left="709"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Logistics / infrastructure arrangements to ensure smooth administration of recruitment cycles and activities at multiple location</w:t>
      </w:r>
      <w:r w:rsidR="00A57803" w:rsidRPr="00CF75DA">
        <w:rPr>
          <w:rFonts w:asciiTheme="minorHAnsi" w:hAnsiTheme="minorHAnsi" w:cstheme="minorHAnsi"/>
          <w:color w:val="000000"/>
          <w:sz w:val="24"/>
          <w:szCs w:val="24"/>
          <w:lang w:eastAsia="x-none"/>
        </w:rPr>
        <w:t xml:space="preserve"> </w:t>
      </w:r>
      <w:proofErr w:type="gramStart"/>
      <w:r w:rsidR="00A57803" w:rsidRPr="00CF75DA">
        <w:rPr>
          <w:rFonts w:asciiTheme="minorHAnsi" w:hAnsiTheme="minorHAnsi" w:cstheme="minorHAnsi"/>
          <w:color w:val="000000"/>
          <w:sz w:val="24"/>
          <w:szCs w:val="24"/>
          <w:lang w:eastAsia="x-none"/>
        </w:rPr>
        <w:t>i.e.</w:t>
      </w:r>
      <w:proofErr w:type="gramEnd"/>
      <w:r w:rsidR="00A57803" w:rsidRPr="00CF75DA">
        <w:rPr>
          <w:rFonts w:asciiTheme="minorHAnsi" w:hAnsiTheme="minorHAnsi" w:cstheme="minorHAnsi"/>
          <w:color w:val="000000"/>
          <w:sz w:val="24"/>
          <w:szCs w:val="24"/>
          <w:lang w:eastAsia="x-none"/>
        </w:rPr>
        <w:t xml:space="preserve"> simultaneous exams at minimum 15 states across the nation with about 20 test </w:t>
      </w:r>
      <w:proofErr w:type="spellStart"/>
      <w:r w:rsidR="00A57803" w:rsidRPr="00CF75DA">
        <w:rPr>
          <w:rFonts w:asciiTheme="minorHAnsi" w:hAnsiTheme="minorHAnsi" w:cstheme="minorHAnsi"/>
          <w:color w:val="000000"/>
          <w:sz w:val="24"/>
          <w:szCs w:val="24"/>
          <w:lang w:eastAsia="x-none"/>
        </w:rPr>
        <w:t>centers</w:t>
      </w:r>
      <w:proofErr w:type="spellEnd"/>
      <w:r w:rsidR="00A57803" w:rsidRPr="00CF75DA">
        <w:rPr>
          <w:rFonts w:asciiTheme="minorHAnsi" w:hAnsiTheme="minorHAnsi" w:cstheme="minorHAnsi"/>
          <w:color w:val="000000"/>
          <w:sz w:val="24"/>
          <w:szCs w:val="24"/>
          <w:lang w:eastAsia="x-none"/>
        </w:rPr>
        <w:t xml:space="preserve"> for computer based test.</w:t>
      </w:r>
    </w:p>
    <w:p w14:paraId="358C5D6A" w14:textId="29809D9D" w:rsidR="00907F32" w:rsidRPr="00CF75DA" w:rsidRDefault="00907F32" w:rsidP="00B758A6">
      <w:pPr>
        <w:pStyle w:val="ListParagraph"/>
        <w:numPr>
          <w:ilvl w:val="2"/>
          <w:numId w:val="19"/>
        </w:numPr>
        <w:spacing w:after="100" w:line="240" w:lineRule="auto"/>
        <w:ind w:left="709" w:hanging="706"/>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Analytics and report</w:t>
      </w:r>
      <w:r w:rsidR="00BD370C" w:rsidRPr="00CF75DA">
        <w:rPr>
          <w:rFonts w:asciiTheme="minorHAnsi" w:hAnsiTheme="minorHAnsi" w:cstheme="minorHAnsi"/>
          <w:color w:val="000000"/>
          <w:sz w:val="24"/>
          <w:szCs w:val="24"/>
          <w:lang w:eastAsia="x-none"/>
        </w:rPr>
        <w:t>.</w:t>
      </w:r>
    </w:p>
    <w:p w14:paraId="41C6E26B" w14:textId="3E93128C" w:rsidR="00712AD6" w:rsidRPr="00CF75DA" w:rsidRDefault="00907F32" w:rsidP="00B758A6">
      <w:pPr>
        <w:pStyle w:val="ListParagraph"/>
        <w:numPr>
          <w:ilvl w:val="1"/>
          <w:numId w:val="14"/>
        </w:numPr>
        <w:spacing w:after="100" w:line="240" w:lineRule="auto"/>
        <w:ind w:left="426"/>
        <w:jc w:val="both"/>
        <w:rPr>
          <w:rFonts w:asciiTheme="minorHAnsi" w:hAnsiTheme="minorHAnsi" w:cstheme="minorHAnsi"/>
          <w:b/>
          <w:sz w:val="24"/>
          <w:szCs w:val="24"/>
        </w:rPr>
      </w:pPr>
      <w:r w:rsidRPr="00CF75DA">
        <w:rPr>
          <w:rFonts w:asciiTheme="minorHAnsi" w:hAnsiTheme="minorHAnsi" w:cstheme="minorHAnsi"/>
          <w:b/>
          <w:sz w:val="24"/>
          <w:szCs w:val="24"/>
        </w:rPr>
        <w:t>IT AND COMMUNICATION AREAS</w:t>
      </w:r>
    </w:p>
    <w:p w14:paraId="4A656128" w14:textId="24DCCABB" w:rsidR="009A0BB7" w:rsidRPr="00CF75DA" w:rsidRDefault="00907F32" w:rsidP="00B758A6">
      <w:pPr>
        <w:pStyle w:val="ListParagraph"/>
        <w:numPr>
          <w:ilvl w:val="2"/>
          <w:numId w:val="14"/>
        </w:numPr>
        <w:spacing w:after="100" w:line="240" w:lineRule="auto"/>
        <w:ind w:left="851" w:hanging="851"/>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 xml:space="preserve">All the Technology used should be of open-sourced and there should not have any license implications to BEML Ltd. The bidding </w:t>
      </w:r>
      <w:r w:rsidR="00201137" w:rsidRPr="00CF75DA">
        <w:rPr>
          <w:rFonts w:asciiTheme="minorHAnsi" w:hAnsiTheme="minorHAnsi" w:cstheme="minorHAnsi"/>
          <w:color w:val="000000"/>
          <w:sz w:val="24"/>
          <w:szCs w:val="24"/>
          <w:lang w:val="en-IN" w:eastAsia="x-none"/>
        </w:rPr>
        <w:t>bidder</w:t>
      </w:r>
      <w:r w:rsidRPr="00CF75DA">
        <w:rPr>
          <w:rFonts w:asciiTheme="minorHAnsi" w:hAnsiTheme="minorHAnsi" w:cstheme="minorHAnsi"/>
          <w:color w:val="000000"/>
          <w:sz w:val="24"/>
          <w:szCs w:val="24"/>
          <w:lang w:val="en-IN" w:eastAsia="x-none"/>
        </w:rPr>
        <w:t xml:space="preserve"> must ensure supply and support of associated hardware requirements, as required during the contract period for execution of the Recruitment activities of BEML. </w:t>
      </w:r>
      <w:r w:rsidR="004E3E21" w:rsidRPr="00CF75DA">
        <w:rPr>
          <w:rFonts w:asciiTheme="minorHAnsi" w:hAnsiTheme="minorHAnsi" w:cstheme="minorHAnsi"/>
          <w:color w:val="000000"/>
          <w:sz w:val="24"/>
          <w:szCs w:val="24"/>
          <w:lang w:val="en-IN" w:eastAsia="x-none"/>
        </w:rPr>
        <w:t>All the claims / complaints relating to the license, IPR etc., with respect to the Technology being used by the Service Provider shall be the obligation of the service provider and the service provider shall indemnify BEML Limited against any and all such claims., losses, expenses etc., incurred by it arising out of such claims/complaints</w:t>
      </w:r>
    </w:p>
    <w:p w14:paraId="03A4742C" w14:textId="249A3163" w:rsidR="00907F32" w:rsidRPr="00CF75DA" w:rsidRDefault="00907F32" w:rsidP="00B758A6">
      <w:pPr>
        <w:pStyle w:val="ListParagraph"/>
        <w:numPr>
          <w:ilvl w:val="2"/>
          <w:numId w:val="14"/>
        </w:numPr>
        <w:spacing w:after="100" w:line="240" w:lineRule="auto"/>
        <w:ind w:left="851" w:hanging="851"/>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 xml:space="preserve">The bidding </w:t>
      </w:r>
      <w:r w:rsidR="00201137" w:rsidRPr="00CF75DA">
        <w:rPr>
          <w:rFonts w:asciiTheme="minorHAnsi" w:hAnsiTheme="minorHAnsi" w:cstheme="minorHAnsi"/>
          <w:color w:val="000000"/>
          <w:sz w:val="24"/>
          <w:szCs w:val="24"/>
          <w:lang w:val="en-IN" w:eastAsia="x-none"/>
        </w:rPr>
        <w:t>bidder</w:t>
      </w:r>
      <w:r w:rsidRPr="00CF75DA">
        <w:rPr>
          <w:rFonts w:asciiTheme="minorHAnsi" w:hAnsiTheme="minorHAnsi" w:cstheme="minorHAnsi"/>
          <w:color w:val="000000"/>
          <w:sz w:val="24"/>
          <w:szCs w:val="24"/>
          <w:lang w:val="en-IN" w:eastAsia="x-none"/>
        </w:rPr>
        <w:t xml:space="preserve"> is required to communicate to the Candidates and other stake holders at various stages of recruitment activities through Phone Calls, E-mail, SMS, WhatsApp, etc., as per the format and requirements of BEML. </w:t>
      </w:r>
      <w:r w:rsidR="004E3E21" w:rsidRPr="00CF75DA">
        <w:rPr>
          <w:rFonts w:asciiTheme="minorHAnsi" w:hAnsiTheme="minorHAnsi" w:cstheme="minorHAnsi"/>
          <w:color w:val="000000"/>
          <w:sz w:val="24"/>
          <w:szCs w:val="24"/>
          <w:lang w:val="en-IN" w:eastAsia="x-none"/>
        </w:rPr>
        <w:t>Any deficiency of service in that regard shall be considered as breach and legal consequences shall follow on the Service Provider.</w:t>
      </w:r>
    </w:p>
    <w:p w14:paraId="410B2441" w14:textId="58FA1BC2" w:rsidR="000624C2" w:rsidRPr="00E373FE" w:rsidRDefault="00E373FE" w:rsidP="00E373FE">
      <w:pPr>
        <w:spacing w:after="100"/>
        <w:jc w:val="both"/>
        <w:rPr>
          <w:rFonts w:asciiTheme="minorHAnsi" w:hAnsiTheme="minorHAnsi" w:cstheme="minorHAnsi"/>
          <w:b/>
          <w:bCs/>
        </w:rPr>
      </w:pPr>
      <w:r>
        <w:rPr>
          <w:rFonts w:asciiTheme="minorHAnsi" w:hAnsiTheme="minorHAnsi" w:cstheme="minorHAnsi"/>
          <w:b/>
          <w:bCs/>
          <w:color w:val="000000"/>
          <w:lang w:eastAsia="x-none"/>
        </w:rPr>
        <w:t xml:space="preserve">1.9 </w:t>
      </w:r>
      <w:r w:rsidR="000624C2" w:rsidRPr="00E373FE">
        <w:rPr>
          <w:rFonts w:asciiTheme="minorHAnsi" w:hAnsiTheme="minorHAnsi" w:cstheme="minorHAnsi"/>
          <w:b/>
          <w:bCs/>
          <w:color w:val="000000"/>
          <w:lang w:eastAsia="x-none"/>
        </w:rPr>
        <w:t>APPLICATION</w:t>
      </w:r>
      <w:r w:rsidR="000624C2" w:rsidRPr="00E373FE">
        <w:rPr>
          <w:rFonts w:asciiTheme="minorHAnsi" w:hAnsiTheme="minorHAnsi" w:cstheme="minorHAnsi"/>
          <w:b/>
          <w:bCs/>
        </w:rPr>
        <w:t xml:space="preserve"> TRACKING SYSTEMS (ATS) WITH DASHBOARD ETC, ONLINE/ TELEPHONIC SUPPORT SYSTEM: </w:t>
      </w:r>
    </w:p>
    <w:p w14:paraId="1A259760" w14:textId="0BC4F2F4" w:rsidR="00BD370C" w:rsidRPr="00CF75DA" w:rsidRDefault="000624C2" w:rsidP="00B758A6">
      <w:pPr>
        <w:pStyle w:val="ListParagraph"/>
        <w:numPr>
          <w:ilvl w:val="2"/>
          <w:numId w:val="15"/>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color w:val="000000"/>
          <w:sz w:val="24"/>
          <w:szCs w:val="24"/>
          <w:lang w:eastAsia="x-none"/>
        </w:rPr>
        <w:t xml:space="preserve">The Contractor needs to provide ATS on BEML/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server (with full security &amp; Confidentiality measures considering the fact </w:t>
      </w:r>
      <w:r w:rsidR="006C0615" w:rsidRPr="00CF75DA">
        <w:rPr>
          <w:rFonts w:asciiTheme="minorHAnsi" w:hAnsiTheme="minorHAnsi" w:cstheme="minorHAnsi"/>
          <w:color w:val="000000"/>
          <w:sz w:val="24"/>
          <w:szCs w:val="24"/>
          <w:lang w:eastAsia="x-none"/>
        </w:rPr>
        <w:t>that BEML</w:t>
      </w:r>
      <w:r w:rsidRPr="00CF75DA">
        <w:rPr>
          <w:rFonts w:asciiTheme="minorHAnsi" w:hAnsiTheme="minorHAnsi" w:cstheme="minorHAnsi"/>
          <w:color w:val="000000"/>
          <w:sz w:val="24"/>
          <w:szCs w:val="24"/>
          <w:lang w:eastAsia="x-none"/>
        </w:rPr>
        <w:t xml:space="preserve"> Limited is </w:t>
      </w:r>
      <w:r w:rsidR="006C0615" w:rsidRPr="00CF75DA">
        <w:rPr>
          <w:rFonts w:asciiTheme="minorHAnsi" w:hAnsiTheme="minorHAnsi" w:cstheme="minorHAnsi"/>
          <w:color w:val="000000"/>
          <w:sz w:val="24"/>
          <w:szCs w:val="24"/>
          <w:lang w:eastAsia="x-none"/>
        </w:rPr>
        <w:t>a Public</w:t>
      </w:r>
      <w:r w:rsidRPr="00CF75DA">
        <w:rPr>
          <w:rFonts w:asciiTheme="minorHAnsi" w:hAnsiTheme="minorHAnsi" w:cstheme="minorHAnsi"/>
          <w:color w:val="000000"/>
          <w:sz w:val="24"/>
          <w:szCs w:val="24"/>
          <w:lang w:eastAsia="x-none"/>
        </w:rPr>
        <w:t xml:space="preserve"> Sector Undertaking, under the Ministry of Defence, Government of </w:t>
      </w:r>
      <w:r w:rsidR="006C0615" w:rsidRPr="00CF75DA">
        <w:rPr>
          <w:rFonts w:asciiTheme="minorHAnsi" w:hAnsiTheme="minorHAnsi" w:cstheme="minorHAnsi"/>
          <w:color w:val="000000"/>
          <w:sz w:val="24"/>
          <w:szCs w:val="24"/>
          <w:lang w:eastAsia="x-none"/>
        </w:rPr>
        <w:t>India, based</w:t>
      </w:r>
      <w:r w:rsidRPr="00CF75DA">
        <w:rPr>
          <w:rFonts w:asciiTheme="minorHAnsi" w:hAnsiTheme="minorHAnsi" w:cstheme="minorHAnsi"/>
          <w:color w:val="000000"/>
          <w:sz w:val="24"/>
          <w:szCs w:val="24"/>
          <w:lang w:eastAsia="x-none"/>
        </w:rPr>
        <w:t xml:space="preserve"> on recruitment drive for end-to-end BEML requirements with the application fee module, up-loading facility of relevant documents, photographs, etc., with real time necessary monitoring Dashboard.</w:t>
      </w:r>
    </w:p>
    <w:p w14:paraId="31C34D62" w14:textId="006BEEC7" w:rsidR="00E043A5" w:rsidRPr="00CF75DA" w:rsidRDefault="00E043A5" w:rsidP="00B758A6">
      <w:pPr>
        <w:pStyle w:val="ListParagraph"/>
        <w:numPr>
          <w:ilvl w:val="2"/>
          <w:numId w:val="15"/>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b/>
          <w:bCs/>
          <w:sz w:val="24"/>
          <w:szCs w:val="24"/>
        </w:rPr>
        <w:t>Application format</w:t>
      </w:r>
      <w:r w:rsidRPr="00CF75DA">
        <w:rPr>
          <w:rFonts w:asciiTheme="minorHAnsi" w:hAnsiTheme="minorHAnsi" w:cstheme="minorHAnsi"/>
          <w:sz w:val="24"/>
          <w:szCs w:val="24"/>
        </w:rPr>
        <w:t xml:space="preserve"> should contain all the fields as mentioned below towards</w:t>
      </w:r>
      <w:r w:rsidR="009A0BB7" w:rsidRPr="00CF75DA">
        <w:rPr>
          <w:rFonts w:asciiTheme="minorHAnsi" w:hAnsiTheme="minorHAnsi" w:cstheme="minorHAnsi"/>
          <w:sz w:val="24"/>
          <w:szCs w:val="24"/>
        </w:rPr>
        <w:t xml:space="preserve"> </w:t>
      </w:r>
      <w:r w:rsidRPr="00CF75DA">
        <w:rPr>
          <w:rFonts w:asciiTheme="minorHAnsi" w:hAnsiTheme="minorHAnsi" w:cstheme="minorHAnsi"/>
          <w:sz w:val="24"/>
          <w:szCs w:val="24"/>
        </w:rPr>
        <w:t xml:space="preserve">capturing all necessary information of </w:t>
      </w:r>
      <w:r w:rsidR="006C0615" w:rsidRPr="00CF75DA">
        <w:rPr>
          <w:rFonts w:asciiTheme="minorHAnsi" w:hAnsiTheme="minorHAnsi" w:cstheme="minorHAnsi"/>
          <w:sz w:val="24"/>
          <w:szCs w:val="24"/>
        </w:rPr>
        <w:t>candidates:</w:t>
      </w:r>
    </w:p>
    <w:p w14:paraId="556C238B" w14:textId="0F1E6AE8"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Name of the candidate: First, Middle &amp; Surname </w:t>
      </w:r>
    </w:p>
    <w:p w14:paraId="360227C5"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Father’s name: First, Middle &amp; Surname </w:t>
      </w:r>
    </w:p>
    <w:p w14:paraId="4FF07EF6"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Date of Birth: dd-mm-</w:t>
      </w:r>
      <w:proofErr w:type="spellStart"/>
      <w:r w:rsidRPr="00CF75DA">
        <w:rPr>
          <w:rFonts w:asciiTheme="minorHAnsi" w:hAnsiTheme="minorHAnsi" w:cstheme="minorHAnsi"/>
        </w:rPr>
        <w:t>yyyy</w:t>
      </w:r>
      <w:proofErr w:type="spellEnd"/>
      <w:r w:rsidRPr="00CF75DA">
        <w:rPr>
          <w:rFonts w:asciiTheme="minorHAnsi" w:hAnsiTheme="minorHAnsi" w:cstheme="minorHAnsi"/>
        </w:rPr>
        <w:t xml:space="preserve"> format in drop down box form </w:t>
      </w:r>
    </w:p>
    <w:p w14:paraId="2ED5D738" w14:textId="38F22763"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Permanent Address: It should contain 3-4 rows of boxes for typing mailing address. Specify rows for City/ Village, District, State. In addition, compulsory box will be provided for pin code. </w:t>
      </w:r>
    </w:p>
    <w:p w14:paraId="5F898415" w14:textId="6016377F"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Correspondence </w:t>
      </w:r>
      <w:r w:rsidR="006C0615" w:rsidRPr="00CF75DA">
        <w:rPr>
          <w:rFonts w:asciiTheme="minorHAnsi" w:hAnsiTheme="minorHAnsi" w:cstheme="minorHAnsi"/>
        </w:rPr>
        <w:t>Address:</w:t>
      </w:r>
      <w:r w:rsidRPr="00CF75DA">
        <w:rPr>
          <w:rFonts w:asciiTheme="minorHAnsi" w:hAnsiTheme="minorHAnsi" w:cstheme="minorHAnsi"/>
        </w:rPr>
        <w:t xml:space="preserve"> It should contain 3-4 rows of boxes for typing mailing address. Specify rows for City/ Village, District, State. In addition, compulsory box will be provided for pin code. </w:t>
      </w:r>
    </w:p>
    <w:p w14:paraId="23182FCE"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State of domicile – with drop down </w:t>
      </w:r>
    </w:p>
    <w:p w14:paraId="1208462D" w14:textId="408B02D8"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E-mail address to be provided (Mandatory field). </w:t>
      </w:r>
    </w:p>
    <w:p w14:paraId="2CC24092" w14:textId="3A80661F"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lastRenderedPageBreak/>
        <w:t>Contact Mobile phones for sending SMSs (Mandatory filed)</w:t>
      </w:r>
    </w:p>
    <w:p w14:paraId="3AA15091"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Additional mobile number </w:t>
      </w:r>
    </w:p>
    <w:p w14:paraId="58914859"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Gender – Male/ Female/ Transgender – drop down box. </w:t>
      </w:r>
    </w:p>
    <w:p w14:paraId="3641CEEA"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Marital Status: Married/ Unmarried/ Divorced/ Widow/widower </w:t>
      </w:r>
    </w:p>
    <w:p w14:paraId="7A7AB5BD" w14:textId="1EC15875"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Uploading of photograph, signature, degree &amp; mark sheets for Essential Qualification, Desirable Qualification &amp; Other Qualification, caste certificate, ID proof, AADHAR NO. PAN NO, </w:t>
      </w:r>
      <w:proofErr w:type="spellStart"/>
      <w:r w:rsidRPr="00CF75DA">
        <w:rPr>
          <w:rFonts w:asciiTheme="minorHAnsi" w:hAnsiTheme="minorHAnsi" w:cstheme="minorHAnsi"/>
        </w:rPr>
        <w:t>PwBD</w:t>
      </w:r>
      <w:proofErr w:type="spellEnd"/>
      <w:r w:rsidRPr="00CF75DA">
        <w:rPr>
          <w:rFonts w:asciiTheme="minorHAnsi" w:hAnsiTheme="minorHAnsi" w:cstheme="minorHAnsi"/>
        </w:rPr>
        <w:t xml:space="preserve"> certificate, </w:t>
      </w:r>
      <w:proofErr w:type="spellStart"/>
      <w:r w:rsidRPr="00CF75DA">
        <w:rPr>
          <w:rFonts w:asciiTheme="minorHAnsi" w:hAnsiTheme="minorHAnsi" w:cstheme="minorHAnsi"/>
        </w:rPr>
        <w:t>ExSM</w:t>
      </w:r>
      <w:proofErr w:type="spellEnd"/>
      <w:r w:rsidRPr="00CF75DA">
        <w:rPr>
          <w:rFonts w:asciiTheme="minorHAnsi" w:hAnsiTheme="minorHAnsi" w:cstheme="minorHAnsi"/>
        </w:rPr>
        <w:t xml:space="preserve"> Certificate, Experience certificate. </w:t>
      </w:r>
      <w:r w:rsidR="00923AD8" w:rsidRPr="00CF75DA">
        <w:rPr>
          <w:rFonts w:asciiTheme="minorHAnsi" w:hAnsiTheme="minorHAnsi" w:cstheme="minorHAnsi"/>
        </w:rPr>
        <w:t>Specialization</w:t>
      </w:r>
      <w:r w:rsidRPr="00CF75DA">
        <w:rPr>
          <w:rFonts w:asciiTheme="minorHAnsi" w:hAnsiTheme="minorHAnsi" w:cstheme="minorHAnsi"/>
        </w:rPr>
        <w:t xml:space="preserve"> certificate for Essential qualification, if applicable, Grade to Percentage conversion formula, if applicable. </w:t>
      </w:r>
    </w:p>
    <w:p w14:paraId="34CBAC5C"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Whether belong to minority community – Yes/no – dropdown. If yes – then choice of communities through </w:t>
      </w:r>
      <w:proofErr w:type="gramStart"/>
      <w:r w:rsidRPr="00CF75DA">
        <w:rPr>
          <w:rFonts w:asciiTheme="minorHAnsi" w:hAnsiTheme="minorHAnsi" w:cstheme="minorHAnsi"/>
        </w:rPr>
        <w:t>drop</w:t>
      </w:r>
      <w:proofErr w:type="gramEnd"/>
      <w:r w:rsidRPr="00CF75DA">
        <w:rPr>
          <w:rFonts w:asciiTheme="minorHAnsi" w:hAnsiTheme="minorHAnsi" w:cstheme="minorHAnsi"/>
        </w:rPr>
        <w:t xml:space="preserve"> down box. </w:t>
      </w:r>
    </w:p>
    <w:p w14:paraId="27BE01C9" w14:textId="77777777" w:rsidR="00E043A5" w:rsidRPr="00CF75DA" w:rsidRDefault="00E043A5"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Ex-Serviceman – drop down yes/no, if yes, no. of yrs. of service will be asked through drop down box. Date of Discharge and last rank at the time of separation. </w:t>
      </w:r>
    </w:p>
    <w:p w14:paraId="70BC6F01" w14:textId="77777777"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Category: General/SC/ST/OBC (NCL)/EWS </w:t>
      </w:r>
    </w:p>
    <w:p w14:paraId="0729A310" w14:textId="77777777"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Person with benchmark disability: drop down – yes/no, if yes two options with radio button shall be displayed- Person with Benchmark Disability (</w:t>
      </w:r>
      <w:proofErr w:type="spellStart"/>
      <w:r w:rsidRPr="00CF75DA">
        <w:rPr>
          <w:rFonts w:asciiTheme="minorHAnsi" w:hAnsiTheme="minorHAnsi" w:cstheme="minorHAnsi"/>
        </w:rPr>
        <w:t>PwBD</w:t>
      </w:r>
      <w:proofErr w:type="spellEnd"/>
      <w:r w:rsidRPr="00CF75DA">
        <w:rPr>
          <w:rFonts w:asciiTheme="minorHAnsi" w:hAnsiTheme="minorHAnsi" w:cstheme="minorHAnsi"/>
        </w:rPr>
        <w:t xml:space="preserve">) </w:t>
      </w:r>
      <w:proofErr w:type="gramStart"/>
      <w:r w:rsidRPr="00CF75DA">
        <w:rPr>
          <w:rFonts w:asciiTheme="minorHAnsi" w:hAnsiTheme="minorHAnsi" w:cstheme="minorHAnsi"/>
        </w:rPr>
        <w:t>i.e.</w:t>
      </w:r>
      <w:proofErr w:type="gramEnd"/>
      <w:r w:rsidRPr="00CF75DA">
        <w:rPr>
          <w:rFonts w:asciiTheme="minorHAnsi" w:hAnsiTheme="minorHAnsi" w:cstheme="minorHAnsi"/>
        </w:rPr>
        <w:t xml:space="preserve"> with 40% or more disability &amp; Person with specified Disability (having less than 40% disability), </w:t>
      </w:r>
    </w:p>
    <w:p w14:paraId="524B977F" w14:textId="77777777"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For persons with degree of disability 40% or above - 05 options will be shown: Type of disability through drop down box &amp; percentage of disability with text box, Difficulty in Writing–yes/no, Scribe Required–yes/no, Compensatory Time required–yes/no </w:t>
      </w:r>
    </w:p>
    <w:p w14:paraId="2E617585" w14:textId="77777777"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For Person with specified Disability (having less than 40% disability)-04 options will be shown: Percentage of disability with text box, Difficulty in Writing–yes/no, Scribe Required–yes/no, Compensatory Time required–yes/no </w:t>
      </w:r>
    </w:p>
    <w:p w14:paraId="3576EED5" w14:textId="0E0036A0"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 xml:space="preserve">BEML’s standard </w:t>
      </w:r>
      <w:r w:rsidR="00874BCD" w:rsidRPr="00CF75DA">
        <w:rPr>
          <w:rFonts w:asciiTheme="minorHAnsi" w:hAnsiTheme="minorHAnsi" w:cstheme="minorHAnsi"/>
        </w:rPr>
        <w:t>declarations:</w:t>
      </w:r>
    </w:p>
    <w:p w14:paraId="35DA1A24"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Were you in Govt. (Civil or Military) Service? if so, furnish details of service: </w:t>
      </w:r>
    </w:p>
    <w:p w14:paraId="24C4017A"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Are you in receipt of any Pension either Military/Civil? if so, furnish amount of pension received: </w:t>
      </w:r>
    </w:p>
    <w:p w14:paraId="5A4684C9"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State minimum Pay acceptable to you. </w:t>
      </w:r>
    </w:p>
    <w:p w14:paraId="4C202F3C"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If selected, how soon would you be able to join duty? </w:t>
      </w:r>
    </w:p>
    <w:p w14:paraId="3A54EA0D"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Are you willing to serve in any part of India? </w:t>
      </w:r>
    </w:p>
    <w:p w14:paraId="03AE9A36"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Have you been candidate for any other post in this Organization? </w:t>
      </w:r>
    </w:p>
    <w:p w14:paraId="168B873E"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Have applied for appointment, scholarship elsewhere? </w:t>
      </w:r>
    </w:p>
    <w:p w14:paraId="351A4B8C"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Do you hold any office of profit in business occupation or part-time employment? </w:t>
      </w:r>
    </w:p>
    <w:p w14:paraId="735F1E99" w14:textId="77777777" w:rsidR="004821B3" w:rsidRPr="00CF75DA" w:rsidRDefault="004821B3" w:rsidP="00B758A6">
      <w:pPr>
        <w:pStyle w:val="ListParagraph"/>
        <w:numPr>
          <w:ilvl w:val="4"/>
          <w:numId w:val="12"/>
        </w:numPr>
        <w:autoSpaceDE w:val="0"/>
        <w:autoSpaceDN w:val="0"/>
        <w:adjustRightInd w:val="0"/>
        <w:spacing w:after="100" w:line="240" w:lineRule="auto"/>
        <w:ind w:left="2198" w:hanging="406"/>
        <w:jc w:val="both"/>
        <w:rPr>
          <w:rFonts w:asciiTheme="minorHAnsi" w:eastAsia="Calibri" w:hAnsiTheme="minorHAnsi" w:cstheme="minorHAnsi"/>
          <w:color w:val="000000"/>
          <w:sz w:val="24"/>
          <w:szCs w:val="24"/>
          <w:lang w:val="en-IN" w:eastAsia="en-IN"/>
        </w:rPr>
      </w:pPr>
      <w:r w:rsidRPr="00CF75DA">
        <w:rPr>
          <w:rFonts w:asciiTheme="minorHAnsi" w:eastAsia="Calibri" w:hAnsiTheme="minorHAnsi" w:cstheme="minorHAnsi"/>
          <w:color w:val="000000"/>
          <w:sz w:val="24"/>
          <w:szCs w:val="24"/>
          <w:lang w:val="en-IN" w:eastAsia="en-IN"/>
        </w:rPr>
        <w:t xml:space="preserve">Have you been convicted of any criminal offence? </w:t>
      </w:r>
    </w:p>
    <w:p w14:paraId="479425B3" w14:textId="209C60ED" w:rsidR="004821B3" w:rsidRDefault="004821B3" w:rsidP="00BD370C">
      <w:pPr>
        <w:pStyle w:val="Default"/>
        <w:spacing w:after="100"/>
        <w:ind w:firstLine="720"/>
        <w:jc w:val="both"/>
        <w:rPr>
          <w:rFonts w:asciiTheme="minorHAnsi" w:hAnsiTheme="minorHAnsi" w:cstheme="minorHAnsi"/>
        </w:rPr>
      </w:pPr>
      <w:r w:rsidRPr="00CF75DA">
        <w:rPr>
          <w:rFonts w:asciiTheme="minorHAnsi" w:hAnsiTheme="minorHAnsi" w:cstheme="minorHAnsi"/>
        </w:rPr>
        <w:t>The above fields/ areas mentioned are indicative and may vary at the time of award of Contract.</w:t>
      </w:r>
    </w:p>
    <w:p w14:paraId="7198726F" w14:textId="0C68CE41" w:rsidR="004821B3" w:rsidRPr="00CF75DA" w:rsidRDefault="004821B3"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lastRenderedPageBreak/>
        <w:t xml:space="preserve">Educational Qualification: For filling details of qualifications, table has to be provided. Three Separate tables shall be provided namely - Essential Qualification (As per Advt.), Desirable Qualification (If any, as per advertisement) and Other Qualification (10th /12th/ others). Each table shall contain Course/ qualification (drop-down in Essential &amp; Desirable Qualification Table and Text Box in other Qualification Table), college/Institute/University, Course Duration (from-to DD/MM/YYYY), Date of passing (DD/MM/YYYY), percentage of marks </w:t>
      </w:r>
      <w:proofErr w:type="spellStart"/>
      <w:r w:rsidRPr="00CF75DA">
        <w:rPr>
          <w:rFonts w:asciiTheme="minorHAnsi" w:hAnsiTheme="minorHAnsi" w:cstheme="minorHAnsi"/>
        </w:rPr>
        <w:t>upto</w:t>
      </w:r>
      <w:proofErr w:type="spellEnd"/>
      <w:r w:rsidRPr="00CF75DA">
        <w:rPr>
          <w:rFonts w:asciiTheme="minorHAnsi" w:hAnsiTheme="minorHAnsi" w:cstheme="minorHAnsi"/>
        </w:rPr>
        <w:t xml:space="preserve"> 02 decimal points, Mode of Qualification (Regular/ Part time/ Correspondence) etc. 05 rows to be provided for other qualifications table (rows for 10th &amp; 12th shall be fixed) with provision to add further if required by the candidate.</w:t>
      </w:r>
    </w:p>
    <w:p w14:paraId="346CBEC5" w14:textId="77777777" w:rsidR="007E7A2C" w:rsidRPr="00CF75DA" w:rsidRDefault="009D2B7B" w:rsidP="00B758A6">
      <w:pPr>
        <w:pStyle w:val="Default"/>
        <w:numPr>
          <w:ilvl w:val="0"/>
          <w:numId w:val="16"/>
        </w:numPr>
        <w:spacing w:after="100"/>
        <w:ind w:left="1276" w:hanging="425"/>
        <w:jc w:val="both"/>
        <w:rPr>
          <w:rFonts w:asciiTheme="minorHAnsi" w:hAnsiTheme="minorHAnsi" w:cstheme="minorHAnsi"/>
        </w:rPr>
      </w:pPr>
      <w:r w:rsidRPr="00CF75DA">
        <w:rPr>
          <w:rFonts w:asciiTheme="minorHAnsi" w:hAnsiTheme="minorHAnsi" w:cstheme="minorHAnsi"/>
        </w:rPr>
        <w:t>Post Qualification Experience (only after qualifying degree</w:t>
      </w:r>
      <w:proofErr w:type="gramStart"/>
      <w:r w:rsidRPr="00CF75DA">
        <w:rPr>
          <w:rFonts w:asciiTheme="minorHAnsi" w:hAnsiTheme="minorHAnsi" w:cstheme="minorHAnsi"/>
        </w:rPr>
        <w:t xml:space="preserve">) </w:t>
      </w:r>
      <w:r w:rsidR="009A0BB7" w:rsidRPr="00CF75DA">
        <w:rPr>
          <w:rFonts w:asciiTheme="minorHAnsi" w:hAnsiTheme="minorHAnsi" w:cstheme="minorHAnsi"/>
        </w:rPr>
        <w:t>:</w:t>
      </w:r>
      <w:proofErr w:type="gramEnd"/>
      <w:r w:rsidR="009A0BB7" w:rsidRPr="00CF75DA">
        <w:rPr>
          <w:rFonts w:asciiTheme="minorHAnsi" w:hAnsiTheme="minorHAnsi" w:cstheme="minorHAnsi"/>
        </w:rPr>
        <w:t xml:space="preserve"> </w:t>
      </w:r>
      <w:r w:rsidRPr="00CF75DA">
        <w:rPr>
          <w:rFonts w:asciiTheme="minorHAnsi" w:hAnsiTheme="minorHAnsi" w:cstheme="minorHAnsi"/>
        </w:rPr>
        <w:t xml:space="preserve">For filling details of experience, row with boxes will be provided. Provision for Name of </w:t>
      </w:r>
      <w:proofErr w:type="spellStart"/>
      <w:r w:rsidRPr="00CF75DA">
        <w:rPr>
          <w:rFonts w:asciiTheme="minorHAnsi" w:hAnsiTheme="minorHAnsi" w:cstheme="minorHAnsi"/>
        </w:rPr>
        <w:t>Organisation</w:t>
      </w:r>
      <w:proofErr w:type="spellEnd"/>
      <w:r w:rsidRPr="00CF75DA">
        <w:rPr>
          <w:rFonts w:asciiTheme="minorHAnsi" w:hAnsiTheme="minorHAnsi" w:cstheme="minorHAnsi"/>
        </w:rPr>
        <w:t xml:space="preserve">, type of </w:t>
      </w:r>
      <w:proofErr w:type="spellStart"/>
      <w:r w:rsidRPr="00CF75DA">
        <w:rPr>
          <w:rFonts w:asciiTheme="minorHAnsi" w:hAnsiTheme="minorHAnsi" w:cstheme="minorHAnsi"/>
        </w:rPr>
        <w:t>Organisation</w:t>
      </w:r>
      <w:proofErr w:type="spellEnd"/>
      <w:r w:rsidRPr="00CF75DA">
        <w:rPr>
          <w:rFonts w:asciiTheme="minorHAnsi" w:hAnsiTheme="minorHAnsi" w:cstheme="minorHAnsi"/>
        </w:rPr>
        <w:t xml:space="preserve"> (drop-down e.g. Central Govt. / State Govt. / Central PSU/ State PSU / Autonomous Body/ Statutory Body / Public Limited Company / Private Limited/ Joint Venture/ Co-operative/ Self Employed ), Employment period (From-To) dd/mm/</w:t>
      </w:r>
      <w:proofErr w:type="spellStart"/>
      <w:r w:rsidRPr="00CF75DA">
        <w:rPr>
          <w:rFonts w:asciiTheme="minorHAnsi" w:hAnsiTheme="minorHAnsi" w:cstheme="minorHAnsi"/>
        </w:rPr>
        <w:t>yyyy</w:t>
      </w:r>
      <w:proofErr w:type="spellEnd"/>
      <w:r w:rsidRPr="00CF75DA">
        <w:rPr>
          <w:rFonts w:asciiTheme="minorHAnsi" w:hAnsiTheme="minorHAnsi" w:cstheme="minorHAnsi"/>
        </w:rPr>
        <w:t xml:space="preserve"> – drop down boxes, position held, nature of experience (with space to capture pen picture of experience with about 1000 words), (drop-down e.g. Regular/ Direct Contract by Company/ through contractor / Ad-hoc/ Fixed Term/ Part Time/ Training), pay scale/ Annual CTC details, Jobs/ Duties Performed or being Performed. For adding new experience, add on button will be provided, in case of </w:t>
      </w:r>
      <w:proofErr w:type="gramStart"/>
      <w:r w:rsidRPr="00CF75DA">
        <w:rPr>
          <w:rFonts w:asciiTheme="minorHAnsi" w:hAnsiTheme="minorHAnsi" w:cstheme="minorHAnsi"/>
        </w:rPr>
        <w:t>Public</w:t>
      </w:r>
      <w:proofErr w:type="gramEnd"/>
      <w:r w:rsidRPr="00CF75DA">
        <w:rPr>
          <w:rFonts w:asciiTheme="minorHAnsi" w:hAnsiTheme="minorHAnsi" w:cstheme="minorHAnsi"/>
        </w:rPr>
        <w:t xml:space="preserve"> sector, details or scale will be shown. </w:t>
      </w:r>
    </w:p>
    <w:p w14:paraId="57FF02C0" w14:textId="77777777" w:rsidR="007E7A2C" w:rsidRPr="00CF75DA" w:rsidRDefault="00101533" w:rsidP="00B758A6">
      <w:pPr>
        <w:pStyle w:val="Default"/>
        <w:numPr>
          <w:ilvl w:val="0"/>
          <w:numId w:val="17"/>
        </w:numPr>
        <w:spacing w:after="100"/>
        <w:ind w:left="1701"/>
        <w:jc w:val="both"/>
        <w:rPr>
          <w:rFonts w:asciiTheme="minorHAnsi" w:eastAsia="Calibri" w:hAnsiTheme="minorHAnsi" w:cstheme="minorHAnsi"/>
          <w:lang w:val="en-IN" w:eastAsia="en-IN"/>
        </w:rPr>
      </w:pPr>
      <w:r w:rsidRPr="00CF75DA">
        <w:rPr>
          <w:rFonts w:asciiTheme="minorHAnsi" w:eastAsia="Calibri" w:hAnsiTheme="minorHAnsi" w:cstheme="minorHAnsi"/>
          <w:lang w:val="en-IN" w:eastAsia="en-IN"/>
        </w:rPr>
        <w:t xml:space="preserve">The total no. of years of experience will be shown at the end of experience table. (Auto Calculated) </w:t>
      </w:r>
    </w:p>
    <w:p w14:paraId="20D9E37B" w14:textId="73066935" w:rsidR="00101533" w:rsidRPr="00CF75DA" w:rsidRDefault="00101533" w:rsidP="00B758A6">
      <w:pPr>
        <w:pStyle w:val="Default"/>
        <w:numPr>
          <w:ilvl w:val="0"/>
          <w:numId w:val="17"/>
        </w:numPr>
        <w:spacing w:after="100"/>
        <w:ind w:left="1701"/>
        <w:jc w:val="both"/>
        <w:rPr>
          <w:rFonts w:asciiTheme="minorHAnsi" w:hAnsiTheme="minorHAnsi" w:cstheme="minorHAnsi"/>
        </w:rPr>
      </w:pPr>
      <w:r w:rsidRPr="00CF75DA">
        <w:rPr>
          <w:rFonts w:asciiTheme="minorHAnsi" w:eastAsia="Calibri" w:hAnsiTheme="minorHAnsi" w:cstheme="minorHAnsi"/>
          <w:lang w:val="en-IN" w:eastAsia="en-IN"/>
        </w:rPr>
        <w:t xml:space="preserve">Experience should be calculated from the date of notification of result provided by candidate in qualification table. If the experience commencement date is later than the result notification date, the calculation would be from the later date. </w:t>
      </w:r>
    </w:p>
    <w:p w14:paraId="24655736" w14:textId="067BC1BE" w:rsidR="00C66510" w:rsidRPr="00CF75DA" w:rsidRDefault="00C66510" w:rsidP="00B758A6">
      <w:pPr>
        <w:pStyle w:val="ListParagraph"/>
        <w:numPr>
          <w:ilvl w:val="2"/>
          <w:numId w:val="15"/>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The Application environment, including the documents uploaded by the users, needs to be adequately protected against viruses/ other vulnerabilities. </w:t>
      </w:r>
    </w:p>
    <w:p w14:paraId="27C7A6C8" w14:textId="54553318" w:rsidR="00C66510" w:rsidRDefault="00C66510" w:rsidP="00B758A6">
      <w:pPr>
        <w:pStyle w:val="ListParagraph"/>
        <w:numPr>
          <w:ilvl w:val="2"/>
          <w:numId w:val="15"/>
        </w:numPr>
        <w:spacing w:after="100" w:line="240" w:lineRule="auto"/>
        <w:ind w:left="851" w:hanging="851"/>
        <w:jc w:val="both"/>
        <w:rPr>
          <w:rFonts w:asciiTheme="minorHAnsi" w:eastAsia="Calibri" w:hAnsiTheme="minorHAnsi" w:cstheme="minorHAnsi"/>
          <w:color w:val="000000"/>
          <w:sz w:val="24"/>
          <w:szCs w:val="24"/>
          <w:lang w:val="en-IN" w:eastAsia="en-IN"/>
        </w:rPr>
      </w:pPr>
      <w:r w:rsidRPr="00CF75DA">
        <w:rPr>
          <w:rFonts w:asciiTheme="minorHAnsi" w:hAnsiTheme="minorHAnsi" w:cstheme="minorHAnsi"/>
          <w:color w:val="000000"/>
          <w:sz w:val="24"/>
          <w:szCs w:val="24"/>
          <w:lang w:eastAsia="x-none"/>
        </w:rPr>
        <w:t xml:space="preserve">The application should be hosted on secured server (https://) so as to ensure that the data is free from hacking and virus. The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will have to deploy sufficient resources for the website to ensure availability and quick response time to the candidates to the satisfaction</w:t>
      </w:r>
      <w:r w:rsidRPr="00CF75DA">
        <w:rPr>
          <w:rFonts w:asciiTheme="minorHAnsi" w:eastAsia="Calibri" w:hAnsiTheme="minorHAnsi" w:cstheme="minorHAnsi"/>
          <w:color w:val="000000"/>
          <w:sz w:val="24"/>
          <w:szCs w:val="24"/>
          <w:lang w:val="en-IN" w:eastAsia="en-IN"/>
        </w:rPr>
        <w:t xml:space="preserve"> of the </w:t>
      </w:r>
      <w:r w:rsidR="009E7048" w:rsidRPr="00CF75DA">
        <w:rPr>
          <w:rFonts w:asciiTheme="minorHAnsi" w:eastAsia="Calibri" w:hAnsiTheme="minorHAnsi" w:cstheme="minorHAnsi"/>
          <w:color w:val="000000"/>
          <w:sz w:val="24"/>
          <w:szCs w:val="24"/>
          <w:lang w:val="en-IN" w:eastAsia="en-IN"/>
        </w:rPr>
        <w:t xml:space="preserve">BEML </w:t>
      </w:r>
      <w:r w:rsidRPr="00CF75DA">
        <w:rPr>
          <w:rFonts w:asciiTheme="minorHAnsi" w:eastAsia="Calibri" w:hAnsiTheme="minorHAnsi" w:cstheme="minorHAnsi"/>
          <w:color w:val="000000"/>
          <w:sz w:val="24"/>
          <w:szCs w:val="24"/>
          <w:lang w:val="en-IN" w:eastAsia="en-IN"/>
        </w:rPr>
        <w:t xml:space="preserve">even at peak loads especially on important events viz during registration, issuance of admit cards, objection/challenge window, result declaration. A website with ‘URLs’ will be provided by the bidder for online application with details of General Information. The link will be made available through BEML’s website. On clicking on the link, the page will open with proper links for, general instructions to the candidates and to apply for the job against the advertisement.  The Application should work in any modern browser on any operating system without requiring additional installation of software besides the browser itself. </w:t>
      </w:r>
    </w:p>
    <w:p w14:paraId="63961069" w14:textId="77777777" w:rsidR="00CF75DA" w:rsidRPr="00CF75DA" w:rsidRDefault="00CF75DA" w:rsidP="00CF75DA">
      <w:pPr>
        <w:pStyle w:val="ListParagraph"/>
        <w:spacing w:after="100" w:line="240" w:lineRule="auto"/>
        <w:ind w:left="851"/>
        <w:jc w:val="both"/>
        <w:rPr>
          <w:rFonts w:asciiTheme="minorHAnsi" w:eastAsia="Calibri" w:hAnsiTheme="minorHAnsi" w:cstheme="minorHAnsi"/>
          <w:color w:val="000000"/>
          <w:sz w:val="24"/>
          <w:szCs w:val="24"/>
          <w:lang w:val="en-IN" w:eastAsia="en-IN"/>
        </w:rPr>
      </w:pPr>
    </w:p>
    <w:p w14:paraId="170E4D4F" w14:textId="4138750A" w:rsidR="00337664" w:rsidRPr="00CF75DA" w:rsidRDefault="00337664" w:rsidP="00B758A6">
      <w:pPr>
        <w:pStyle w:val="ListParagraph"/>
        <w:numPr>
          <w:ilvl w:val="2"/>
          <w:numId w:val="15"/>
        </w:numPr>
        <w:spacing w:after="100" w:line="240" w:lineRule="auto"/>
        <w:ind w:left="851" w:hanging="851"/>
        <w:jc w:val="both"/>
        <w:rPr>
          <w:rFonts w:asciiTheme="minorHAnsi" w:hAnsiTheme="minorHAnsi" w:cstheme="minorHAnsi"/>
          <w:sz w:val="24"/>
          <w:szCs w:val="24"/>
        </w:rPr>
      </w:pPr>
      <w:bookmarkStart w:id="1" w:name="_Hlk178155851"/>
      <w:r w:rsidRPr="00CF75DA">
        <w:rPr>
          <w:rFonts w:asciiTheme="minorHAnsi" w:hAnsiTheme="minorHAnsi" w:cstheme="minorHAnsi"/>
          <w:sz w:val="24"/>
          <w:szCs w:val="24"/>
        </w:rPr>
        <w:lastRenderedPageBreak/>
        <w:t xml:space="preserve">The successful bidder will be required to provide VAPT audit certificate before hosting the application on BEML Career page. The VAPT audit certificate may be subjected for subsequent audit as per the requirements as BEML Limited is a PSU under Ministry of Defence, Government of India. </w:t>
      </w:r>
    </w:p>
    <w:bookmarkEnd w:id="1"/>
    <w:p w14:paraId="37477C16" w14:textId="32942657" w:rsidR="00337664" w:rsidRPr="00CF75DA" w:rsidRDefault="00337664" w:rsidP="00B758A6">
      <w:pPr>
        <w:pStyle w:val="ListParagraph"/>
        <w:numPr>
          <w:ilvl w:val="2"/>
          <w:numId w:val="15"/>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sz w:val="24"/>
          <w:szCs w:val="24"/>
        </w:rPr>
        <w:t xml:space="preserve">The successful bidder shall handle the entire process related to obtaining this certificate as a part of the development and implementation process. </w:t>
      </w:r>
    </w:p>
    <w:p w14:paraId="4C7017E8" w14:textId="07637DBE" w:rsidR="00337664" w:rsidRPr="00124105" w:rsidRDefault="00337664" w:rsidP="00B758A6">
      <w:pPr>
        <w:pStyle w:val="ListParagraph"/>
        <w:numPr>
          <w:ilvl w:val="2"/>
          <w:numId w:val="15"/>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sz w:val="24"/>
          <w:szCs w:val="24"/>
        </w:rPr>
        <w:t xml:space="preserve">The successful bidder should ensure proper input validation using </w:t>
      </w:r>
      <w:r w:rsidRPr="006814C5">
        <w:rPr>
          <w:rFonts w:asciiTheme="minorHAnsi" w:hAnsiTheme="minorHAnsi" w:cstheme="minorHAnsi"/>
          <w:sz w:val="24"/>
          <w:szCs w:val="24"/>
        </w:rPr>
        <w:t>regex</w:t>
      </w:r>
      <w:r w:rsidRPr="00CF75DA">
        <w:rPr>
          <w:rFonts w:asciiTheme="minorHAnsi" w:hAnsiTheme="minorHAnsi" w:cstheme="minorHAnsi"/>
          <w:sz w:val="24"/>
          <w:szCs w:val="24"/>
        </w:rPr>
        <w:t xml:space="preserve"> techniques and built-in security </w:t>
      </w:r>
      <w:r w:rsidRPr="00124105">
        <w:rPr>
          <w:rFonts w:asciiTheme="minorHAnsi" w:hAnsiTheme="minorHAnsi" w:cstheme="minorHAnsi"/>
          <w:sz w:val="24"/>
          <w:szCs w:val="24"/>
        </w:rPr>
        <w:t>controls provided by programming frameworks in order to validate &amp; sanitize all user inputs implemented to prevent common vulnerabilities like SQL injection, cross-site scripting (XSS) &amp; common injection.</w:t>
      </w:r>
    </w:p>
    <w:p w14:paraId="070FD176" w14:textId="5C78BA90" w:rsidR="00907F32" w:rsidRPr="00CF75DA" w:rsidRDefault="004E3E21" w:rsidP="00B758A6">
      <w:pPr>
        <w:pStyle w:val="ListParagraph"/>
        <w:numPr>
          <w:ilvl w:val="2"/>
          <w:numId w:val="15"/>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sz w:val="24"/>
          <w:szCs w:val="24"/>
        </w:rPr>
        <w:t xml:space="preserve">The Selected Service provider is required to execute a Non – Disclosure Agreement with BEML. </w:t>
      </w:r>
      <w:r w:rsidR="00907F32" w:rsidRPr="00CF75DA">
        <w:rPr>
          <w:rFonts w:asciiTheme="minorHAnsi" w:hAnsiTheme="minorHAnsi" w:cstheme="minorHAnsi"/>
          <w:sz w:val="24"/>
          <w:szCs w:val="24"/>
        </w:rPr>
        <w:t xml:space="preserve">The </w:t>
      </w:r>
      <w:r w:rsidRPr="00CF75DA">
        <w:rPr>
          <w:rFonts w:asciiTheme="minorHAnsi" w:hAnsiTheme="minorHAnsi" w:cstheme="minorHAnsi"/>
          <w:sz w:val="24"/>
          <w:szCs w:val="24"/>
        </w:rPr>
        <w:t xml:space="preserve">selected </w:t>
      </w:r>
      <w:r w:rsidR="00201137" w:rsidRPr="00CF75DA">
        <w:rPr>
          <w:rFonts w:asciiTheme="minorHAnsi" w:hAnsiTheme="minorHAnsi" w:cstheme="minorHAnsi"/>
          <w:sz w:val="24"/>
          <w:szCs w:val="24"/>
        </w:rPr>
        <w:t>bidder</w:t>
      </w:r>
      <w:r w:rsidRPr="00CF75DA">
        <w:rPr>
          <w:rFonts w:asciiTheme="minorHAnsi" w:hAnsiTheme="minorHAnsi" w:cstheme="minorHAnsi"/>
          <w:sz w:val="24"/>
          <w:szCs w:val="24"/>
        </w:rPr>
        <w:t xml:space="preserve"> is</w:t>
      </w:r>
      <w:r w:rsidR="00907F32" w:rsidRPr="00CF75DA">
        <w:rPr>
          <w:rFonts w:asciiTheme="minorHAnsi" w:hAnsiTheme="minorHAnsi" w:cstheme="minorHAnsi"/>
          <w:sz w:val="24"/>
          <w:szCs w:val="24"/>
        </w:rPr>
        <w:t xml:space="preserve"> required to provide </w:t>
      </w:r>
      <w:r w:rsidR="00024140" w:rsidRPr="00CF75DA">
        <w:rPr>
          <w:rFonts w:asciiTheme="minorHAnsi" w:hAnsiTheme="minorHAnsi" w:cstheme="minorHAnsi"/>
          <w:sz w:val="24"/>
          <w:szCs w:val="24"/>
        </w:rPr>
        <w:t>virus free ‘.pdf’</w:t>
      </w:r>
      <w:r w:rsidR="00907F32" w:rsidRPr="00CF75DA">
        <w:rPr>
          <w:rFonts w:asciiTheme="minorHAnsi" w:hAnsiTheme="minorHAnsi" w:cstheme="minorHAnsi"/>
          <w:sz w:val="24"/>
          <w:szCs w:val="24"/>
        </w:rPr>
        <w:t xml:space="preserve"> booklet </w:t>
      </w:r>
      <w:r w:rsidR="00024140" w:rsidRPr="00CF75DA">
        <w:rPr>
          <w:rFonts w:asciiTheme="minorHAnsi" w:hAnsiTheme="minorHAnsi" w:cstheme="minorHAnsi"/>
          <w:sz w:val="24"/>
          <w:szCs w:val="24"/>
        </w:rPr>
        <w:t>(</w:t>
      </w:r>
      <w:r w:rsidR="00907F32" w:rsidRPr="00CF75DA">
        <w:rPr>
          <w:rFonts w:asciiTheme="minorHAnsi" w:hAnsiTheme="minorHAnsi" w:cstheme="minorHAnsi"/>
          <w:sz w:val="24"/>
          <w:szCs w:val="24"/>
        </w:rPr>
        <w:t>Soft</w:t>
      </w:r>
      <w:r w:rsidR="00024140" w:rsidRPr="00CF75DA">
        <w:rPr>
          <w:rFonts w:asciiTheme="minorHAnsi" w:hAnsiTheme="minorHAnsi" w:cstheme="minorHAnsi"/>
          <w:sz w:val="24"/>
          <w:szCs w:val="24"/>
        </w:rPr>
        <w:t>copy)</w:t>
      </w:r>
      <w:r w:rsidR="00907F32" w:rsidRPr="00CF75DA">
        <w:rPr>
          <w:rFonts w:asciiTheme="minorHAnsi" w:hAnsiTheme="minorHAnsi" w:cstheme="minorHAnsi"/>
          <w:sz w:val="24"/>
          <w:szCs w:val="24"/>
        </w:rPr>
        <w:t xml:space="preserve"> of each application received (segment wise) against advertisement hosted (with-in 2 days of Advertisement closing date) including the data dump (</w:t>
      </w:r>
      <w:r w:rsidR="00E043A5" w:rsidRPr="00CF75DA">
        <w:rPr>
          <w:rFonts w:asciiTheme="minorHAnsi" w:hAnsiTheme="minorHAnsi" w:cstheme="minorHAnsi"/>
          <w:sz w:val="24"/>
          <w:szCs w:val="24"/>
        </w:rPr>
        <w:t>Excel</w:t>
      </w:r>
      <w:r w:rsidR="00907F32" w:rsidRPr="00CF75DA">
        <w:rPr>
          <w:rFonts w:asciiTheme="minorHAnsi" w:hAnsiTheme="minorHAnsi" w:cstheme="minorHAnsi"/>
          <w:sz w:val="24"/>
          <w:szCs w:val="24"/>
        </w:rPr>
        <w:t>) of all the responses</w:t>
      </w:r>
      <w:r w:rsidR="00024140" w:rsidRPr="00CF75DA">
        <w:rPr>
          <w:rFonts w:asciiTheme="minorHAnsi" w:hAnsiTheme="minorHAnsi" w:cstheme="minorHAnsi"/>
          <w:sz w:val="24"/>
          <w:szCs w:val="24"/>
        </w:rPr>
        <w:t>.</w:t>
      </w:r>
    </w:p>
    <w:p w14:paraId="4C5476DD" w14:textId="599356DC" w:rsidR="00B10ECF" w:rsidRPr="00CF75DA" w:rsidRDefault="00B10ECF" w:rsidP="00B758A6">
      <w:pPr>
        <w:pStyle w:val="ListParagraph"/>
        <w:numPr>
          <w:ilvl w:val="0"/>
          <w:numId w:val="41"/>
        </w:numPr>
        <w:spacing w:after="100" w:line="240" w:lineRule="auto"/>
        <w:jc w:val="both"/>
        <w:rPr>
          <w:rFonts w:asciiTheme="minorHAnsi" w:hAnsiTheme="minorHAnsi" w:cstheme="minorHAnsi"/>
          <w:b/>
          <w:sz w:val="24"/>
          <w:szCs w:val="24"/>
        </w:rPr>
      </w:pPr>
      <w:r w:rsidRPr="00CF75DA">
        <w:rPr>
          <w:rFonts w:asciiTheme="minorHAnsi" w:hAnsiTheme="minorHAnsi" w:cstheme="minorHAnsi"/>
          <w:b/>
          <w:bCs/>
          <w:color w:val="000000"/>
          <w:sz w:val="24"/>
          <w:szCs w:val="24"/>
          <w:lang w:eastAsia="x-none"/>
        </w:rPr>
        <w:t>ONLINE</w:t>
      </w:r>
      <w:r w:rsidRPr="00CF75DA">
        <w:rPr>
          <w:rFonts w:asciiTheme="minorHAnsi" w:hAnsiTheme="minorHAnsi" w:cstheme="minorHAnsi"/>
          <w:b/>
          <w:bCs/>
          <w:sz w:val="24"/>
          <w:szCs w:val="24"/>
        </w:rPr>
        <w:t xml:space="preserve"> A</w:t>
      </w:r>
      <w:r w:rsidRPr="00CF75DA">
        <w:rPr>
          <w:rFonts w:asciiTheme="minorHAnsi" w:hAnsiTheme="minorHAnsi" w:cstheme="minorHAnsi"/>
          <w:b/>
          <w:sz w:val="24"/>
          <w:szCs w:val="24"/>
        </w:rPr>
        <w:t xml:space="preserve">SSESSMENT SYSTEM (WRITTEN TEST) </w:t>
      </w:r>
    </w:p>
    <w:p w14:paraId="04E344A2" w14:textId="1B4A14FB" w:rsidR="00907F32" w:rsidRPr="00CF75DA" w:rsidRDefault="00907F32" w:rsidP="00B758A6">
      <w:pPr>
        <w:pStyle w:val="ListParagraph"/>
        <w:numPr>
          <w:ilvl w:val="2"/>
          <w:numId w:val="18"/>
        </w:numPr>
        <w:spacing w:after="100" w:line="240" w:lineRule="auto"/>
        <w:ind w:left="851"/>
        <w:jc w:val="both"/>
        <w:rPr>
          <w:rFonts w:asciiTheme="minorHAnsi" w:eastAsia="Calibri" w:hAnsiTheme="minorHAnsi" w:cstheme="minorHAnsi"/>
          <w:sz w:val="24"/>
          <w:szCs w:val="24"/>
          <w:lang w:val="en-IN" w:eastAsia="en-IN"/>
        </w:rPr>
      </w:pPr>
      <w:r w:rsidRPr="00CF75DA">
        <w:rPr>
          <w:rFonts w:asciiTheme="minorHAnsi" w:hAnsiTheme="minorHAnsi" w:cstheme="minorHAnsi"/>
          <w:color w:val="000000"/>
          <w:sz w:val="24"/>
          <w:szCs w:val="24"/>
          <w:lang w:eastAsia="x-none"/>
        </w:rPr>
        <w:t xml:space="preserve">With the technological availability, BEML would like to leverage the written test system (MCQ &amp; Descriptive both, as the case may be) with a system for </w:t>
      </w:r>
      <w:r w:rsidRPr="00CF75DA">
        <w:rPr>
          <w:rFonts w:asciiTheme="minorHAnsi" w:eastAsia="Calibri" w:hAnsiTheme="minorHAnsi" w:cstheme="minorHAnsi"/>
          <w:sz w:val="24"/>
          <w:szCs w:val="24"/>
          <w:lang w:val="en-IN" w:eastAsia="en-IN"/>
        </w:rPr>
        <w:t xml:space="preserve">proper identity verification of the test taker with real time safety and test integrity measures on the web-based application with password/ OTP </w:t>
      </w:r>
      <w:r w:rsidR="0085689E" w:rsidRPr="00CF75DA">
        <w:rPr>
          <w:rFonts w:asciiTheme="minorHAnsi" w:eastAsia="Calibri" w:hAnsiTheme="minorHAnsi" w:cstheme="minorHAnsi"/>
          <w:sz w:val="24"/>
          <w:szCs w:val="24"/>
          <w:lang w:val="en-IN" w:eastAsia="en-IN"/>
        </w:rPr>
        <w:t xml:space="preserve">protected </w:t>
      </w:r>
      <w:r w:rsidRPr="00CF75DA">
        <w:rPr>
          <w:rFonts w:asciiTheme="minorHAnsi" w:eastAsia="Calibri" w:hAnsiTheme="minorHAnsi" w:cstheme="minorHAnsi"/>
          <w:sz w:val="24"/>
          <w:szCs w:val="24"/>
          <w:lang w:val="en-IN" w:eastAsia="en-IN"/>
        </w:rPr>
        <w:t xml:space="preserve">system, screen sharing etc., to prevent any kind of proxy/ fraudulent/ improper activities with the help of smart-software.  </w:t>
      </w:r>
    </w:p>
    <w:p w14:paraId="1DCCA723" w14:textId="77777777" w:rsidR="00907F32" w:rsidRPr="00CF75DA" w:rsidRDefault="00907F32" w:rsidP="00B758A6">
      <w:pPr>
        <w:pStyle w:val="ListParagraph"/>
        <w:numPr>
          <w:ilvl w:val="2"/>
          <w:numId w:val="18"/>
        </w:numPr>
        <w:spacing w:after="100" w:line="240" w:lineRule="auto"/>
        <w:ind w:left="851"/>
        <w:jc w:val="both"/>
        <w:rPr>
          <w:rFonts w:asciiTheme="minorHAnsi" w:eastAsia="Calibri" w:hAnsiTheme="minorHAnsi" w:cstheme="minorHAnsi"/>
          <w:sz w:val="24"/>
          <w:szCs w:val="24"/>
          <w:lang w:val="en-IN" w:eastAsia="en-IN"/>
        </w:rPr>
      </w:pPr>
      <w:r w:rsidRPr="00CF75DA">
        <w:rPr>
          <w:rFonts w:asciiTheme="minorHAnsi" w:eastAsia="Calibri" w:hAnsiTheme="minorHAnsi" w:cstheme="minorHAnsi"/>
          <w:bCs/>
          <w:sz w:val="24"/>
          <w:szCs w:val="24"/>
          <w:lang w:val="en-IN" w:eastAsia="en-IN"/>
        </w:rPr>
        <w:t>The service provider needs to ensure proper storage (digital as well as in physical format, as applicable), to meet on demand retrieval, report generation facilities to fulfil any Government, Legal, other internal/ external stake holders’ requirements.</w:t>
      </w:r>
    </w:p>
    <w:p w14:paraId="3281BB53" w14:textId="25DE7C9B" w:rsidR="00907F32" w:rsidRPr="00CF75DA" w:rsidRDefault="00907F32" w:rsidP="00B758A6">
      <w:pPr>
        <w:pStyle w:val="ListParagraph"/>
        <w:numPr>
          <w:ilvl w:val="0"/>
          <w:numId w:val="41"/>
        </w:numPr>
        <w:spacing w:after="100" w:line="240" w:lineRule="auto"/>
        <w:ind w:left="851" w:hanging="851"/>
        <w:jc w:val="both"/>
        <w:rPr>
          <w:rFonts w:asciiTheme="minorHAnsi" w:hAnsiTheme="minorHAnsi" w:cstheme="minorHAnsi"/>
          <w:sz w:val="24"/>
          <w:szCs w:val="24"/>
        </w:rPr>
      </w:pPr>
      <w:r w:rsidRPr="00CF75DA">
        <w:rPr>
          <w:rFonts w:asciiTheme="minorHAnsi" w:hAnsiTheme="minorHAnsi" w:cstheme="minorHAnsi"/>
          <w:b/>
          <w:bCs/>
          <w:color w:val="000000"/>
          <w:sz w:val="24"/>
          <w:szCs w:val="24"/>
          <w:lang w:eastAsia="x-none"/>
        </w:rPr>
        <w:t>DEVELOPMENT</w:t>
      </w:r>
      <w:r w:rsidRPr="00CF75DA">
        <w:rPr>
          <w:rFonts w:asciiTheme="minorHAnsi" w:hAnsiTheme="minorHAnsi" w:cstheme="minorHAnsi"/>
          <w:b/>
          <w:bCs/>
          <w:sz w:val="24"/>
          <w:szCs w:val="24"/>
        </w:rPr>
        <w:t>,</w:t>
      </w:r>
      <w:r w:rsidRPr="00CF75DA">
        <w:rPr>
          <w:rFonts w:asciiTheme="minorHAnsi" w:hAnsiTheme="minorHAnsi" w:cstheme="minorHAnsi"/>
          <w:b/>
          <w:sz w:val="24"/>
          <w:szCs w:val="24"/>
        </w:rPr>
        <w:t xml:space="preserve"> CALIBRATION, ADMINISTRATION OF ASSESSMENT </w:t>
      </w:r>
      <w:r w:rsidR="006C0615" w:rsidRPr="00CF75DA">
        <w:rPr>
          <w:rFonts w:asciiTheme="minorHAnsi" w:hAnsiTheme="minorHAnsi" w:cstheme="minorHAnsi"/>
          <w:b/>
          <w:sz w:val="24"/>
          <w:szCs w:val="24"/>
        </w:rPr>
        <w:t>TOOLS.</w:t>
      </w:r>
      <w:r w:rsidRPr="00CF75DA">
        <w:rPr>
          <w:rFonts w:asciiTheme="minorHAnsi" w:hAnsiTheme="minorHAnsi" w:cstheme="minorHAnsi"/>
          <w:b/>
          <w:sz w:val="24"/>
          <w:szCs w:val="24"/>
        </w:rPr>
        <w:t xml:space="preserve"> IF REQUIRED, BEML MAY ADMINISTER THE TEST ON MULTI LANGUAGE PLATFORM. </w:t>
      </w:r>
    </w:p>
    <w:p w14:paraId="26C1A9DB" w14:textId="74871A7A" w:rsidR="00907F32" w:rsidRPr="00CF75DA" w:rsidRDefault="00907F32"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In today’s competitive talent market, BEML would like to adapt multi-layer assessment systems for different segments of target groups including Campus, Open (Experienced /Fresher), Consultants/ Advisors, FTE (Fixed Tenure Engagement), etc., which would involve assessment Tests including psychometric, etc.</w:t>
      </w:r>
      <w:r w:rsidR="00C3068D" w:rsidRPr="00CF75DA">
        <w:rPr>
          <w:rFonts w:asciiTheme="minorHAnsi" w:hAnsiTheme="minorHAnsi" w:cstheme="minorHAnsi"/>
          <w:color w:val="000000"/>
          <w:sz w:val="24"/>
          <w:szCs w:val="24"/>
          <w:lang w:eastAsia="x-none"/>
        </w:rPr>
        <w:t xml:space="preserve"> </w:t>
      </w:r>
    </w:p>
    <w:p w14:paraId="3C503F9F" w14:textId="79C1C7CD" w:rsidR="00907F32" w:rsidRPr="00CF75DA" w:rsidRDefault="00907F32"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Bidding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w:t>
      </w:r>
      <w:r w:rsidR="00C3068D" w:rsidRPr="00CF75DA">
        <w:rPr>
          <w:rFonts w:asciiTheme="minorHAnsi" w:hAnsiTheme="minorHAnsi" w:cstheme="minorHAnsi"/>
          <w:color w:val="000000"/>
          <w:sz w:val="24"/>
          <w:szCs w:val="24"/>
          <w:lang w:eastAsia="x-none"/>
        </w:rPr>
        <w:t>may</w:t>
      </w:r>
      <w:r w:rsidRPr="00CF75DA">
        <w:rPr>
          <w:rFonts w:asciiTheme="minorHAnsi" w:hAnsiTheme="minorHAnsi" w:cstheme="minorHAnsi"/>
          <w:color w:val="000000"/>
          <w:sz w:val="24"/>
          <w:szCs w:val="24"/>
          <w:lang w:eastAsia="x-none"/>
        </w:rPr>
        <w:t xml:space="preserve"> be required to provide relevant Cognitive Ability Tests (along with the requisite keys) to measure the Intelligence, Learning Abilities, Logical Thinking, problem solving abilities, verbal and reasoning abilities, etc.</w:t>
      </w:r>
    </w:p>
    <w:p w14:paraId="6DA58DC0" w14:textId="1A1AF30B" w:rsidR="00907F32" w:rsidRPr="00CF75DA" w:rsidRDefault="00907F32"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The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is also required to generate &amp; provide Objective type multiple </w:t>
      </w:r>
      <w:proofErr w:type="gramStart"/>
      <w:r w:rsidRPr="00CF75DA">
        <w:rPr>
          <w:rFonts w:asciiTheme="minorHAnsi" w:hAnsiTheme="minorHAnsi" w:cstheme="minorHAnsi"/>
          <w:color w:val="000000"/>
          <w:sz w:val="24"/>
          <w:szCs w:val="24"/>
          <w:lang w:eastAsia="x-none"/>
        </w:rPr>
        <w:t>choice</w:t>
      </w:r>
      <w:proofErr w:type="gramEnd"/>
      <w:r w:rsidRPr="00CF75DA">
        <w:rPr>
          <w:rFonts w:asciiTheme="minorHAnsi" w:hAnsiTheme="minorHAnsi" w:cstheme="minorHAnsi"/>
          <w:color w:val="000000"/>
          <w:sz w:val="24"/>
          <w:szCs w:val="24"/>
          <w:lang w:eastAsia="x-none"/>
        </w:rPr>
        <w:t xml:space="preserve"> &amp; descriptive type question banks (with answers) for the various Subjects relevant to the target groups for assessment purpose, as per the BEML requirements (if need be).</w:t>
      </w:r>
    </w:p>
    <w:p w14:paraId="033BFA89" w14:textId="16EAB24F" w:rsidR="00907F32" w:rsidRPr="00CF75DA" w:rsidRDefault="00907F32"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Related software/test Engines/ IPR issues / key / Answer sheet, interpretations report, etc., must be provided and taken care of by the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as per the requirements of BEML. </w:t>
      </w:r>
    </w:p>
    <w:p w14:paraId="11F1B7EA" w14:textId="4641014B" w:rsidR="00CF6DD0" w:rsidRPr="00CF75DA" w:rsidRDefault="00201137"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lastRenderedPageBreak/>
        <w:t>Bidder</w:t>
      </w:r>
      <w:r w:rsidR="00907F32" w:rsidRPr="00CF75DA">
        <w:rPr>
          <w:rFonts w:asciiTheme="minorHAnsi" w:hAnsiTheme="minorHAnsi" w:cstheme="minorHAnsi"/>
          <w:color w:val="000000"/>
          <w:sz w:val="24"/>
          <w:szCs w:val="24"/>
          <w:lang w:eastAsia="x-none"/>
        </w:rPr>
        <w:t xml:space="preserve"> will also be required to prepare </w:t>
      </w:r>
      <w:r w:rsidR="00FC7144" w:rsidRPr="00CF75DA">
        <w:rPr>
          <w:rFonts w:asciiTheme="minorHAnsi" w:hAnsiTheme="minorHAnsi" w:cstheme="minorHAnsi"/>
          <w:color w:val="000000"/>
          <w:sz w:val="24"/>
          <w:szCs w:val="24"/>
          <w:lang w:eastAsia="x-none"/>
        </w:rPr>
        <w:t xml:space="preserve">(2 sets per domain) </w:t>
      </w:r>
      <w:r w:rsidR="00907F32" w:rsidRPr="00CF75DA">
        <w:rPr>
          <w:rFonts w:asciiTheme="minorHAnsi" w:hAnsiTheme="minorHAnsi" w:cstheme="minorHAnsi"/>
          <w:color w:val="000000"/>
          <w:sz w:val="24"/>
          <w:szCs w:val="24"/>
          <w:lang w:eastAsia="x-none"/>
        </w:rPr>
        <w:t>and administer Objective and/ or descriptive type questions (</w:t>
      </w:r>
      <w:r w:rsidR="006C0615" w:rsidRPr="00CF75DA">
        <w:rPr>
          <w:rFonts w:asciiTheme="minorHAnsi" w:hAnsiTheme="minorHAnsi" w:cstheme="minorHAnsi"/>
          <w:color w:val="000000"/>
          <w:sz w:val="24"/>
          <w:szCs w:val="24"/>
          <w:lang w:eastAsia="x-none"/>
        </w:rPr>
        <w:t>i.e.,</w:t>
      </w:r>
      <w:r w:rsidR="00907F32" w:rsidRPr="00CF75DA">
        <w:rPr>
          <w:rFonts w:asciiTheme="minorHAnsi" w:hAnsiTheme="minorHAnsi" w:cstheme="minorHAnsi"/>
          <w:color w:val="000000"/>
          <w:sz w:val="24"/>
          <w:szCs w:val="24"/>
          <w:lang w:eastAsia="x-none"/>
        </w:rPr>
        <w:t xml:space="preserve"> Computer based test – CBT) </w:t>
      </w:r>
      <w:r w:rsidR="00CF6DD0" w:rsidRPr="00CF75DA">
        <w:rPr>
          <w:rFonts w:asciiTheme="minorHAnsi" w:hAnsiTheme="minorHAnsi" w:cstheme="minorHAnsi"/>
          <w:color w:val="000000"/>
          <w:sz w:val="24"/>
          <w:szCs w:val="24"/>
          <w:lang w:eastAsia="x-none"/>
        </w:rPr>
        <w:t xml:space="preserve">during the </w:t>
      </w:r>
      <w:r w:rsidR="00907F32" w:rsidRPr="00CF75DA">
        <w:rPr>
          <w:rFonts w:asciiTheme="minorHAnsi" w:hAnsiTheme="minorHAnsi" w:cstheme="minorHAnsi"/>
          <w:color w:val="000000"/>
          <w:sz w:val="24"/>
          <w:szCs w:val="24"/>
          <w:lang w:eastAsia="x-none"/>
        </w:rPr>
        <w:t>recruitment</w:t>
      </w:r>
      <w:r w:rsidR="00CF6DD0" w:rsidRPr="00CF75DA">
        <w:rPr>
          <w:rFonts w:asciiTheme="minorHAnsi" w:hAnsiTheme="minorHAnsi" w:cstheme="minorHAnsi"/>
          <w:color w:val="000000"/>
          <w:sz w:val="24"/>
          <w:szCs w:val="24"/>
          <w:lang w:eastAsia="x-none"/>
        </w:rPr>
        <w:t xml:space="preserve"> </w:t>
      </w:r>
      <w:r w:rsidR="006C0615" w:rsidRPr="00CF75DA">
        <w:rPr>
          <w:rFonts w:asciiTheme="minorHAnsi" w:hAnsiTheme="minorHAnsi" w:cstheme="minorHAnsi"/>
          <w:color w:val="000000"/>
          <w:sz w:val="24"/>
          <w:szCs w:val="24"/>
          <w:lang w:eastAsia="x-none"/>
        </w:rPr>
        <w:t>tests, including</w:t>
      </w:r>
      <w:r w:rsidR="00907F32" w:rsidRPr="00CF75DA">
        <w:rPr>
          <w:rFonts w:asciiTheme="minorHAnsi" w:hAnsiTheme="minorHAnsi" w:cstheme="minorHAnsi"/>
          <w:color w:val="000000"/>
          <w:sz w:val="24"/>
          <w:szCs w:val="24"/>
          <w:lang w:eastAsia="x-none"/>
        </w:rPr>
        <w:t xml:space="preserve"> uploading of BEML </w:t>
      </w:r>
      <w:r w:rsidR="00CF6DD0" w:rsidRPr="00CF75DA">
        <w:rPr>
          <w:rFonts w:asciiTheme="minorHAnsi" w:hAnsiTheme="minorHAnsi" w:cstheme="minorHAnsi"/>
          <w:color w:val="000000"/>
          <w:sz w:val="24"/>
          <w:szCs w:val="24"/>
          <w:lang w:eastAsia="x-none"/>
        </w:rPr>
        <w:t xml:space="preserve">prepared </w:t>
      </w:r>
      <w:r w:rsidR="00907F32" w:rsidRPr="00CF75DA">
        <w:rPr>
          <w:rFonts w:asciiTheme="minorHAnsi" w:hAnsiTheme="minorHAnsi" w:cstheme="minorHAnsi"/>
          <w:color w:val="000000"/>
          <w:sz w:val="24"/>
          <w:szCs w:val="24"/>
          <w:lang w:eastAsia="x-none"/>
        </w:rPr>
        <w:t>question paper as and when necessary.</w:t>
      </w:r>
    </w:p>
    <w:p w14:paraId="2F070FF2" w14:textId="6A0A384B" w:rsidR="00907F32" w:rsidRPr="00CF75DA" w:rsidRDefault="00907F32"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The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would be required to administer (licensed / </w:t>
      </w:r>
      <w:r w:rsidR="006C0615" w:rsidRPr="00CF75DA">
        <w:rPr>
          <w:rFonts w:asciiTheme="minorHAnsi" w:hAnsiTheme="minorHAnsi" w:cstheme="minorHAnsi"/>
          <w:color w:val="000000"/>
          <w:sz w:val="24"/>
          <w:szCs w:val="24"/>
          <w:lang w:eastAsia="x-none"/>
        </w:rPr>
        <w:t>otherwise)</w:t>
      </w:r>
      <w:r w:rsidRPr="00CF75DA">
        <w:rPr>
          <w:rFonts w:asciiTheme="minorHAnsi" w:hAnsiTheme="minorHAnsi" w:cstheme="minorHAnsi"/>
          <w:color w:val="000000"/>
          <w:sz w:val="24"/>
          <w:szCs w:val="24"/>
          <w:lang w:eastAsia="x-none"/>
        </w:rPr>
        <w:t xml:space="preserve"> psychometric instruments as and when necessary. </w:t>
      </w:r>
    </w:p>
    <w:p w14:paraId="159CB559" w14:textId="4432E882" w:rsidR="00FC7144" w:rsidRPr="00CF75DA" w:rsidRDefault="00A57803" w:rsidP="00B758A6">
      <w:pPr>
        <w:pStyle w:val="ListParagraph"/>
        <w:numPr>
          <w:ilvl w:val="2"/>
          <w:numId w:val="9"/>
        </w:numPr>
        <w:spacing w:after="100" w:line="240" w:lineRule="auto"/>
        <w:ind w:left="851" w:hanging="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 xml:space="preserve">The bidding </w:t>
      </w:r>
      <w:r w:rsidR="00201137" w:rsidRPr="00CF75DA">
        <w:rPr>
          <w:rFonts w:asciiTheme="minorHAnsi" w:hAnsiTheme="minorHAnsi" w:cstheme="minorHAnsi"/>
          <w:color w:val="000000"/>
          <w:sz w:val="24"/>
          <w:szCs w:val="24"/>
          <w:lang w:eastAsia="x-none"/>
        </w:rPr>
        <w:t>bidder</w:t>
      </w:r>
      <w:r w:rsidRPr="00CF75DA">
        <w:rPr>
          <w:rFonts w:asciiTheme="minorHAnsi" w:hAnsiTheme="minorHAnsi" w:cstheme="minorHAnsi"/>
          <w:color w:val="000000"/>
          <w:sz w:val="24"/>
          <w:szCs w:val="24"/>
          <w:lang w:eastAsia="x-none"/>
        </w:rPr>
        <w:t xml:space="preserve"> must </w:t>
      </w:r>
      <w:r w:rsidR="00FC7144" w:rsidRPr="00CF75DA">
        <w:rPr>
          <w:rFonts w:asciiTheme="minorHAnsi" w:hAnsiTheme="minorHAnsi" w:cstheme="minorHAnsi"/>
          <w:color w:val="000000"/>
          <w:sz w:val="24"/>
          <w:szCs w:val="24"/>
          <w:lang w:eastAsia="x-none"/>
        </w:rPr>
        <w:t xml:space="preserve">also </w:t>
      </w:r>
      <w:r w:rsidRPr="00CF75DA">
        <w:rPr>
          <w:rFonts w:asciiTheme="minorHAnsi" w:hAnsiTheme="minorHAnsi" w:cstheme="minorHAnsi"/>
          <w:color w:val="000000"/>
          <w:sz w:val="24"/>
          <w:szCs w:val="24"/>
          <w:lang w:eastAsia="x-none"/>
        </w:rPr>
        <w:t>be in a position to</w:t>
      </w:r>
      <w:r w:rsidR="00FC7144" w:rsidRPr="00CF75DA">
        <w:rPr>
          <w:rFonts w:asciiTheme="minorHAnsi" w:hAnsiTheme="minorHAnsi" w:cstheme="minorHAnsi"/>
          <w:color w:val="000000"/>
          <w:sz w:val="24"/>
          <w:szCs w:val="24"/>
          <w:lang w:eastAsia="x-none"/>
        </w:rPr>
        <w:t xml:space="preserve"> prepare question paper (2 sets per domain) with complete security, integrity and confidentiality to prevent any mis-happenings</w:t>
      </w:r>
      <w:r w:rsidR="00CF6DD0" w:rsidRPr="00CF75DA">
        <w:rPr>
          <w:rFonts w:asciiTheme="minorHAnsi" w:hAnsiTheme="minorHAnsi" w:cstheme="minorHAnsi"/>
          <w:color w:val="000000"/>
          <w:sz w:val="24"/>
          <w:szCs w:val="24"/>
          <w:lang w:eastAsia="x-none"/>
        </w:rPr>
        <w:t xml:space="preserve"> and loss of reputation to BEML Limited</w:t>
      </w:r>
      <w:r w:rsidR="00907F32" w:rsidRPr="00CF75DA">
        <w:rPr>
          <w:rFonts w:asciiTheme="minorHAnsi" w:hAnsiTheme="minorHAnsi" w:cstheme="minorHAnsi"/>
          <w:color w:val="000000"/>
          <w:sz w:val="24"/>
          <w:szCs w:val="24"/>
          <w:lang w:eastAsia="x-none"/>
        </w:rPr>
        <w:t>.</w:t>
      </w:r>
      <w:r w:rsidR="00FC7144" w:rsidRPr="00CF75DA">
        <w:rPr>
          <w:rFonts w:asciiTheme="minorHAnsi" w:hAnsiTheme="minorHAnsi" w:cstheme="minorHAnsi"/>
          <w:color w:val="000000"/>
          <w:sz w:val="24"/>
          <w:szCs w:val="24"/>
          <w:lang w:eastAsia="x-none"/>
        </w:rPr>
        <w:t xml:space="preserve"> </w:t>
      </w:r>
    </w:p>
    <w:p w14:paraId="4F88F057" w14:textId="700E8A7B" w:rsidR="00ED788A" w:rsidRPr="00CF75DA" w:rsidRDefault="00A56D43" w:rsidP="00B758A6">
      <w:pPr>
        <w:pStyle w:val="ListParagraph"/>
        <w:numPr>
          <w:ilvl w:val="2"/>
          <w:numId w:val="9"/>
        </w:numPr>
        <w:spacing w:after="100" w:line="240" w:lineRule="auto"/>
        <w:ind w:left="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The question papers need to be in multiple sets (2 sets</w:t>
      </w:r>
      <w:r w:rsidR="00CF6DD0" w:rsidRPr="00CF75DA">
        <w:rPr>
          <w:rFonts w:asciiTheme="minorHAnsi" w:hAnsiTheme="minorHAnsi" w:cstheme="minorHAnsi"/>
          <w:color w:val="000000"/>
          <w:sz w:val="24"/>
          <w:szCs w:val="24"/>
          <w:lang w:eastAsia="x-none"/>
        </w:rPr>
        <w:t xml:space="preserve"> minimum</w:t>
      </w:r>
      <w:r w:rsidRPr="00CF75DA">
        <w:rPr>
          <w:rFonts w:asciiTheme="minorHAnsi" w:hAnsiTheme="minorHAnsi" w:cstheme="minorHAnsi"/>
          <w:color w:val="000000"/>
          <w:sz w:val="24"/>
          <w:szCs w:val="24"/>
          <w:lang w:eastAsia="x-none"/>
        </w:rPr>
        <w:t>) to maintain confidentiality/safety &amp; security requirement</w:t>
      </w:r>
      <w:r w:rsidR="00ED788A" w:rsidRPr="00CF75DA">
        <w:rPr>
          <w:rFonts w:asciiTheme="minorHAnsi" w:hAnsiTheme="minorHAnsi" w:cstheme="minorHAnsi"/>
          <w:color w:val="000000"/>
          <w:sz w:val="24"/>
          <w:szCs w:val="24"/>
          <w:lang w:eastAsia="x-none"/>
        </w:rPr>
        <w:t xml:space="preserve">. </w:t>
      </w:r>
    </w:p>
    <w:p w14:paraId="1CC4756E" w14:textId="152DD076" w:rsidR="00907F32" w:rsidRPr="00093DD1" w:rsidRDefault="00ED788A" w:rsidP="00093DD1">
      <w:pPr>
        <w:pStyle w:val="ListParagraph"/>
        <w:numPr>
          <w:ilvl w:val="2"/>
          <w:numId w:val="9"/>
        </w:numPr>
        <w:spacing w:after="100" w:line="240" w:lineRule="auto"/>
        <w:ind w:left="851"/>
        <w:jc w:val="both"/>
        <w:rPr>
          <w:rFonts w:asciiTheme="minorHAnsi" w:hAnsiTheme="minorHAnsi" w:cstheme="minorHAnsi"/>
          <w:color w:val="000000"/>
          <w:sz w:val="24"/>
          <w:szCs w:val="24"/>
          <w:lang w:eastAsia="x-none"/>
        </w:rPr>
      </w:pPr>
      <w:r w:rsidRPr="00CF75DA">
        <w:rPr>
          <w:rFonts w:asciiTheme="minorHAnsi" w:hAnsiTheme="minorHAnsi" w:cstheme="minorHAnsi"/>
          <w:color w:val="000000"/>
          <w:sz w:val="24"/>
          <w:szCs w:val="24"/>
          <w:lang w:eastAsia="x-none"/>
        </w:rPr>
        <w:t>One among the two sets will be administered for the Recruitment Test.</w:t>
      </w:r>
    </w:p>
    <w:p w14:paraId="37D9BDDA" w14:textId="77777777" w:rsidR="00907F32" w:rsidRPr="00CF75DA" w:rsidRDefault="00907F32" w:rsidP="00B758A6">
      <w:pPr>
        <w:pStyle w:val="ListParagraph"/>
        <w:numPr>
          <w:ilvl w:val="0"/>
          <w:numId w:val="41"/>
        </w:numPr>
        <w:spacing w:after="100" w:line="240" w:lineRule="auto"/>
        <w:ind w:left="709" w:hanging="709"/>
        <w:jc w:val="both"/>
        <w:rPr>
          <w:rFonts w:asciiTheme="minorHAnsi" w:hAnsiTheme="minorHAnsi" w:cstheme="minorHAnsi"/>
          <w:b/>
          <w:sz w:val="24"/>
          <w:szCs w:val="24"/>
        </w:rPr>
      </w:pPr>
      <w:r w:rsidRPr="00CF75DA">
        <w:rPr>
          <w:rFonts w:asciiTheme="minorHAnsi" w:hAnsiTheme="minorHAnsi" w:cstheme="minorHAnsi"/>
          <w:b/>
          <w:bCs/>
          <w:color w:val="000000"/>
          <w:sz w:val="24"/>
          <w:szCs w:val="24"/>
          <w:lang w:eastAsia="x-none"/>
        </w:rPr>
        <w:t>LOGISTICS</w:t>
      </w:r>
      <w:r w:rsidRPr="00CF75DA">
        <w:rPr>
          <w:rFonts w:asciiTheme="minorHAnsi" w:hAnsiTheme="minorHAnsi" w:cstheme="minorHAnsi"/>
          <w:b/>
          <w:bCs/>
          <w:sz w:val="24"/>
          <w:szCs w:val="24"/>
        </w:rPr>
        <w:t xml:space="preserve"> / INFRASTRUCTURE ARRANGEMENTS TO ENSURE SMOOTH ADMINISTRATION OF RECRUITMENT</w:t>
      </w:r>
      <w:r w:rsidRPr="00CF75DA">
        <w:rPr>
          <w:rFonts w:asciiTheme="minorHAnsi" w:hAnsiTheme="minorHAnsi" w:cstheme="minorHAnsi"/>
          <w:b/>
          <w:sz w:val="24"/>
          <w:szCs w:val="24"/>
        </w:rPr>
        <w:t xml:space="preserve"> CYCLES AND ACTIVITIES.</w:t>
      </w:r>
    </w:p>
    <w:p w14:paraId="55CECF3D" w14:textId="19D1E35E" w:rsidR="00907F32"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hAnsiTheme="minorHAnsi" w:cstheme="minorHAnsi"/>
          <w:color w:val="000000"/>
          <w:sz w:val="24"/>
          <w:szCs w:val="24"/>
          <w:lang w:eastAsia="x-none"/>
        </w:rPr>
        <w:t>Whenever</w:t>
      </w:r>
      <w:r w:rsidRPr="00CF75DA">
        <w:rPr>
          <w:rFonts w:asciiTheme="minorHAnsi" w:eastAsia="Calibri" w:hAnsiTheme="minorHAnsi" w:cstheme="minorHAnsi"/>
          <w:bCs/>
          <w:sz w:val="24"/>
          <w:szCs w:val="24"/>
          <w:lang w:val="en-IN" w:eastAsia="en-IN"/>
        </w:rPr>
        <w:t xml:space="preserve"> necessary, the service provider would be required to arrange venue with necessary infrastructure and facilities required for conducting of</w:t>
      </w:r>
      <w:r w:rsidR="00F62851" w:rsidRPr="00CF75DA">
        <w:rPr>
          <w:rFonts w:asciiTheme="minorHAnsi" w:eastAsia="Calibri" w:hAnsiTheme="minorHAnsi" w:cstheme="minorHAnsi"/>
          <w:bCs/>
          <w:sz w:val="24"/>
          <w:szCs w:val="24"/>
          <w:lang w:val="en-IN" w:eastAsia="en-IN"/>
        </w:rPr>
        <w:t xml:space="preserve"> Computer </w:t>
      </w:r>
      <w:r w:rsidR="006C0615" w:rsidRPr="00CF75DA">
        <w:rPr>
          <w:rFonts w:asciiTheme="minorHAnsi" w:eastAsia="Calibri" w:hAnsiTheme="minorHAnsi" w:cstheme="minorHAnsi"/>
          <w:bCs/>
          <w:sz w:val="24"/>
          <w:szCs w:val="24"/>
          <w:lang w:val="en-IN" w:eastAsia="en-IN"/>
        </w:rPr>
        <w:t>based written</w:t>
      </w:r>
      <w:r w:rsidRPr="00CF75DA">
        <w:rPr>
          <w:rFonts w:asciiTheme="minorHAnsi" w:eastAsia="Calibri" w:hAnsiTheme="minorHAnsi" w:cstheme="minorHAnsi"/>
          <w:bCs/>
          <w:sz w:val="24"/>
          <w:szCs w:val="24"/>
          <w:lang w:val="en-IN" w:eastAsia="en-IN"/>
        </w:rPr>
        <w:t xml:space="preserve"> test (</w:t>
      </w:r>
      <w:r w:rsidR="00A56D43" w:rsidRPr="00CF75DA">
        <w:rPr>
          <w:rFonts w:asciiTheme="minorHAnsi" w:eastAsia="Calibri" w:hAnsiTheme="minorHAnsi" w:cstheme="minorHAnsi"/>
          <w:bCs/>
          <w:sz w:val="24"/>
          <w:szCs w:val="24"/>
          <w:lang w:val="en-IN" w:eastAsia="en-IN"/>
        </w:rPr>
        <w:t>CBT</w:t>
      </w:r>
      <w:r w:rsidR="00F62851" w:rsidRPr="00CF75DA">
        <w:rPr>
          <w:rFonts w:asciiTheme="minorHAnsi" w:eastAsia="Calibri" w:hAnsiTheme="minorHAnsi" w:cstheme="minorHAnsi"/>
          <w:bCs/>
          <w:sz w:val="24"/>
          <w:szCs w:val="24"/>
          <w:lang w:val="en-IN" w:eastAsia="en-IN"/>
        </w:rPr>
        <w:t>)</w:t>
      </w:r>
      <w:r w:rsidRPr="00CF75DA">
        <w:rPr>
          <w:rFonts w:asciiTheme="minorHAnsi" w:eastAsia="Calibri" w:hAnsiTheme="minorHAnsi" w:cstheme="minorHAnsi"/>
          <w:bCs/>
          <w:sz w:val="24"/>
          <w:szCs w:val="24"/>
          <w:lang w:val="en-IN" w:eastAsia="en-IN"/>
        </w:rPr>
        <w:t xml:space="preserve"> for candidates at selected locations </w:t>
      </w:r>
      <w:r w:rsidR="00F62851" w:rsidRPr="00CF75DA">
        <w:rPr>
          <w:rFonts w:asciiTheme="minorHAnsi" w:eastAsia="Calibri" w:hAnsiTheme="minorHAnsi" w:cstheme="minorHAnsi"/>
          <w:bCs/>
          <w:sz w:val="24"/>
          <w:szCs w:val="24"/>
          <w:lang w:val="en-IN" w:eastAsia="en-IN"/>
        </w:rPr>
        <w:t xml:space="preserve">(indicative) such as </w:t>
      </w:r>
      <w:r w:rsidRPr="00CF75DA">
        <w:rPr>
          <w:rFonts w:asciiTheme="minorHAnsi" w:eastAsia="Calibri" w:hAnsiTheme="minorHAnsi" w:cstheme="minorHAnsi"/>
          <w:bCs/>
          <w:sz w:val="24"/>
          <w:szCs w:val="24"/>
          <w:lang w:val="en-IN" w:eastAsia="en-IN"/>
        </w:rPr>
        <w:t>New Delhi</w:t>
      </w:r>
      <w:r w:rsidR="00A56D43" w:rsidRPr="00CF75DA">
        <w:rPr>
          <w:rFonts w:asciiTheme="minorHAnsi" w:eastAsia="Calibri" w:hAnsiTheme="minorHAnsi" w:cstheme="minorHAnsi"/>
          <w:bCs/>
          <w:sz w:val="24"/>
          <w:szCs w:val="24"/>
          <w:lang w:val="en-IN" w:eastAsia="en-IN"/>
        </w:rPr>
        <w:t xml:space="preserve"> (NCR)</w:t>
      </w:r>
      <w:r w:rsidRPr="00CF75DA">
        <w:rPr>
          <w:rFonts w:asciiTheme="minorHAnsi" w:eastAsia="Calibri" w:hAnsiTheme="minorHAnsi" w:cstheme="minorHAnsi"/>
          <w:bCs/>
          <w:sz w:val="24"/>
          <w:szCs w:val="24"/>
          <w:lang w:val="en-IN" w:eastAsia="en-IN"/>
        </w:rPr>
        <w:t>, Bangalore, Mumbai, Kolkata, Hyderabad, Chennai, Mysore, KGF</w:t>
      </w:r>
      <w:r w:rsidR="00F62851" w:rsidRPr="00CF75DA">
        <w:rPr>
          <w:rFonts w:asciiTheme="minorHAnsi" w:eastAsia="Calibri" w:hAnsiTheme="minorHAnsi" w:cstheme="minorHAnsi"/>
          <w:bCs/>
          <w:sz w:val="24"/>
          <w:szCs w:val="24"/>
          <w:lang w:val="en-IN" w:eastAsia="en-IN"/>
        </w:rPr>
        <w:t xml:space="preserve"> at Karnataka</w:t>
      </w:r>
      <w:r w:rsidR="00A56D43" w:rsidRPr="00CF75DA">
        <w:rPr>
          <w:rFonts w:asciiTheme="minorHAnsi" w:eastAsia="Calibri" w:hAnsiTheme="minorHAnsi" w:cstheme="minorHAnsi"/>
          <w:bCs/>
          <w:sz w:val="24"/>
          <w:szCs w:val="24"/>
          <w:lang w:val="en-IN" w:eastAsia="en-IN"/>
        </w:rPr>
        <w:t xml:space="preserve">, Pune, Nagpur, Ranchi, Dhanbad, Guwahati, </w:t>
      </w:r>
      <w:r w:rsidRPr="00CF75DA">
        <w:rPr>
          <w:rFonts w:asciiTheme="minorHAnsi" w:eastAsia="Calibri" w:hAnsiTheme="minorHAnsi" w:cstheme="minorHAnsi"/>
          <w:bCs/>
          <w:sz w:val="24"/>
          <w:szCs w:val="24"/>
          <w:lang w:val="en-IN" w:eastAsia="en-IN"/>
        </w:rPr>
        <w:t xml:space="preserve">etc., as may be required by BEML. </w:t>
      </w:r>
      <w:r w:rsidR="00A56D43" w:rsidRPr="00CF75DA">
        <w:rPr>
          <w:rFonts w:asciiTheme="minorHAnsi" w:eastAsia="Calibri" w:hAnsiTheme="minorHAnsi" w:cstheme="minorHAnsi"/>
          <w:bCs/>
          <w:sz w:val="24"/>
          <w:szCs w:val="24"/>
          <w:lang w:val="en-IN" w:eastAsia="en-IN"/>
        </w:rPr>
        <w:t>(</w:t>
      </w:r>
      <w:proofErr w:type="gramStart"/>
      <w:r w:rsidR="00A56D43" w:rsidRPr="00CF75DA">
        <w:rPr>
          <w:rFonts w:asciiTheme="minorHAnsi" w:eastAsia="Calibri" w:hAnsiTheme="minorHAnsi" w:cstheme="minorHAnsi"/>
          <w:bCs/>
          <w:sz w:val="24"/>
          <w:szCs w:val="24"/>
          <w:lang w:val="en-IN" w:eastAsia="en-IN"/>
        </w:rPr>
        <w:t>indicative</w:t>
      </w:r>
      <w:proofErr w:type="gramEnd"/>
      <w:r w:rsidR="00A56D43" w:rsidRPr="00CF75DA">
        <w:rPr>
          <w:rFonts w:asciiTheme="minorHAnsi" w:eastAsia="Calibri" w:hAnsiTheme="minorHAnsi" w:cstheme="minorHAnsi"/>
          <w:bCs/>
          <w:sz w:val="24"/>
          <w:szCs w:val="24"/>
          <w:lang w:val="en-IN" w:eastAsia="en-IN"/>
        </w:rPr>
        <w:t xml:space="preserve"> locations)</w:t>
      </w:r>
    </w:p>
    <w:p w14:paraId="79F14214" w14:textId="358328E1" w:rsidR="00907F32"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candidates are to be allowed to take written tests by obtaining bio-metric thumb impression-based.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is also required to supply computer terminals for assessments linked through the secured LAN to administer the question paper, to control access &amp; attendance by biometric thumb impression, to assess the response sheets (particularly MCQ types) etc.</w:t>
      </w:r>
    </w:p>
    <w:p w14:paraId="17A4C64A" w14:textId="6B9D59F0" w:rsidR="00A56D43" w:rsidRPr="00CF75DA" w:rsidRDefault="00A56D43"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biometric data of the candidates will also be verified/ reconciled/ matched with the physically present candidates in subsequent stages of the examination </w:t>
      </w:r>
      <w:proofErr w:type="gramStart"/>
      <w:r w:rsidRPr="00CF75DA">
        <w:rPr>
          <w:rFonts w:asciiTheme="minorHAnsi" w:eastAsia="Calibri" w:hAnsiTheme="minorHAnsi" w:cstheme="minorHAnsi"/>
          <w:bCs/>
          <w:sz w:val="24"/>
          <w:szCs w:val="24"/>
          <w:lang w:val="en-IN" w:eastAsia="en-IN"/>
        </w:rPr>
        <w:t>i.e.</w:t>
      </w:r>
      <w:proofErr w:type="gramEnd"/>
      <w:r w:rsidRPr="00CF75DA">
        <w:rPr>
          <w:rFonts w:asciiTheme="minorHAnsi" w:eastAsia="Calibri" w:hAnsiTheme="minorHAnsi" w:cstheme="minorHAnsi"/>
          <w:bCs/>
          <w:sz w:val="24"/>
          <w:szCs w:val="24"/>
          <w:lang w:val="en-IN" w:eastAsia="en-IN"/>
        </w:rPr>
        <w:t xml:space="preserve"> during the skill tests/ interviews</w:t>
      </w:r>
      <w:r w:rsidR="00F62851" w:rsidRPr="00CF75DA">
        <w:rPr>
          <w:rFonts w:asciiTheme="minorHAnsi" w:eastAsia="Calibri" w:hAnsiTheme="minorHAnsi" w:cstheme="minorHAnsi"/>
          <w:bCs/>
          <w:sz w:val="24"/>
          <w:szCs w:val="24"/>
          <w:lang w:val="en-IN" w:eastAsia="en-IN"/>
        </w:rPr>
        <w:t>, reporting, etc</w:t>
      </w:r>
      <w:r w:rsidRPr="00CF75DA">
        <w:rPr>
          <w:rFonts w:asciiTheme="minorHAnsi" w:eastAsia="Calibri" w:hAnsiTheme="minorHAnsi" w:cstheme="minorHAnsi"/>
          <w:bCs/>
          <w:sz w:val="24"/>
          <w:szCs w:val="24"/>
          <w:lang w:val="en-IN" w:eastAsia="en-IN"/>
        </w:rPr>
        <w:t xml:space="preserve">. As such,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has to ensure precise clarity and timely transfer of biometric data. On successful verification of the candidate’s identity, digital photograph shall be captured on the biometric device. This information must be transferred to BEML as “PDF file” and as “digital data” within two days of the test.  Biometric information collected by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has to be erased/ removed from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’s system / storage after a completion of the Defect Liability Period and a certificate to this effect will be furnished to BEML. </w:t>
      </w:r>
    </w:p>
    <w:p w14:paraId="5DD1B0CA" w14:textId="4C76FC0C" w:rsidR="00A56D43" w:rsidRPr="00CF75DA" w:rsidRDefault="00A56D43"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The seating arrangement at the Examination Hall shall be such that the candidates in adjacent seats do not get Question Papers of same series</w:t>
      </w:r>
      <w:r w:rsidR="00D60101" w:rsidRPr="00CF75DA">
        <w:rPr>
          <w:rFonts w:asciiTheme="minorHAnsi" w:eastAsia="Calibri" w:hAnsiTheme="minorHAnsi" w:cstheme="minorHAnsi"/>
          <w:bCs/>
          <w:sz w:val="24"/>
          <w:szCs w:val="24"/>
          <w:lang w:val="en-IN" w:eastAsia="en-IN"/>
        </w:rPr>
        <w:t>/domains</w:t>
      </w:r>
      <w:r w:rsidRPr="00CF75DA">
        <w:rPr>
          <w:rFonts w:asciiTheme="minorHAnsi" w:eastAsia="Calibri" w:hAnsiTheme="minorHAnsi" w:cstheme="minorHAnsi"/>
          <w:bCs/>
          <w:sz w:val="24"/>
          <w:szCs w:val="24"/>
          <w:lang w:val="en-IN" w:eastAsia="en-IN"/>
        </w:rPr>
        <w:t xml:space="preserve">. Question papers </w:t>
      </w:r>
      <w:r w:rsidR="00D60101" w:rsidRPr="00CF75DA">
        <w:rPr>
          <w:rFonts w:asciiTheme="minorHAnsi" w:eastAsia="Calibri" w:hAnsiTheme="minorHAnsi" w:cstheme="minorHAnsi"/>
          <w:bCs/>
          <w:sz w:val="24"/>
          <w:szCs w:val="24"/>
          <w:lang w:val="en-IN" w:eastAsia="en-IN"/>
        </w:rPr>
        <w:t xml:space="preserve">(or) seating in case if CBT </w:t>
      </w:r>
      <w:r w:rsidRPr="00CF75DA">
        <w:rPr>
          <w:rFonts w:asciiTheme="minorHAnsi" w:eastAsia="Calibri" w:hAnsiTheme="minorHAnsi" w:cstheme="minorHAnsi"/>
          <w:bCs/>
          <w:sz w:val="24"/>
          <w:szCs w:val="24"/>
          <w:lang w:val="en-IN" w:eastAsia="en-IN"/>
        </w:rPr>
        <w:t xml:space="preserve">shall be distributed in such a manner that adjacent candidates will have question papers with different order of questions. Further, proper seating arrangement in exam hall shall be ensured by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so as to eliminate chances of any malpractices/ copying. </w:t>
      </w:r>
    </w:p>
    <w:p w14:paraId="0E42524B" w14:textId="2E6CF8CB" w:rsidR="00F62851" w:rsidRPr="00CF75DA" w:rsidRDefault="00F62851"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has to place sufficient number of trained invigilators at each test centre and will have to ensure that there are no malpractices by the candidate during the conduct of the </w:t>
      </w:r>
      <w:r w:rsidRPr="00CF75DA">
        <w:rPr>
          <w:rFonts w:asciiTheme="minorHAnsi" w:eastAsia="Calibri" w:hAnsiTheme="minorHAnsi" w:cstheme="minorHAnsi"/>
          <w:bCs/>
          <w:sz w:val="24"/>
          <w:szCs w:val="24"/>
          <w:lang w:val="en-IN" w:eastAsia="en-IN"/>
        </w:rPr>
        <w:lastRenderedPageBreak/>
        <w:t xml:space="preserve">exam. They will have to report any such incidences immediately to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’s (or) BEML’s representative available at the centre for further instructions. </w:t>
      </w:r>
    </w:p>
    <w:p w14:paraId="01FFAAC1" w14:textId="507F8361" w:rsidR="00201137" w:rsidRPr="00CF75DA" w:rsidRDefault="00201137"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bidder should provide dashboard which will provide real time update on the centre wise - domain wise status of the candidates appearing for the tests. </w:t>
      </w:r>
    </w:p>
    <w:p w14:paraId="745DF667" w14:textId="6DF5991C" w:rsidR="00D60101" w:rsidRPr="00CF75DA" w:rsidRDefault="00D60101"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After exam,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shall provide the centre wise, shift-wise and post-wise scanned copy of the attendance sheet and Admit Cards collected from each candidate to BEML in the PDF format. The hard copy of the same shall be retained by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for a period of 2 years from the date of declaration of final results. </w:t>
      </w:r>
    </w:p>
    <w:p w14:paraId="1CD079B4" w14:textId="5DD05C05" w:rsidR="00DA4A95" w:rsidRPr="00CF75DA" w:rsidRDefault="00DA4A95"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shall upload the question papers (</w:t>
      </w:r>
      <w:r w:rsidR="00D90371" w:rsidRPr="00CF75DA">
        <w:rPr>
          <w:rFonts w:asciiTheme="minorHAnsi" w:eastAsia="Calibri" w:hAnsiTheme="minorHAnsi" w:cstheme="minorHAnsi"/>
          <w:bCs/>
          <w:sz w:val="24"/>
          <w:szCs w:val="24"/>
          <w:lang w:val="en-IN" w:eastAsia="en-IN"/>
        </w:rPr>
        <w:t>utilised for test among the 2</w:t>
      </w:r>
      <w:r w:rsidRPr="00CF75DA">
        <w:rPr>
          <w:rFonts w:asciiTheme="minorHAnsi" w:eastAsia="Calibri" w:hAnsiTheme="minorHAnsi" w:cstheme="minorHAnsi"/>
          <w:bCs/>
          <w:sz w:val="24"/>
          <w:szCs w:val="24"/>
          <w:lang w:val="en-IN" w:eastAsia="en-IN"/>
        </w:rPr>
        <w:t xml:space="preserve"> sets) and </w:t>
      </w:r>
      <w:r w:rsidR="005B5EA3" w:rsidRPr="00CF75DA">
        <w:rPr>
          <w:rFonts w:asciiTheme="minorHAnsi" w:eastAsia="Calibri" w:hAnsiTheme="minorHAnsi" w:cstheme="minorHAnsi"/>
          <w:bCs/>
          <w:sz w:val="24"/>
          <w:szCs w:val="24"/>
          <w:lang w:val="en-IN" w:eastAsia="en-IN"/>
        </w:rPr>
        <w:t xml:space="preserve">respective </w:t>
      </w:r>
      <w:r w:rsidRPr="00CF75DA">
        <w:rPr>
          <w:rFonts w:asciiTheme="minorHAnsi" w:eastAsia="Calibri" w:hAnsiTheme="minorHAnsi" w:cstheme="minorHAnsi"/>
          <w:bCs/>
          <w:sz w:val="24"/>
          <w:szCs w:val="24"/>
          <w:lang w:val="en-IN" w:eastAsia="en-IN"/>
        </w:rPr>
        <w:t xml:space="preserve">answer key </w:t>
      </w:r>
      <w:r w:rsidR="005B5EA3" w:rsidRPr="00CF75DA">
        <w:rPr>
          <w:rFonts w:asciiTheme="minorHAnsi" w:eastAsia="Calibri" w:hAnsiTheme="minorHAnsi" w:cstheme="minorHAnsi"/>
          <w:bCs/>
          <w:sz w:val="24"/>
          <w:szCs w:val="24"/>
          <w:lang w:val="en-IN" w:eastAsia="en-IN"/>
        </w:rPr>
        <w:t xml:space="preserve">within two days of the test </w:t>
      </w:r>
      <w:r w:rsidRPr="00CF75DA">
        <w:rPr>
          <w:rFonts w:asciiTheme="minorHAnsi" w:eastAsia="Calibri" w:hAnsiTheme="minorHAnsi" w:cstheme="minorHAnsi"/>
          <w:bCs/>
          <w:sz w:val="24"/>
          <w:szCs w:val="24"/>
          <w:lang w:val="en-IN" w:eastAsia="en-IN"/>
        </w:rPr>
        <w:t>for display of individual candidates and invite objections, if any, which shall be open to candidates for a period of 3 days.</w:t>
      </w:r>
    </w:p>
    <w:p w14:paraId="4C119AD9" w14:textId="386D6CF2" w:rsidR="00D90371" w:rsidRPr="00CF75DA" w:rsidRDefault="00D90371"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candidate shall be required to deposit in BEML’s bank account an amount of Rs.200/- each for every question/ answer objected/ challenged. The amount so deposited shall be refunded ONLY to those candidate/s in case the challenge/ objection raised by them are found to be valid/ correct. </w:t>
      </w:r>
    </w:p>
    <w:p w14:paraId="54E0BD1A" w14:textId="77777777" w:rsidR="00FF013F" w:rsidRPr="00CF75DA" w:rsidRDefault="00DA4A95"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An interface shall be provided for the candidates to assist them during entire process. The candidate should have a</w:t>
      </w:r>
      <w:r w:rsidR="00D90371" w:rsidRPr="00CF75DA">
        <w:rPr>
          <w:rFonts w:asciiTheme="minorHAnsi" w:eastAsia="Calibri" w:hAnsiTheme="minorHAnsi" w:cstheme="minorHAnsi"/>
          <w:bCs/>
          <w:sz w:val="24"/>
          <w:szCs w:val="24"/>
          <w:lang w:val="en-IN" w:eastAsia="en-IN"/>
        </w:rPr>
        <w:t>cc</w:t>
      </w:r>
      <w:r w:rsidRPr="00CF75DA">
        <w:rPr>
          <w:rFonts w:asciiTheme="minorHAnsi" w:eastAsia="Calibri" w:hAnsiTheme="minorHAnsi" w:cstheme="minorHAnsi"/>
          <w:bCs/>
          <w:sz w:val="24"/>
          <w:szCs w:val="24"/>
          <w:lang w:val="en-IN" w:eastAsia="en-IN"/>
        </w:rPr>
        <w:t xml:space="preserve">ess only to the questions and answers related to the post applied for. Further, no candidate should be allowed to view data of another candidate. </w:t>
      </w:r>
    </w:p>
    <w:p w14:paraId="121DD729" w14:textId="44CBAE0B" w:rsidR="00D90371" w:rsidRPr="00CF75DA" w:rsidRDefault="00D90371"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shall submit the details of each objection raised post-wise (content, name &amp; post code of the candidate raising the objection) and whether the same was valid or not. Besides this,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shall also provide total no. of objections received post-wise along with the total no. of valid objections. The compiled report in this behalf shall be submitted by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within </w:t>
      </w:r>
      <w:r w:rsidR="00A2517B" w:rsidRPr="00CF75DA">
        <w:rPr>
          <w:rFonts w:asciiTheme="minorHAnsi" w:eastAsia="Calibri" w:hAnsiTheme="minorHAnsi" w:cstheme="minorHAnsi"/>
          <w:bCs/>
          <w:sz w:val="24"/>
          <w:szCs w:val="24"/>
          <w:lang w:val="en-IN" w:eastAsia="en-IN"/>
        </w:rPr>
        <w:t xml:space="preserve">5 </w:t>
      </w:r>
      <w:proofErr w:type="spellStart"/>
      <w:r w:rsidR="00A2517B" w:rsidRPr="00CF75DA">
        <w:rPr>
          <w:rFonts w:asciiTheme="minorHAnsi" w:eastAsia="Calibri" w:hAnsiTheme="minorHAnsi" w:cstheme="minorHAnsi"/>
          <w:bCs/>
          <w:sz w:val="24"/>
          <w:szCs w:val="24"/>
          <w:lang w:val="en-IN" w:eastAsia="en-IN"/>
        </w:rPr>
        <w:t xml:space="preserve">days </w:t>
      </w:r>
      <w:r w:rsidRPr="00CF75DA">
        <w:rPr>
          <w:rFonts w:asciiTheme="minorHAnsi" w:eastAsia="Calibri" w:hAnsiTheme="minorHAnsi" w:cstheme="minorHAnsi"/>
          <w:bCs/>
          <w:sz w:val="24"/>
          <w:szCs w:val="24"/>
          <w:lang w:val="en-IN" w:eastAsia="en-IN"/>
        </w:rPr>
        <w:t>time</w:t>
      </w:r>
      <w:proofErr w:type="spellEnd"/>
      <w:r w:rsidRPr="00CF75DA">
        <w:rPr>
          <w:rFonts w:asciiTheme="minorHAnsi" w:eastAsia="Calibri" w:hAnsiTheme="minorHAnsi" w:cstheme="minorHAnsi"/>
          <w:bCs/>
          <w:sz w:val="24"/>
          <w:szCs w:val="24"/>
          <w:lang w:val="en-IN" w:eastAsia="en-IN"/>
        </w:rPr>
        <w:t xml:space="preserve"> period. Based on the details received from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w:t>
      </w:r>
      <w:r w:rsidR="00D24D7D" w:rsidRPr="00CF75DA">
        <w:rPr>
          <w:rFonts w:asciiTheme="minorHAnsi" w:eastAsia="Calibri" w:hAnsiTheme="minorHAnsi" w:cstheme="minorHAnsi"/>
          <w:bCs/>
          <w:sz w:val="24"/>
          <w:szCs w:val="24"/>
          <w:lang w:val="en-IN" w:eastAsia="en-IN"/>
        </w:rPr>
        <w:t>BEML</w:t>
      </w:r>
      <w:r w:rsidRPr="00CF75DA">
        <w:rPr>
          <w:rFonts w:asciiTheme="minorHAnsi" w:eastAsia="Calibri" w:hAnsiTheme="minorHAnsi" w:cstheme="minorHAnsi"/>
          <w:bCs/>
          <w:sz w:val="24"/>
          <w:szCs w:val="24"/>
          <w:lang w:val="en-IN" w:eastAsia="en-IN"/>
        </w:rPr>
        <w:t xml:space="preserve"> shall release payment towards refund/ reimbursement of ‘Challenge/ Objection fee’ to candidates against each valid objection. </w:t>
      </w:r>
    </w:p>
    <w:p w14:paraId="37810130" w14:textId="12AEF01E" w:rsidR="00907F32"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Evaluation of answers of </w:t>
      </w:r>
      <w:r w:rsidR="00A56D43" w:rsidRPr="00CF75DA">
        <w:rPr>
          <w:rFonts w:asciiTheme="minorHAnsi" w:eastAsia="Calibri" w:hAnsiTheme="minorHAnsi" w:cstheme="minorHAnsi"/>
          <w:bCs/>
          <w:sz w:val="24"/>
          <w:szCs w:val="24"/>
          <w:lang w:val="en-IN" w:eastAsia="en-IN"/>
        </w:rPr>
        <w:t>CBT</w:t>
      </w:r>
      <w:r w:rsidR="00C10EE3" w:rsidRPr="00CF75DA">
        <w:rPr>
          <w:rFonts w:asciiTheme="minorHAnsi" w:eastAsia="Calibri" w:hAnsiTheme="minorHAnsi" w:cstheme="minorHAnsi"/>
          <w:bCs/>
          <w:sz w:val="24"/>
          <w:szCs w:val="24"/>
          <w:lang w:val="en-IN" w:eastAsia="en-IN"/>
        </w:rPr>
        <w:t xml:space="preserve"> </w:t>
      </w:r>
      <w:r w:rsidRPr="00CF75DA">
        <w:rPr>
          <w:rFonts w:asciiTheme="minorHAnsi" w:eastAsia="Calibri" w:hAnsiTheme="minorHAnsi" w:cstheme="minorHAnsi"/>
          <w:bCs/>
          <w:sz w:val="24"/>
          <w:szCs w:val="24"/>
          <w:lang w:val="en-IN" w:eastAsia="en-IN"/>
        </w:rPr>
        <w:t>Tests, Report on Assessment inputs, preparation of the Merit List – at Group level and a complete Report at individual level.</w:t>
      </w:r>
    </w:p>
    <w:p w14:paraId="6B175518" w14:textId="1A5D26F9" w:rsidR="00907F32"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The Merit list has to be prepared Discipline / Category wise as per the criteria fixed by BEML and provided in both Soft &amp; Hard Copy format in the time frame decided by BEML</w:t>
      </w:r>
      <w:r w:rsidR="00A2517B" w:rsidRPr="00CF75DA">
        <w:rPr>
          <w:rFonts w:asciiTheme="minorHAnsi" w:eastAsia="Calibri" w:hAnsiTheme="minorHAnsi" w:cstheme="minorHAnsi"/>
          <w:bCs/>
          <w:sz w:val="24"/>
          <w:szCs w:val="24"/>
          <w:lang w:val="en-IN" w:eastAsia="en-IN"/>
        </w:rPr>
        <w:t xml:space="preserve"> (Soft copy within 24 hours and hard copy within 5 working days)</w:t>
      </w:r>
      <w:r w:rsidRPr="00CF75DA">
        <w:rPr>
          <w:rFonts w:asciiTheme="minorHAnsi" w:eastAsia="Calibri" w:hAnsiTheme="minorHAnsi" w:cstheme="minorHAnsi"/>
          <w:bCs/>
          <w:sz w:val="24"/>
          <w:szCs w:val="24"/>
          <w:lang w:val="en-IN" w:eastAsia="en-IN"/>
        </w:rPr>
        <w:t xml:space="preserve">. </w:t>
      </w:r>
    </w:p>
    <w:p w14:paraId="79285E92" w14:textId="77777777" w:rsidR="00907F32"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Prepare and provide a comprehensive booklet encompassing various data, bio-data etc., of the candidates short listed for Interview in the format provided by BEML, in soft or hard copy, as may be required by BEML.</w:t>
      </w:r>
    </w:p>
    <w:p w14:paraId="00ED3E64" w14:textId="06263FA5" w:rsidR="006633E8"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must ensure that the test venues have appropriate safety, drinking water, hygiene, necessary power backups, proper connectivity, </w:t>
      </w:r>
      <w:r w:rsidR="006C0615" w:rsidRPr="00CF75DA">
        <w:rPr>
          <w:rFonts w:asciiTheme="minorHAnsi" w:eastAsia="Calibri" w:hAnsiTheme="minorHAnsi" w:cstheme="minorHAnsi"/>
          <w:bCs/>
          <w:sz w:val="24"/>
          <w:szCs w:val="24"/>
          <w:lang w:val="en-IN" w:eastAsia="en-IN"/>
        </w:rPr>
        <w:t>CCTVs</w:t>
      </w:r>
      <w:r w:rsidRPr="00CF75DA">
        <w:rPr>
          <w:rFonts w:asciiTheme="minorHAnsi" w:eastAsia="Calibri" w:hAnsiTheme="minorHAnsi" w:cstheme="minorHAnsi"/>
          <w:bCs/>
          <w:sz w:val="24"/>
          <w:szCs w:val="24"/>
          <w:lang w:val="en-IN" w:eastAsia="en-IN"/>
        </w:rPr>
        <w:t xml:space="preserve"> as applicable.</w:t>
      </w:r>
    </w:p>
    <w:p w14:paraId="085956FE" w14:textId="4DCC650B" w:rsidR="006633E8"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Centre</w:t>
      </w:r>
      <w:r w:rsidRPr="00CF75DA">
        <w:rPr>
          <w:rFonts w:asciiTheme="minorHAnsi" w:eastAsia="Calibri" w:hAnsiTheme="minorHAnsi" w:cstheme="minorHAnsi"/>
          <w:bCs/>
          <w:sz w:val="24"/>
          <w:szCs w:val="24"/>
          <w:lang w:val="en-IN" w:eastAsia="en-IN"/>
        </w:rPr>
        <w:t xml:space="preserve"> co-ordination and management of the test venue </w:t>
      </w:r>
      <w:r w:rsidR="006633E8" w:rsidRPr="00CF75DA">
        <w:rPr>
          <w:rFonts w:asciiTheme="minorHAnsi" w:eastAsia="Calibri" w:hAnsiTheme="minorHAnsi" w:cstheme="minorHAnsi"/>
          <w:bCs/>
          <w:sz w:val="24"/>
          <w:szCs w:val="24"/>
          <w:lang w:val="en-IN" w:eastAsia="en-IN"/>
        </w:rPr>
        <w:t xml:space="preserve">including informing </w:t>
      </w:r>
      <w:r w:rsidRPr="00CF75DA">
        <w:rPr>
          <w:rFonts w:asciiTheme="minorHAnsi" w:eastAsia="Calibri" w:hAnsiTheme="minorHAnsi" w:cstheme="minorHAnsi"/>
          <w:bCs/>
          <w:sz w:val="24"/>
          <w:szCs w:val="24"/>
          <w:lang w:val="en-IN" w:eastAsia="en-IN"/>
        </w:rPr>
        <w:t xml:space="preserve">will be the responsibility of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w:t>
      </w:r>
      <w:r w:rsidR="006633E8" w:rsidRPr="00CF75DA">
        <w:rPr>
          <w:rFonts w:asciiTheme="minorHAnsi" w:eastAsia="Calibri" w:hAnsiTheme="minorHAnsi" w:cstheme="minorHAnsi"/>
          <w:bCs/>
          <w:sz w:val="24"/>
          <w:szCs w:val="24"/>
          <w:lang w:val="en-IN" w:eastAsia="en-IN"/>
        </w:rPr>
        <w:t xml:space="preserve"> Liaison with local/ police authorities. </w:t>
      </w:r>
    </w:p>
    <w:p w14:paraId="12BDE225" w14:textId="77777777" w:rsidR="004B51DE" w:rsidRPr="00CF75DA" w:rsidRDefault="00907F32"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The physical infrastructure requirement will be subject to BEML’s need, based on the target group, Government and other process requirement.</w:t>
      </w:r>
    </w:p>
    <w:p w14:paraId="4A7E078C" w14:textId="2004BB94" w:rsidR="006633E8" w:rsidRPr="00CF75DA" w:rsidRDefault="006633E8" w:rsidP="00B758A6">
      <w:pPr>
        <w:pStyle w:val="ListParagraph"/>
        <w:numPr>
          <w:ilvl w:val="2"/>
          <w:numId w:val="10"/>
        </w:numPr>
        <w:spacing w:after="100" w:line="240" w:lineRule="auto"/>
        <w:ind w:left="851"/>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lastRenderedPageBreak/>
        <w:t xml:space="preserve">A verifiable audit trail of all activities undertaken shall be maintained/ retained by 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for minimum period of 02 years after declaration of final result. </w:t>
      </w:r>
    </w:p>
    <w:p w14:paraId="6286BE94" w14:textId="77777777" w:rsidR="00907F32" w:rsidRPr="00CF75DA" w:rsidRDefault="00907F32" w:rsidP="00B758A6">
      <w:pPr>
        <w:pStyle w:val="ListParagraph"/>
        <w:numPr>
          <w:ilvl w:val="0"/>
          <w:numId w:val="41"/>
        </w:numPr>
        <w:spacing w:after="100" w:line="240" w:lineRule="auto"/>
        <w:ind w:left="709" w:hanging="709"/>
        <w:jc w:val="both"/>
        <w:rPr>
          <w:rFonts w:asciiTheme="minorHAnsi" w:hAnsiTheme="minorHAnsi" w:cstheme="minorHAnsi"/>
          <w:b/>
          <w:sz w:val="24"/>
          <w:szCs w:val="24"/>
        </w:rPr>
      </w:pPr>
      <w:r w:rsidRPr="00CF75DA">
        <w:rPr>
          <w:rFonts w:asciiTheme="minorHAnsi" w:hAnsiTheme="minorHAnsi" w:cstheme="minorHAnsi"/>
          <w:b/>
          <w:sz w:val="24"/>
          <w:szCs w:val="24"/>
        </w:rPr>
        <w:t>ANALYTICS AND REPORT:</w:t>
      </w:r>
    </w:p>
    <w:p w14:paraId="664A1518" w14:textId="66566DE0" w:rsidR="00907F32" w:rsidRPr="00CF75DA" w:rsidRDefault="00907F32" w:rsidP="00B758A6">
      <w:pPr>
        <w:pStyle w:val="ListParagraph"/>
        <w:numPr>
          <w:ilvl w:val="2"/>
          <w:numId w:val="20"/>
        </w:numPr>
        <w:spacing w:after="100"/>
        <w:ind w:left="709" w:hanging="709"/>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is required to collate, </w:t>
      </w:r>
      <w:proofErr w:type="spellStart"/>
      <w:r w:rsidRPr="00CF75DA">
        <w:rPr>
          <w:rFonts w:asciiTheme="minorHAnsi" w:eastAsia="Calibri" w:hAnsiTheme="minorHAnsi" w:cstheme="minorHAnsi"/>
          <w:bCs/>
          <w:sz w:val="24"/>
          <w:szCs w:val="24"/>
          <w:lang w:val="en-IN" w:eastAsia="en-IN"/>
        </w:rPr>
        <w:t>analyze</w:t>
      </w:r>
      <w:proofErr w:type="spellEnd"/>
      <w:r w:rsidRPr="00CF75DA">
        <w:rPr>
          <w:rFonts w:asciiTheme="minorHAnsi" w:eastAsia="Calibri" w:hAnsiTheme="minorHAnsi" w:cstheme="minorHAnsi"/>
          <w:bCs/>
          <w:sz w:val="24"/>
          <w:szCs w:val="24"/>
          <w:lang w:val="en-IN" w:eastAsia="en-IN"/>
        </w:rPr>
        <w:t xml:space="preserve"> and provide Comprehensive Report combining various Assessment Inputs &amp; Results for each candidate, as and when required. </w:t>
      </w:r>
    </w:p>
    <w:p w14:paraId="4318380C" w14:textId="6BD06500" w:rsidR="00907F32" w:rsidRPr="00CF75DA" w:rsidRDefault="00907F32" w:rsidP="00B758A6">
      <w:pPr>
        <w:pStyle w:val="ListParagraph"/>
        <w:numPr>
          <w:ilvl w:val="2"/>
          <w:numId w:val="20"/>
        </w:numPr>
        <w:spacing w:after="100"/>
        <w:ind w:left="709" w:hanging="709"/>
        <w:jc w:val="both"/>
        <w:rPr>
          <w:rFonts w:asciiTheme="minorHAnsi" w:eastAsia="Calibri" w:hAnsiTheme="minorHAnsi" w:cstheme="minorHAnsi"/>
          <w:bCs/>
          <w:sz w:val="24"/>
          <w:szCs w:val="24"/>
          <w:lang w:val="en-IN" w:eastAsia="en-IN"/>
        </w:rPr>
      </w:pPr>
      <w:r w:rsidRPr="00CF75DA">
        <w:rPr>
          <w:rFonts w:asciiTheme="minorHAnsi" w:eastAsia="Calibri" w:hAnsiTheme="minorHAnsi" w:cstheme="minorHAnsi"/>
          <w:bCs/>
          <w:sz w:val="24"/>
          <w:szCs w:val="24"/>
          <w:lang w:val="en-IN" w:eastAsia="en-IN"/>
        </w:rPr>
        <w:t xml:space="preserve">The </w:t>
      </w:r>
      <w:r w:rsidR="00201137" w:rsidRPr="00CF75DA">
        <w:rPr>
          <w:rFonts w:asciiTheme="minorHAnsi" w:eastAsia="Calibri" w:hAnsiTheme="minorHAnsi" w:cstheme="minorHAnsi"/>
          <w:bCs/>
          <w:sz w:val="24"/>
          <w:szCs w:val="24"/>
          <w:lang w:val="en-IN" w:eastAsia="en-IN"/>
        </w:rPr>
        <w:t>bidder</w:t>
      </w:r>
      <w:r w:rsidRPr="00CF75DA">
        <w:rPr>
          <w:rFonts w:asciiTheme="minorHAnsi" w:eastAsia="Calibri" w:hAnsiTheme="minorHAnsi" w:cstheme="minorHAnsi"/>
          <w:bCs/>
          <w:sz w:val="24"/>
          <w:szCs w:val="24"/>
          <w:lang w:val="en-IN" w:eastAsia="en-IN"/>
        </w:rPr>
        <w:t xml:space="preserve"> will also be required to undertake analytical and reporting activities related to recruitment drives/ process as and when necessary.</w:t>
      </w:r>
    </w:p>
    <w:p w14:paraId="132B07A4" w14:textId="36ADC448" w:rsidR="00907F32" w:rsidRPr="00CF75DA" w:rsidRDefault="00907F32" w:rsidP="00B758A6">
      <w:pPr>
        <w:pStyle w:val="ListParagraph"/>
        <w:numPr>
          <w:ilvl w:val="0"/>
          <w:numId w:val="41"/>
        </w:numPr>
        <w:spacing w:after="100" w:line="240" w:lineRule="auto"/>
        <w:ind w:left="709" w:hanging="709"/>
        <w:jc w:val="both"/>
        <w:rPr>
          <w:rFonts w:asciiTheme="minorHAnsi" w:hAnsiTheme="minorHAnsi" w:cstheme="minorHAnsi"/>
          <w:bCs/>
          <w:color w:val="000000"/>
          <w:sz w:val="24"/>
          <w:szCs w:val="24"/>
          <w:u w:val="single"/>
          <w:lang w:eastAsia="x-none"/>
        </w:rPr>
      </w:pPr>
      <w:r w:rsidRPr="00CF75DA">
        <w:rPr>
          <w:rFonts w:asciiTheme="minorHAnsi" w:hAnsiTheme="minorHAnsi" w:cstheme="minorHAnsi"/>
          <w:color w:val="000000"/>
          <w:sz w:val="24"/>
          <w:szCs w:val="24"/>
          <w:lang w:eastAsia="x-none"/>
        </w:rPr>
        <w:t>BEML</w:t>
      </w:r>
      <w:r w:rsidRPr="00CF75DA">
        <w:rPr>
          <w:rFonts w:asciiTheme="minorHAnsi" w:hAnsiTheme="minorHAnsi" w:cstheme="minorHAnsi"/>
          <w:bCs/>
          <w:color w:val="000000"/>
          <w:sz w:val="24"/>
          <w:szCs w:val="24"/>
          <w:lang w:val="x-none" w:eastAsia="x-none"/>
        </w:rPr>
        <w:t xml:space="preserve"> reserves the right to avail the services of the </w:t>
      </w:r>
      <w:r w:rsidR="00201137" w:rsidRPr="00CF75DA">
        <w:rPr>
          <w:rFonts w:asciiTheme="minorHAnsi" w:hAnsiTheme="minorHAnsi" w:cstheme="minorHAnsi"/>
          <w:bCs/>
          <w:color w:val="000000"/>
          <w:sz w:val="24"/>
          <w:szCs w:val="24"/>
          <w:lang w:val="x-none" w:eastAsia="x-none"/>
        </w:rPr>
        <w:t>bidder</w:t>
      </w:r>
      <w:r w:rsidR="00E30877" w:rsidRPr="00CF75DA">
        <w:rPr>
          <w:rFonts w:asciiTheme="minorHAnsi" w:hAnsiTheme="minorHAnsi" w:cstheme="minorHAnsi"/>
          <w:bCs/>
          <w:color w:val="000000"/>
          <w:sz w:val="24"/>
          <w:szCs w:val="24"/>
          <w:lang w:val="x-none" w:eastAsia="x-none"/>
        </w:rPr>
        <w:t>/contractor</w:t>
      </w:r>
      <w:r w:rsidRPr="00CF75DA">
        <w:rPr>
          <w:rFonts w:asciiTheme="minorHAnsi" w:hAnsiTheme="minorHAnsi" w:cstheme="minorHAnsi"/>
          <w:bCs/>
          <w:color w:val="000000"/>
          <w:sz w:val="24"/>
          <w:szCs w:val="24"/>
          <w:lang w:val="x-none" w:eastAsia="x-none"/>
        </w:rPr>
        <w:t xml:space="preserve"> for any of the stages </w:t>
      </w:r>
      <w:r w:rsidRPr="00CF75DA">
        <w:rPr>
          <w:rFonts w:asciiTheme="minorHAnsi" w:hAnsiTheme="minorHAnsi" w:cstheme="minorHAnsi"/>
          <w:bCs/>
          <w:color w:val="000000"/>
          <w:sz w:val="24"/>
          <w:szCs w:val="24"/>
          <w:u w:val="single"/>
          <w:lang w:val="x-none" w:eastAsia="x-none"/>
        </w:rPr>
        <w:t>either in partial or full</w:t>
      </w:r>
      <w:r w:rsidRPr="00CF75DA">
        <w:rPr>
          <w:rFonts w:asciiTheme="minorHAnsi" w:hAnsiTheme="minorHAnsi" w:cstheme="minorHAnsi"/>
          <w:bCs/>
          <w:color w:val="000000"/>
          <w:sz w:val="24"/>
          <w:szCs w:val="24"/>
          <w:lang w:val="x-none" w:eastAsia="x-none"/>
        </w:rPr>
        <w:t xml:space="preserve"> and it is not obligatory for BEML to avail all the services.</w:t>
      </w:r>
      <w:r w:rsidRPr="00CF75DA">
        <w:rPr>
          <w:rFonts w:asciiTheme="minorHAnsi" w:hAnsiTheme="minorHAnsi" w:cstheme="minorHAnsi"/>
          <w:bCs/>
          <w:color w:val="000000"/>
          <w:sz w:val="24"/>
          <w:szCs w:val="24"/>
          <w:lang w:eastAsia="x-none"/>
        </w:rPr>
        <w:t xml:space="preserve"> BEML also reserves the right to ask for any additional and related services to be taken care by the </w:t>
      </w:r>
      <w:r w:rsidR="00201137" w:rsidRPr="00CF75DA">
        <w:rPr>
          <w:rFonts w:asciiTheme="minorHAnsi" w:hAnsiTheme="minorHAnsi" w:cstheme="minorHAnsi"/>
          <w:bCs/>
          <w:color w:val="000000"/>
          <w:sz w:val="24"/>
          <w:szCs w:val="24"/>
          <w:lang w:eastAsia="x-none"/>
        </w:rPr>
        <w:t>bidder</w:t>
      </w:r>
      <w:r w:rsidRPr="00CF75DA">
        <w:rPr>
          <w:rFonts w:asciiTheme="minorHAnsi" w:hAnsiTheme="minorHAnsi" w:cstheme="minorHAnsi"/>
          <w:bCs/>
          <w:color w:val="000000"/>
          <w:sz w:val="24"/>
          <w:szCs w:val="24"/>
          <w:lang w:eastAsia="x-none"/>
        </w:rPr>
        <w:t xml:space="preserve"> against the suitable payment on actual, against the bills, </w:t>
      </w:r>
      <w:r w:rsidRPr="00CF75DA">
        <w:rPr>
          <w:rFonts w:asciiTheme="minorHAnsi" w:hAnsiTheme="minorHAnsi" w:cstheme="minorHAnsi"/>
          <w:bCs/>
          <w:color w:val="000000"/>
          <w:sz w:val="24"/>
          <w:szCs w:val="24"/>
          <w:u w:val="single"/>
          <w:lang w:eastAsia="x-none"/>
        </w:rPr>
        <w:t xml:space="preserve">due to any unforeseen Situation etc. </w:t>
      </w:r>
    </w:p>
    <w:p w14:paraId="177E1BB1" w14:textId="77777777" w:rsidR="00907F32" w:rsidRPr="00CF75DA" w:rsidRDefault="00907F32" w:rsidP="001F4F95">
      <w:pPr>
        <w:spacing w:after="100"/>
        <w:ind w:left="709" w:hanging="709"/>
        <w:jc w:val="both"/>
        <w:rPr>
          <w:rFonts w:asciiTheme="minorHAnsi" w:hAnsiTheme="minorHAnsi" w:cstheme="minorHAnsi"/>
          <w:bCs/>
          <w:color w:val="000000"/>
          <w:lang w:val="en-IN" w:eastAsia="x-none"/>
        </w:rPr>
      </w:pPr>
    </w:p>
    <w:p w14:paraId="678F45E2" w14:textId="651631BC" w:rsidR="00644189" w:rsidRPr="00CF75DA" w:rsidRDefault="00907F32" w:rsidP="00B758A6">
      <w:pPr>
        <w:pStyle w:val="ListParagraph"/>
        <w:numPr>
          <w:ilvl w:val="0"/>
          <w:numId w:val="41"/>
        </w:numPr>
        <w:spacing w:after="100" w:line="240" w:lineRule="auto"/>
        <w:ind w:left="709" w:hanging="709"/>
        <w:jc w:val="both"/>
        <w:rPr>
          <w:rFonts w:asciiTheme="minorHAnsi" w:hAnsiTheme="minorHAnsi" w:cstheme="minorHAnsi"/>
          <w:bCs/>
          <w:color w:val="000000"/>
          <w:sz w:val="24"/>
          <w:szCs w:val="24"/>
        </w:rPr>
      </w:pPr>
      <w:r w:rsidRPr="00CF75DA">
        <w:rPr>
          <w:rFonts w:asciiTheme="minorHAnsi" w:hAnsiTheme="minorHAnsi" w:cstheme="minorHAnsi"/>
          <w:color w:val="000000"/>
          <w:sz w:val="24"/>
          <w:szCs w:val="24"/>
          <w:lang w:eastAsia="x-none"/>
        </w:rPr>
        <w:t>Based</w:t>
      </w:r>
      <w:r w:rsidRPr="00CF75DA">
        <w:rPr>
          <w:rFonts w:asciiTheme="minorHAnsi" w:hAnsiTheme="minorHAnsi" w:cstheme="minorHAnsi"/>
          <w:bCs/>
          <w:color w:val="000000"/>
          <w:sz w:val="24"/>
          <w:szCs w:val="24"/>
        </w:rPr>
        <w:t xml:space="preserve"> on BEML requirement, the services of the </w:t>
      </w:r>
      <w:r w:rsidR="00201137" w:rsidRPr="00CF75DA">
        <w:rPr>
          <w:rFonts w:asciiTheme="minorHAnsi" w:hAnsiTheme="minorHAnsi" w:cstheme="minorHAnsi"/>
          <w:bCs/>
          <w:color w:val="000000"/>
          <w:sz w:val="24"/>
          <w:szCs w:val="24"/>
        </w:rPr>
        <w:t>bidder</w:t>
      </w:r>
      <w:r w:rsidRPr="00CF75DA">
        <w:rPr>
          <w:rFonts w:asciiTheme="minorHAnsi" w:hAnsiTheme="minorHAnsi" w:cstheme="minorHAnsi"/>
          <w:bCs/>
          <w:color w:val="000000"/>
          <w:sz w:val="24"/>
          <w:szCs w:val="24"/>
        </w:rPr>
        <w:t xml:space="preserve"> as described in this document may also be utilized for internal recruitment/ people development and promotional assessment etc.</w:t>
      </w:r>
      <w:r w:rsidR="00E30877" w:rsidRPr="00CF75DA">
        <w:rPr>
          <w:rFonts w:asciiTheme="minorHAnsi" w:hAnsiTheme="minorHAnsi" w:cstheme="minorHAnsi"/>
          <w:bCs/>
          <w:color w:val="000000"/>
          <w:sz w:val="24"/>
          <w:szCs w:val="24"/>
        </w:rPr>
        <w:t>, on the same terms and conditions.</w:t>
      </w:r>
    </w:p>
    <w:p w14:paraId="48B16605" w14:textId="1C875A47" w:rsidR="00BA2F7A" w:rsidRPr="00CF75DA" w:rsidRDefault="00644189" w:rsidP="00B758A6">
      <w:pPr>
        <w:pStyle w:val="ListParagraph"/>
        <w:numPr>
          <w:ilvl w:val="0"/>
          <w:numId w:val="41"/>
        </w:numPr>
        <w:spacing w:after="100" w:line="240" w:lineRule="auto"/>
        <w:ind w:left="709" w:hanging="709"/>
        <w:jc w:val="both"/>
        <w:rPr>
          <w:rFonts w:asciiTheme="minorHAnsi" w:hAnsiTheme="minorHAnsi" w:cstheme="minorHAnsi"/>
          <w:bCs/>
          <w:sz w:val="24"/>
          <w:szCs w:val="24"/>
        </w:rPr>
      </w:pPr>
      <w:r w:rsidRPr="00CF75DA">
        <w:rPr>
          <w:rFonts w:asciiTheme="minorHAnsi" w:hAnsiTheme="minorHAnsi" w:cstheme="minorHAnsi"/>
          <w:bCs/>
          <w:sz w:val="24"/>
          <w:szCs w:val="24"/>
        </w:rPr>
        <w:t>The scope of work will include but not limited to carrying out all activities of pre-examination, examination, and post examination phase as per requirements of BEML.</w:t>
      </w:r>
    </w:p>
    <w:p w14:paraId="1E6939CE" w14:textId="0B81CFCD" w:rsidR="00CF75DA" w:rsidRDefault="00CF75DA" w:rsidP="00BD370C">
      <w:pPr>
        <w:tabs>
          <w:tab w:val="left" w:pos="284"/>
        </w:tabs>
        <w:spacing w:after="100"/>
        <w:jc w:val="center"/>
        <w:rPr>
          <w:rFonts w:asciiTheme="minorHAnsi" w:hAnsiTheme="minorHAnsi" w:cstheme="minorHAnsi"/>
          <w:b/>
          <w:color w:val="000000"/>
          <w:lang w:eastAsia="x-none"/>
        </w:rPr>
      </w:pPr>
    </w:p>
    <w:p w14:paraId="0E0DACE3" w14:textId="3DAE49E5" w:rsidR="00CF75DA" w:rsidRDefault="00CF75DA" w:rsidP="00BD370C">
      <w:pPr>
        <w:tabs>
          <w:tab w:val="left" w:pos="284"/>
        </w:tabs>
        <w:spacing w:after="100"/>
        <w:jc w:val="center"/>
        <w:rPr>
          <w:rFonts w:asciiTheme="minorHAnsi" w:hAnsiTheme="minorHAnsi" w:cstheme="minorHAnsi"/>
          <w:b/>
          <w:color w:val="000000"/>
          <w:lang w:eastAsia="x-none"/>
        </w:rPr>
      </w:pPr>
    </w:p>
    <w:p w14:paraId="6255B054" w14:textId="0C5A7410" w:rsidR="00CF75DA" w:rsidRDefault="00CF75DA" w:rsidP="00BD370C">
      <w:pPr>
        <w:tabs>
          <w:tab w:val="left" w:pos="284"/>
        </w:tabs>
        <w:spacing w:after="100"/>
        <w:jc w:val="center"/>
        <w:rPr>
          <w:rFonts w:asciiTheme="minorHAnsi" w:hAnsiTheme="minorHAnsi" w:cstheme="minorHAnsi"/>
          <w:b/>
          <w:color w:val="000000"/>
          <w:lang w:eastAsia="x-none"/>
        </w:rPr>
      </w:pPr>
    </w:p>
    <w:p w14:paraId="052352B9" w14:textId="37292C91" w:rsidR="00CF75DA" w:rsidRDefault="00CF75DA" w:rsidP="00BD370C">
      <w:pPr>
        <w:tabs>
          <w:tab w:val="left" w:pos="284"/>
        </w:tabs>
        <w:spacing w:after="100"/>
        <w:jc w:val="center"/>
        <w:rPr>
          <w:rFonts w:asciiTheme="minorHAnsi" w:hAnsiTheme="minorHAnsi" w:cstheme="minorHAnsi"/>
          <w:b/>
          <w:color w:val="000000"/>
          <w:lang w:eastAsia="x-none"/>
        </w:rPr>
      </w:pPr>
    </w:p>
    <w:p w14:paraId="419F9AB5" w14:textId="22FED80A" w:rsidR="00CF75DA" w:rsidRDefault="00CF75DA" w:rsidP="00BD370C">
      <w:pPr>
        <w:tabs>
          <w:tab w:val="left" w:pos="284"/>
        </w:tabs>
        <w:spacing w:after="100"/>
        <w:jc w:val="center"/>
        <w:rPr>
          <w:rFonts w:asciiTheme="minorHAnsi" w:hAnsiTheme="minorHAnsi" w:cstheme="minorHAnsi"/>
          <w:b/>
          <w:color w:val="000000"/>
          <w:lang w:eastAsia="x-none"/>
        </w:rPr>
      </w:pPr>
    </w:p>
    <w:p w14:paraId="25B2B9A6" w14:textId="5488C9C1" w:rsidR="00CF75DA" w:rsidRDefault="00CF75DA" w:rsidP="00BD370C">
      <w:pPr>
        <w:tabs>
          <w:tab w:val="left" w:pos="284"/>
        </w:tabs>
        <w:spacing w:after="100"/>
        <w:jc w:val="center"/>
        <w:rPr>
          <w:rFonts w:asciiTheme="minorHAnsi" w:hAnsiTheme="minorHAnsi" w:cstheme="minorHAnsi"/>
          <w:b/>
          <w:color w:val="000000"/>
          <w:lang w:eastAsia="x-none"/>
        </w:rPr>
      </w:pPr>
    </w:p>
    <w:p w14:paraId="1EB0D0A6" w14:textId="00413A7D" w:rsidR="00CF75DA" w:rsidRDefault="00CF75DA" w:rsidP="00BD370C">
      <w:pPr>
        <w:tabs>
          <w:tab w:val="left" w:pos="284"/>
        </w:tabs>
        <w:spacing w:after="100"/>
        <w:jc w:val="center"/>
        <w:rPr>
          <w:rFonts w:asciiTheme="minorHAnsi" w:hAnsiTheme="minorHAnsi" w:cstheme="minorHAnsi"/>
          <w:b/>
          <w:color w:val="000000"/>
          <w:lang w:eastAsia="x-none"/>
        </w:rPr>
      </w:pPr>
    </w:p>
    <w:p w14:paraId="616D7A24" w14:textId="3FF3A1C7" w:rsidR="00CF75DA" w:rsidRDefault="00CF75DA" w:rsidP="00BD370C">
      <w:pPr>
        <w:tabs>
          <w:tab w:val="left" w:pos="284"/>
        </w:tabs>
        <w:spacing w:after="100"/>
        <w:jc w:val="center"/>
        <w:rPr>
          <w:rFonts w:asciiTheme="minorHAnsi" w:hAnsiTheme="minorHAnsi" w:cstheme="minorHAnsi"/>
          <w:b/>
          <w:color w:val="000000"/>
          <w:lang w:eastAsia="x-none"/>
        </w:rPr>
      </w:pPr>
    </w:p>
    <w:p w14:paraId="00922A56" w14:textId="19A30B12" w:rsidR="00CF75DA" w:rsidRDefault="00CF75DA" w:rsidP="00BD370C">
      <w:pPr>
        <w:tabs>
          <w:tab w:val="left" w:pos="284"/>
        </w:tabs>
        <w:spacing w:after="100"/>
        <w:jc w:val="center"/>
        <w:rPr>
          <w:rFonts w:asciiTheme="minorHAnsi" w:hAnsiTheme="minorHAnsi" w:cstheme="minorHAnsi"/>
          <w:b/>
          <w:color w:val="000000"/>
          <w:lang w:eastAsia="x-none"/>
        </w:rPr>
      </w:pPr>
    </w:p>
    <w:p w14:paraId="1EEC80F7" w14:textId="721C4BE2" w:rsidR="00093DD1" w:rsidRDefault="00093DD1" w:rsidP="00BD370C">
      <w:pPr>
        <w:tabs>
          <w:tab w:val="left" w:pos="284"/>
        </w:tabs>
        <w:spacing w:after="100"/>
        <w:jc w:val="center"/>
        <w:rPr>
          <w:rFonts w:asciiTheme="minorHAnsi" w:hAnsiTheme="minorHAnsi" w:cstheme="minorHAnsi"/>
          <w:b/>
          <w:color w:val="000000"/>
          <w:lang w:eastAsia="x-none"/>
        </w:rPr>
      </w:pPr>
    </w:p>
    <w:p w14:paraId="42981A3B" w14:textId="77777777" w:rsidR="00093DD1" w:rsidRDefault="00093DD1" w:rsidP="00BD370C">
      <w:pPr>
        <w:tabs>
          <w:tab w:val="left" w:pos="284"/>
        </w:tabs>
        <w:spacing w:after="100"/>
        <w:jc w:val="center"/>
        <w:rPr>
          <w:rFonts w:asciiTheme="minorHAnsi" w:hAnsiTheme="minorHAnsi" w:cstheme="minorHAnsi"/>
          <w:b/>
          <w:color w:val="000000"/>
          <w:lang w:eastAsia="x-none"/>
        </w:rPr>
      </w:pPr>
    </w:p>
    <w:p w14:paraId="6FB990D1" w14:textId="3CF5A802" w:rsidR="00CF75DA" w:rsidRDefault="00CF75DA" w:rsidP="00BD370C">
      <w:pPr>
        <w:tabs>
          <w:tab w:val="left" w:pos="284"/>
        </w:tabs>
        <w:spacing w:after="100"/>
        <w:jc w:val="center"/>
        <w:rPr>
          <w:rFonts w:asciiTheme="minorHAnsi" w:hAnsiTheme="minorHAnsi" w:cstheme="minorHAnsi"/>
          <w:b/>
          <w:color w:val="000000"/>
          <w:lang w:eastAsia="x-none"/>
        </w:rPr>
      </w:pPr>
    </w:p>
    <w:p w14:paraId="373B2C9E" w14:textId="742B85B5" w:rsidR="00CF75DA" w:rsidRDefault="00CF75DA" w:rsidP="00BD370C">
      <w:pPr>
        <w:tabs>
          <w:tab w:val="left" w:pos="284"/>
        </w:tabs>
        <w:spacing w:after="100"/>
        <w:jc w:val="center"/>
        <w:rPr>
          <w:rFonts w:asciiTheme="minorHAnsi" w:hAnsiTheme="minorHAnsi" w:cstheme="minorHAnsi"/>
          <w:b/>
          <w:color w:val="000000"/>
          <w:lang w:eastAsia="x-none"/>
        </w:rPr>
      </w:pPr>
    </w:p>
    <w:p w14:paraId="44B56890" w14:textId="7E79473B" w:rsidR="00CF75DA" w:rsidRDefault="00CF75DA" w:rsidP="00BD370C">
      <w:pPr>
        <w:tabs>
          <w:tab w:val="left" w:pos="284"/>
        </w:tabs>
        <w:spacing w:after="100"/>
        <w:jc w:val="center"/>
        <w:rPr>
          <w:rFonts w:asciiTheme="minorHAnsi" w:hAnsiTheme="minorHAnsi" w:cstheme="minorHAnsi"/>
          <w:b/>
          <w:color w:val="000000"/>
          <w:lang w:eastAsia="x-none"/>
        </w:rPr>
      </w:pPr>
    </w:p>
    <w:p w14:paraId="0DAEAA5B" w14:textId="00CA2BB8" w:rsidR="00CF75DA" w:rsidRDefault="00CF75DA" w:rsidP="00BD370C">
      <w:pPr>
        <w:tabs>
          <w:tab w:val="left" w:pos="284"/>
        </w:tabs>
        <w:spacing w:after="100"/>
        <w:jc w:val="center"/>
        <w:rPr>
          <w:rFonts w:asciiTheme="minorHAnsi" w:hAnsiTheme="minorHAnsi" w:cstheme="minorHAnsi"/>
          <w:b/>
          <w:color w:val="000000"/>
          <w:lang w:eastAsia="x-none"/>
        </w:rPr>
      </w:pPr>
    </w:p>
    <w:p w14:paraId="66FBF055" w14:textId="77777777" w:rsidR="00CF75DA" w:rsidRDefault="00CF75DA" w:rsidP="00BD370C">
      <w:pPr>
        <w:tabs>
          <w:tab w:val="left" w:pos="284"/>
        </w:tabs>
        <w:spacing w:after="100"/>
        <w:jc w:val="center"/>
        <w:rPr>
          <w:rFonts w:asciiTheme="minorHAnsi" w:hAnsiTheme="minorHAnsi" w:cstheme="minorHAnsi"/>
          <w:b/>
          <w:color w:val="000000"/>
          <w:lang w:eastAsia="x-none"/>
        </w:rPr>
      </w:pPr>
    </w:p>
    <w:p w14:paraId="448E0DD9" w14:textId="0F006D2E" w:rsidR="00342B79" w:rsidRPr="00CF75DA" w:rsidRDefault="00342B79" w:rsidP="00BD370C">
      <w:pPr>
        <w:tabs>
          <w:tab w:val="left" w:pos="284"/>
        </w:tabs>
        <w:spacing w:after="100"/>
        <w:jc w:val="center"/>
        <w:rPr>
          <w:rFonts w:asciiTheme="minorHAnsi" w:hAnsiTheme="minorHAnsi" w:cstheme="minorHAnsi"/>
          <w:b/>
          <w:color w:val="000000"/>
          <w:lang w:eastAsia="x-none"/>
        </w:rPr>
      </w:pPr>
      <w:r w:rsidRPr="00CF75DA">
        <w:rPr>
          <w:rFonts w:asciiTheme="minorHAnsi" w:hAnsiTheme="minorHAnsi" w:cstheme="minorHAnsi"/>
          <w:b/>
          <w:color w:val="000000"/>
          <w:lang w:eastAsia="x-none"/>
        </w:rPr>
        <w:lastRenderedPageBreak/>
        <w:t xml:space="preserve">SECTION – </w:t>
      </w:r>
      <w:r w:rsidR="00FB77BD" w:rsidRPr="00CF75DA">
        <w:rPr>
          <w:rFonts w:asciiTheme="minorHAnsi" w:hAnsiTheme="minorHAnsi" w:cstheme="minorHAnsi"/>
          <w:b/>
          <w:color w:val="000000"/>
          <w:lang w:eastAsia="x-none"/>
        </w:rPr>
        <w:t>2</w:t>
      </w:r>
    </w:p>
    <w:p w14:paraId="18B62323" w14:textId="77777777" w:rsidR="00342B79" w:rsidRPr="00CF75DA" w:rsidRDefault="00342B79" w:rsidP="00BD370C">
      <w:pPr>
        <w:pStyle w:val="Heading1"/>
        <w:spacing w:before="0" w:after="100" w:line="240" w:lineRule="auto"/>
        <w:rPr>
          <w:rFonts w:asciiTheme="minorHAnsi" w:hAnsiTheme="minorHAnsi" w:cstheme="minorHAnsi"/>
          <w:sz w:val="24"/>
          <w:szCs w:val="24"/>
        </w:rPr>
      </w:pPr>
      <w:r w:rsidRPr="00CF75DA">
        <w:rPr>
          <w:rFonts w:asciiTheme="minorHAnsi" w:hAnsiTheme="minorHAnsi" w:cstheme="minorHAnsi"/>
          <w:sz w:val="24"/>
          <w:szCs w:val="24"/>
        </w:rPr>
        <w:t>INSTRUCTIONS FOR SUBMISSION OF</w:t>
      </w:r>
      <w:r w:rsidR="00F35A45" w:rsidRPr="00CF75DA">
        <w:rPr>
          <w:rFonts w:asciiTheme="minorHAnsi" w:hAnsiTheme="minorHAnsi" w:cstheme="minorHAnsi"/>
          <w:sz w:val="24"/>
          <w:szCs w:val="24"/>
        </w:rPr>
        <w:t xml:space="preserve"> BID</w:t>
      </w:r>
      <w:r w:rsidRPr="00CF75DA">
        <w:rPr>
          <w:rFonts w:asciiTheme="minorHAnsi" w:hAnsiTheme="minorHAnsi" w:cstheme="minorHAnsi"/>
          <w:sz w:val="24"/>
          <w:szCs w:val="24"/>
        </w:rPr>
        <w:t xml:space="preserve"> </w:t>
      </w:r>
    </w:p>
    <w:p w14:paraId="0C595C15" w14:textId="77777777" w:rsidR="00CF75DA" w:rsidRPr="002B6AFE" w:rsidRDefault="00CF75DA" w:rsidP="00CF75DA">
      <w:pPr>
        <w:pStyle w:val="BodyText"/>
        <w:rPr>
          <w:color w:val="000000"/>
        </w:rPr>
      </w:pPr>
      <w:r w:rsidRPr="002B6AFE">
        <w:rPr>
          <w:color w:val="000000"/>
        </w:rPr>
        <w:t xml:space="preserve">This Tender consisting of </w:t>
      </w:r>
    </w:p>
    <w:p w14:paraId="5B2E49E6" w14:textId="27FDA2BC" w:rsidR="00CF75DA" w:rsidRPr="002B6AFE" w:rsidRDefault="00CF75DA" w:rsidP="00CF75DA">
      <w:pPr>
        <w:pStyle w:val="BodyText"/>
        <w:rPr>
          <w:lang w:val="en-IN"/>
        </w:rPr>
      </w:pPr>
      <w:r w:rsidRPr="002B6AFE">
        <w:rPr>
          <w:b/>
          <w:color w:val="000000"/>
        </w:rPr>
        <w:t xml:space="preserve">Part A </w:t>
      </w:r>
      <w:r w:rsidRPr="002B6AFE">
        <w:t xml:space="preserve">Pre-Qualification Bid i.e. Submission of EMD (Through </w:t>
      </w:r>
      <w:r w:rsidR="003428C6">
        <w:rPr>
          <w:lang w:val="en-US"/>
        </w:rPr>
        <w:t>Manual/Online</w:t>
      </w:r>
      <w:r w:rsidRPr="002B6AFE">
        <w:t xml:space="preserve"> ) </w:t>
      </w:r>
    </w:p>
    <w:p w14:paraId="19D5E635" w14:textId="39E666DA" w:rsidR="00CF75DA" w:rsidRPr="002B6AFE" w:rsidRDefault="00CF75DA" w:rsidP="00CF75DA">
      <w:pPr>
        <w:pStyle w:val="BodyText"/>
        <w:rPr>
          <w:color w:val="000000"/>
        </w:rPr>
      </w:pPr>
      <w:r w:rsidRPr="002B6AFE">
        <w:rPr>
          <w:b/>
          <w:color w:val="000000"/>
        </w:rPr>
        <w:t>Part B –</w:t>
      </w:r>
      <w:r w:rsidRPr="002B6AFE">
        <w:rPr>
          <w:color w:val="000000"/>
        </w:rPr>
        <w:t xml:space="preserve"> Submission of Technical Bid (Through </w:t>
      </w:r>
      <w:r w:rsidR="003428C6">
        <w:rPr>
          <w:lang w:val="en-US"/>
        </w:rPr>
        <w:t>SRM</w:t>
      </w:r>
      <w:r w:rsidRPr="002B6AFE">
        <w:rPr>
          <w:color w:val="000000"/>
        </w:rPr>
        <w:t>)</w:t>
      </w:r>
    </w:p>
    <w:p w14:paraId="3DED3713" w14:textId="0A300216" w:rsidR="00CF75DA" w:rsidRDefault="00CF75DA" w:rsidP="00CF75DA">
      <w:pPr>
        <w:pStyle w:val="BodyText"/>
        <w:rPr>
          <w:color w:val="000000"/>
        </w:rPr>
      </w:pPr>
      <w:r w:rsidRPr="002B6AFE">
        <w:rPr>
          <w:b/>
          <w:color w:val="000000"/>
        </w:rPr>
        <w:t>Part C –</w:t>
      </w:r>
      <w:r w:rsidRPr="002B6AFE">
        <w:rPr>
          <w:color w:val="000000"/>
        </w:rPr>
        <w:t xml:space="preserve"> Submission of Price Bid (Through </w:t>
      </w:r>
      <w:r w:rsidR="003428C6">
        <w:rPr>
          <w:lang w:val="en-US"/>
        </w:rPr>
        <w:t>SRM</w:t>
      </w:r>
      <w:r w:rsidRPr="002B6AFE">
        <w:rPr>
          <w:color w:val="000000"/>
        </w:rPr>
        <w:t>)</w:t>
      </w:r>
    </w:p>
    <w:p w14:paraId="5971BBC3" w14:textId="77777777" w:rsidR="00CF75DA" w:rsidRDefault="00CF75DA" w:rsidP="00CF75DA">
      <w:pPr>
        <w:pStyle w:val="BodyText"/>
        <w:rPr>
          <w:color w:val="000000"/>
        </w:rPr>
      </w:pPr>
    </w:p>
    <w:p w14:paraId="0FFE6E5C" w14:textId="2B36D1D3" w:rsidR="00CF75DA" w:rsidRPr="002B6AFE" w:rsidRDefault="00CF75DA" w:rsidP="00B758A6">
      <w:pPr>
        <w:pStyle w:val="BodyText"/>
        <w:numPr>
          <w:ilvl w:val="1"/>
          <w:numId w:val="28"/>
        </w:numPr>
        <w:rPr>
          <w:b/>
          <w:color w:val="000000"/>
        </w:rPr>
      </w:pPr>
      <w:r w:rsidRPr="002B6AFE">
        <w:rPr>
          <w:b/>
          <w:color w:val="000000"/>
        </w:rPr>
        <w:t>PART A – PRE-QUALIFICATION BID i.e. submission of EMD &amp; Integrity Pact</w:t>
      </w:r>
    </w:p>
    <w:p w14:paraId="2EDC7D04" w14:textId="2742C877" w:rsidR="00CF75DA" w:rsidRPr="002B6AFE" w:rsidRDefault="00A75E5A" w:rsidP="00CF75DA">
      <w:pPr>
        <w:pStyle w:val="BodyText"/>
        <w:ind w:left="142"/>
        <w:rPr>
          <w:b/>
          <w:color w:val="000000"/>
          <w:lang w:val="en-IN"/>
        </w:rPr>
      </w:pPr>
      <w:r>
        <w:rPr>
          <w:b/>
          <w:color w:val="000000"/>
          <w:u w:val="single"/>
          <w:lang w:val="en-US"/>
        </w:rPr>
        <w:t xml:space="preserve">2.1.1 </w:t>
      </w:r>
      <w:r w:rsidR="00CF75DA" w:rsidRPr="00A75E5A">
        <w:rPr>
          <w:b/>
          <w:color w:val="000000"/>
          <w:u w:val="single"/>
        </w:rPr>
        <w:t xml:space="preserve">The </w:t>
      </w:r>
      <w:r w:rsidR="00923AD8" w:rsidRPr="00A75E5A">
        <w:rPr>
          <w:b/>
          <w:color w:val="000000"/>
          <w:u w:val="single"/>
        </w:rPr>
        <w:t>EMD amount</w:t>
      </w:r>
      <w:r w:rsidRPr="00772546">
        <w:rPr>
          <w:b/>
          <w:bCs/>
          <w:u w:val="single"/>
        </w:rPr>
        <w:t xml:space="preserve"> of Rs. 6 Lakh</w:t>
      </w:r>
      <w:r>
        <w:t xml:space="preserve"> </w:t>
      </w:r>
      <w:r w:rsidRPr="002B6AFE">
        <w:rPr>
          <w:b/>
          <w:u w:val="single"/>
        </w:rPr>
        <w:t xml:space="preserve"> </w:t>
      </w:r>
      <w:r w:rsidR="00CF75DA" w:rsidRPr="002B6AFE">
        <w:rPr>
          <w:b/>
          <w:color w:val="000000"/>
        </w:rPr>
        <w:t>can be submitted in either way as detailed below</w:t>
      </w:r>
      <w:r w:rsidR="00CF75DA" w:rsidRPr="002B6AFE">
        <w:rPr>
          <w:b/>
          <w:color w:val="000000"/>
          <w:lang w:val="en-IN"/>
        </w:rPr>
        <w:t>:</w:t>
      </w:r>
    </w:p>
    <w:p w14:paraId="5BB4C1C4" w14:textId="77777777" w:rsidR="00CF75DA" w:rsidRPr="002B6AFE" w:rsidRDefault="00CF75DA" w:rsidP="00CF75DA">
      <w:pPr>
        <w:widowControl w:val="0"/>
        <w:overflowPunct w:val="0"/>
        <w:autoSpaceDE w:val="0"/>
        <w:autoSpaceDN w:val="0"/>
        <w:adjustRightInd w:val="0"/>
        <w:spacing w:line="239" w:lineRule="auto"/>
        <w:ind w:left="142"/>
        <w:jc w:val="both"/>
      </w:pPr>
    </w:p>
    <w:p w14:paraId="407A68B3" w14:textId="77777777" w:rsidR="00CF75DA" w:rsidRPr="002B6AFE" w:rsidRDefault="00CF75DA" w:rsidP="00CF75DA">
      <w:pPr>
        <w:widowControl w:val="0"/>
        <w:overflowPunct w:val="0"/>
        <w:autoSpaceDE w:val="0"/>
        <w:autoSpaceDN w:val="0"/>
        <w:adjustRightInd w:val="0"/>
        <w:spacing w:line="239" w:lineRule="auto"/>
        <w:ind w:left="142"/>
        <w:jc w:val="both"/>
      </w:pPr>
      <w:r w:rsidRPr="002B6AFE">
        <w:t>As a part of Pre-Qualification process, bidder needs to furnish the following by post/ courier or by hand before closing date and time of the tender:</w:t>
      </w:r>
    </w:p>
    <w:p w14:paraId="330F7578" w14:textId="77777777" w:rsidR="00CF75DA" w:rsidRPr="002B6AFE" w:rsidRDefault="00CF75DA" w:rsidP="00CF75DA">
      <w:pPr>
        <w:widowControl w:val="0"/>
        <w:overflowPunct w:val="0"/>
        <w:autoSpaceDE w:val="0"/>
        <w:autoSpaceDN w:val="0"/>
        <w:adjustRightInd w:val="0"/>
        <w:spacing w:line="239" w:lineRule="auto"/>
        <w:ind w:left="142"/>
        <w:jc w:val="both"/>
      </w:pPr>
    </w:p>
    <w:p w14:paraId="731A3948" w14:textId="77777777" w:rsidR="00CF75DA" w:rsidRPr="002B6AFE" w:rsidRDefault="00CF75DA" w:rsidP="00B758A6">
      <w:pPr>
        <w:pStyle w:val="BodyText"/>
        <w:numPr>
          <w:ilvl w:val="0"/>
          <w:numId w:val="25"/>
        </w:numPr>
        <w:spacing w:after="0"/>
        <w:ind w:left="709"/>
        <w:jc w:val="both"/>
        <w:rPr>
          <w:color w:val="000000"/>
        </w:rPr>
      </w:pPr>
      <w:r w:rsidRPr="002B6AFE">
        <w:rPr>
          <w:b/>
          <w:color w:val="000000"/>
        </w:rPr>
        <w:t>Online Payment of EMD amount can be made as mentioned below</w:t>
      </w:r>
      <w:r w:rsidRPr="002B6AFE">
        <w:rPr>
          <w:color w:val="000000"/>
        </w:rPr>
        <w:t>:</w:t>
      </w:r>
    </w:p>
    <w:p w14:paraId="5014844E" w14:textId="77777777" w:rsidR="00CF75DA" w:rsidRPr="002B6AFE" w:rsidRDefault="00CF75DA" w:rsidP="00B758A6">
      <w:pPr>
        <w:pStyle w:val="BodyText"/>
        <w:numPr>
          <w:ilvl w:val="0"/>
          <w:numId w:val="26"/>
        </w:numPr>
        <w:ind w:left="709" w:right="-28"/>
      </w:pPr>
      <w:r w:rsidRPr="002B6AFE">
        <w:rPr>
          <w:color w:val="000000"/>
        </w:rPr>
        <w:t>Open the following link:</w:t>
      </w:r>
      <w:hyperlink r:id="rId8" w:history="1">
        <w:r w:rsidRPr="002B6AFE">
          <w:rPr>
            <w:rStyle w:val="Hyperlink"/>
          </w:rPr>
          <w:t>https://www.onlinesbi.com/sbicollect/icollecthome.htm?corpID=9359</w:t>
        </w:r>
      </w:hyperlink>
    </w:p>
    <w:p w14:paraId="3E2475A2" w14:textId="77777777" w:rsidR="00CF75DA" w:rsidRPr="002B6AFE" w:rsidRDefault="00CF75DA" w:rsidP="00B758A6">
      <w:pPr>
        <w:pStyle w:val="BodyText"/>
        <w:numPr>
          <w:ilvl w:val="0"/>
          <w:numId w:val="26"/>
        </w:numPr>
        <w:ind w:left="709" w:right="-28"/>
        <w:jc w:val="both"/>
        <w:rPr>
          <w:color w:val="000000"/>
        </w:rPr>
      </w:pPr>
      <w:r w:rsidRPr="002B6AFE">
        <w:rPr>
          <w:color w:val="000000"/>
        </w:rPr>
        <w:t>Read the terms &amp; conditions, tick the acceptance box and click on Proceed. </w:t>
      </w:r>
    </w:p>
    <w:p w14:paraId="17C1A4C4" w14:textId="77777777" w:rsidR="00CF75DA" w:rsidRPr="002B6AFE" w:rsidRDefault="00CF75DA" w:rsidP="00B758A6">
      <w:pPr>
        <w:pStyle w:val="BodyText"/>
        <w:numPr>
          <w:ilvl w:val="0"/>
          <w:numId w:val="26"/>
        </w:numPr>
        <w:ind w:left="709" w:right="-28"/>
        <w:jc w:val="both"/>
        <w:rPr>
          <w:color w:val="000000"/>
        </w:rPr>
      </w:pPr>
      <w:r w:rsidRPr="002B6AFE">
        <w:rPr>
          <w:color w:val="000000"/>
        </w:rPr>
        <w:t>In ‘Select State’ dropdown, select All India and click on the Go button.</w:t>
      </w:r>
    </w:p>
    <w:p w14:paraId="7ADAAFAB" w14:textId="77777777" w:rsidR="00CF75DA" w:rsidRPr="002B6AFE" w:rsidRDefault="00CF75DA" w:rsidP="00B758A6">
      <w:pPr>
        <w:pStyle w:val="BodyText"/>
        <w:numPr>
          <w:ilvl w:val="0"/>
          <w:numId w:val="26"/>
        </w:numPr>
        <w:ind w:left="709" w:right="-28"/>
        <w:jc w:val="both"/>
        <w:rPr>
          <w:color w:val="000000"/>
        </w:rPr>
      </w:pPr>
      <w:r w:rsidRPr="002B6AFE">
        <w:rPr>
          <w:color w:val="000000"/>
        </w:rPr>
        <w:t>In ‘Select Payment Category’, select EMD/ Tender Fee.</w:t>
      </w:r>
    </w:p>
    <w:p w14:paraId="3292235D" w14:textId="7EB27B20" w:rsidR="00CF75DA" w:rsidRPr="002B6AFE" w:rsidRDefault="00CF75DA" w:rsidP="00B758A6">
      <w:pPr>
        <w:pStyle w:val="BodyText"/>
        <w:numPr>
          <w:ilvl w:val="0"/>
          <w:numId w:val="26"/>
        </w:numPr>
        <w:ind w:left="709" w:right="-28"/>
        <w:jc w:val="both"/>
        <w:rPr>
          <w:color w:val="000000"/>
        </w:rPr>
      </w:pPr>
      <w:r w:rsidRPr="002B6AFE">
        <w:rPr>
          <w:color w:val="000000"/>
        </w:rPr>
        <w:t xml:space="preserve">Enter details of payment, details of Bank Account for refund and click on Submit to make the online payment of the required EMD amount </w:t>
      </w:r>
      <w:r>
        <w:rPr>
          <w:b/>
          <w:color w:val="000000"/>
          <w:lang w:val="en-IN"/>
        </w:rPr>
        <w:t xml:space="preserve"> as mentioned in tender. </w:t>
      </w:r>
    </w:p>
    <w:p w14:paraId="2B638486" w14:textId="77777777" w:rsidR="00CF75DA" w:rsidRPr="002B6AFE" w:rsidRDefault="00CF75DA" w:rsidP="00B758A6">
      <w:pPr>
        <w:pStyle w:val="BodyText"/>
        <w:numPr>
          <w:ilvl w:val="0"/>
          <w:numId w:val="25"/>
        </w:numPr>
        <w:ind w:left="709" w:right="-28"/>
        <w:jc w:val="both"/>
        <w:rPr>
          <w:color w:val="000000"/>
        </w:rPr>
      </w:pPr>
      <w:r w:rsidRPr="002B6AFE">
        <w:rPr>
          <w:b/>
          <w:color w:val="000000"/>
        </w:rPr>
        <w:t>Payment of EMD amount through DD / Banker’s Cheque</w:t>
      </w:r>
    </w:p>
    <w:p w14:paraId="23DFC513" w14:textId="77777777" w:rsidR="00CF75DA" w:rsidRPr="002B6AFE" w:rsidRDefault="00CF75DA" w:rsidP="00CF75DA">
      <w:pPr>
        <w:pStyle w:val="BodyText"/>
        <w:ind w:left="709" w:right="-28"/>
        <w:jc w:val="both"/>
      </w:pPr>
      <w:r w:rsidRPr="002B6AFE">
        <w:rPr>
          <w:color w:val="000000"/>
        </w:rPr>
        <w:t xml:space="preserve">EMD in the form of </w:t>
      </w:r>
      <w:r w:rsidRPr="002B6AFE">
        <w:t xml:space="preserve">Account Payee Demand Draft (DD) / Banker’s </w:t>
      </w:r>
      <w:r w:rsidRPr="002B6AFE">
        <w:rPr>
          <w:bCs/>
        </w:rPr>
        <w:t>Cheque</w:t>
      </w:r>
      <w:r w:rsidRPr="002B6AFE">
        <w:rPr>
          <w:b/>
        </w:rPr>
        <w:t xml:space="preserve"> </w:t>
      </w:r>
      <w:r w:rsidRPr="002B6AFE">
        <w:rPr>
          <w:color w:val="000000"/>
        </w:rPr>
        <w:t xml:space="preserve">drawn in </w:t>
      </w:r>
      <w:proofErr w:type="spellStart"/>
      <w:r w:rsidRPr="002B6AFE">
        <w:rPr>
          <w:color w:val="000000"/>
        </w:rPr>
        <w:t>favor</w:t>
      </w:r>
      <w:proofErr w:type="spellEnd"/>
      <w:r w:rsidRPr="002B6AFE">
        <w:rPr>
          <w:color w:val="000000"/>
        </w:rPr>
        <w:t xml:space="preserve"> of BEML Ltd, Bangalore payable at Bangalore</w:t>
      </w:r>
      <w:r w:rsidRPr="002B6AFE">
        <w:t xml:space="preserve">.  </w:t>
      </w:r>
    </w:p>
    <w:p w14:paraId="5A982CD0" w14:textId="77777777" w:rsidR="00CF75DA" w:rsidRPr="002B6AFE" w:rsidRDefault="00CF75DA" w:rsidP="00B758A6">
      <w:pPr>
        <w:pStyle w:val="BodyText"/>
        <w:numPr>
          <w:ilvl w:val="0"/>
          <w:numId w:val="25"/>
        </w:numPr>
        <w:ind w:right="-28"/>
        <w:jc w:val="both"/>
      </w:pPr>
      <w:r w:rsidRPr="002B6AFE">
        <w:t>Bidders exempted from Earnest Money Deposit (EMD) shall submit exemption certificate from competent authority.</w:t>
      </w:r>
    </w:p>
    <w:p w14:paraId="1AFC0946" w14:textId="77777777" w:rsidR="00CF75DA" w:rsidRPr="002B6AFE" w:rsidRDefault="00CF75DA" w:rsidP="00B758A6">
      <w:pPr>
        <w:pStyle w:val="ListParagraph"/>
        <w:numPr>
          <w:ilvl w:val="0"/>
          <w:numId w:val="25"/>
        </w:numPr>
        <w:suppressAutoHyphens w:val="0"/>
        <w:spacing w:line="240" w:lineRule="auto"/>
        <w:ind w:right="-4"/>
        <w:jc w:val="both"/>
        <w:rPr>
          <w:rFonts w:ascii="Times New Roman" w:hAnsi="Times New Roman"/>
          <w:bCs/>
          <w:iCs/>
          <w:sz w:val="24"/>
          <w:szCs w:val="24"/>
        </w:rPr>
      </w:pPr>
      <w:r w:rsidRPr="002B6AFE">
        <w:rPr>
          <w:rFonts w:ascii="Times New Roman" w:hAnsi="Times New Roman"/>
          <w:bCs/>
          <w:iCs/>
          <w:sz w:val="24"/>
          <w:szCs w:val="24"/>
        </w:rPr>
        <w:t xml:space="preserve">An irrevocable Bank Guarantee for </w:t>
      </w:r>
      <w:r w:rsidRPr="002B6AFE">
        <w:rPr>
          <w:rFonts w:ascii="Times New Roman" w:hAnsi="Times New Roman"/>
          <w:b/>
          <w:bCs/>
          <w:iCs/>
          <w:sz w:val="24"/>
          <w:szCs w:val="24"/>
        </w:rPr>
        <w:t xml:space="preserve">EMD </w:t>
      </w:r>
      <w:r w:rsidRPr="002B6AFE">
        <w:rPr>
          <w:rFonts w:ascii="Times New Roman" w:hAnsi="Times New Roman"/>
          <w:bCs/>
          <w:iCs/>
          <w:sz w:val="24"/>
          <w:szCs w:val="24"/>
        </w:rPr>
        <w:t xml:space="preserve">from a Scheduled Commercial Bank authorized by RBI to issue a Bank Guarantee in favour of the Purchaser as per format in </w:t>
      </w:r>
      <w:r w:rsidRPr="002B6AFE">
        <w:rPr>
          <w:rFonts w:ascii="Times New Roman" w:hAnsi="Times New Roman"/>
          <w:b/>
          <w:bCs/>
          <w:iCs/>
          <w:sz w:val="24"/>
          <w:szCs w:val="24"/>
        </w:rPr>
        <w:t>Annexure-</w:t>
      </w:r>
      <w:r w:rsidRPr="002B6AFE">
        <w:rPr>
          <w:rFonts w:ascii="Times New Roman" w:hAnsi="Times New Roman"/>
          <w:b/>
          <w:bCs/>
          <w:iCs/>
          <w:sz w:val="24"/>
          <w:szCs w:val="24"/>
          <w:lang w:val="en-IN"/>
        </w:rPr>
        <w:t>A</w:t>
      </w:r>
      <w:r w:rsidRPr="002B6AFE">
        <w:rPr>
          <w:rFonts w:ascii="Times New Roman" w:hAnsi="Times New Roman"/>
          <w:bCs/>
          <w:iCs/>
          <w:sz w:val="24"/>
          <w:szCs w:val="24"/>
        </w:rPr>
        <w:t xml:space="preserve"> having a validity period of bid validity + 45 days from the date of opening of Tender.</w:t>
      </w:r>
    </w:p>
    <w:p w14:paraId="51FC7083" w14:textId="77777777" w:rsidR="00CF75DA" w:rsidRPr="002B6AFE" w:rsidRDefault="00CF75DA" w:rsidP="00CF75DA">
      <w:pPr>
        <w:pStyle w:val="BodyText"/>
        <w:spacing w:after="0"/>
        <w:ind w:left="720" w:right="-28"/>
      </w:pPr>
    </w:p>
    <w:p w14:paraId="5C752043" w14:textId="77777777" w:rsidR="00CF75DA" w:rsidRDefault="00CF75DA" w:rsidP="00CF75DA">
      <w:pPr>
        <w:pStyle w:val="BodyText"/>
        <w:ind w:left="720" w:right="-28"/>
      </w:pPr>
      <w:r w:rsidRPr="002B6AFE">
        <w:t>Please attach the details duly filled-up for refund of EMD amount in the following format along with the DD / Banker’s Cheque for EMD:</w:t>
      </w:r>
    </w:p>
    <w:p w14:paraId="14639FE8" w14:textId="77777777" w:rsidR="00CF75DA" w:rsidRDefault="00CF75DA" w:rsidP="00CF75DA">
      <w:pPr>
        <w:pStyle w:val="BodyText"/>
        <w:ind w:left="720" w:right="-28"/>
      </w:pPr>
    </w:p>
    <w:p w14:paraId="4CFA3A88" w14:textId="77777777" w:rsidR="00CF75DA" w:rsidRDefault="00CF75DA" w:rsidP="00CF75DA">
      <w:pPr>
        <w:pStyle w:val="BodyText"/>
        <w:ind w:left="720" w:right="-28"/>
      </w:pPr>
    </w:p>
    <w:p w14:paraId="36A4568A" w14:textId="77777777" w:rsidR="00CF75DA" w:rsidRDefault="00CF75DA" w:rsidP="00CF75DA">
      <w:pPr>
        <w:pStyle w:val="BodyText"/>
        <w:ind w:left="720" w:right="-28"/>
      </w:pPr>
    </w:p>
    <w:p w14:paraId="5998AB85" w14:textId="77777777" w:rsidR="00CF75DA" w:rsidRPr="002B6AFE" w:rsidRDefault="00CF75DA" w:rsidP="00CF75DA">
      <w:pPr>
        <w:pStyle w:val="BodyText"/>
        <w:ind w:left="720" w:right="-28"/>
        <w:rPr>
          <w:lang w:val="en-IN"/>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968"/>
        <w:gridCol w:w="4253"/>
      </w:tblGrid>
      <w:tr w:rsidR="00CF75DA" w:rsidRPr="002B6AFE" w14:paraId="2D8C24CE" w14:textId="77777777" w:rsidTr="00693050">
        <w:tc>
          <w:tcPr>
            <w:tcW w:w="575" w:type="dxa"/>
            <w:shd w:val="clear" w:color="auto" w:fill="auto"/>
            <w:vAlign w:val="center"/>
          </w:tcPr>
          <w:p w14:paraId="50F900C8" w14:textId="77777777" w:rsidR="00CF75DA" w:rsidRPr="002B6AFE" w:rsidRDefault="00CF75DA" w:rsidP="00693050">
            <w:pPr>
              <w:pStyle w:val="BodyText"/>
              <w:spacing w:after="0"/>
              <w:ind w:right="-28"/>
              <w:rPr>
                <w:b/>
              </w:rPr>
            </w:pPr>
            <w:proofErr w:type="spellStart"/>
            <w:r w:rsidRPr="002B6AFE">
              <w:rPr>
                <w:b/>
              </w:rPr>
              <w:lastRenderedPageBreak/>
              <w:t>Sno</w:t>
            </w:r>
            <w:proofErr w:type="spellEnd"/>
          </w:p>
        </w:tc>
        <w:tc>
          <w:tcPr>
            <w:tcW w:w="2968" w:type="dxa"/>
            <w:shd w:val="clear" w:color="auto" w:fill="auto"/>
            <w:vAlign w:val="center"/>
          </w:tcPr>
          <w:p w14:paraId="7B9FCEF8" w14:textId="77777777" w:rsidR="00CF75DA" w:rsidRPr="002B6AFE" w:rsidRDefault="00CF75DA" w:rsidP="00693050">
            <w:pPr>
              <w:pStyle w:val="BodyText"/>
              <w:spacing w:after="0"/>
              <w:ind w:right="-28"/>
              <w:rPr>
                <w:b/>
              </w:rPr>
            </w:pPr>
            <w:r w:rsidRPr="002B6AFE">
              <w:rPr>
                <w:b/>
              </w:rPr>
              <w:t>Particulars</w:t>
            </w:r>
          </w:p>
        </w:tc>
        <w:tc>
          <w:tcPr>
            <w:tcW w:w="4253" w:type="dxa"/>
            <w:shd w:val="clear" w:color="auto" w:fill="auto"/>
            <w:vAlign w:val="center"/>
          </w:tcPr>
          <w:p w14:paraId="3CD409E3" w14:textId="77777777" w:rsidR="00CF75DA" w:rsidRPr="002B6AFE" w:rsidRDefault="00CF75DA" w:rsidP="00693050">
            <w:pPr>
              <w:pStyle w:val="BodyText"/>
              <w:spacing w:after="0"/>
              <w:ind w:right="-28"/>
              <w:rPr>
                <w:b/>
              </w:rPr>
            </w:pPr>
            <w:r w:rsidRPr="002B6AFE">
              <w:rPr>
                <w:b/>
              </w:rPr>
              <w:t>To be filled &amp; submitted along with DD/Banker’s Cheque</w:t>
            </w:r>
          </w:p>
        </w:tc>
      </w:tr>
      <w:tr w:rsidR="00CF75DA" w:rsidRPr="002B6AFE" w14:paraId="174536A2" w14:textId="77777777" w:rsidTr="00693050">
        <w:trPr>
          <w:trHeight w:val="343"/>
        </w:trPr>
        <w:tc>
          <w:tcPr>
            <w:tcW w:w="575" w:type="dxa"/>
            <w:shd w:val="clear" w:color="auto" w:fill="auto"/>
            <w:vAlign w:val="center"/>
          </w:tcPr>
          <w:p w14:paraId="746CB66B" w14:textId="77777777" w:rsidR="00CF75DA" w:rsidRPr="002B6AFE" w:rsidRDefault="00CF75DA" w:rsidP="00693050">
            <w:pPr>
              <w:pStyle w:val="BodyText"/>
              <w:spacing w:after="0"/>
              <w:ind w:right="-28"/>
            </w:pPr>
            <w:r w:rsidRPr="002B6AFE">
              <w:t>1</w:t>
            </w:r>
          </w:p>
        </w:tc>
        <w:tc>
          <w:tcPr>
            <w:tcW w:w="2968" w:type="dxa"/>
            <w:shd w:val="clear" w:color="auto" w:fill="auto"/>
            <w:vAlign w:val="center"/>
          </w:tcPr>
          <w:p w14:paraId="099F20EF" w14:textId="77777777" w:rsidR="00CF75DA" w:rsidRPr="002B6AFE" w:rsidRDefault="00CF75DA" w:rsidP="00693050">
            <w:pPr>
              <w:pStyle w:val="BodyText"/>
              <w:spacing w:after="0"/>
              <w:ind w:right="-28"/>
            </w:pPr>
            <w:r w:rsidRPr="002B6AFE">
              <w:t>BANK NAME</w:t>
            </w:r>
          </w:p>
        </w:tc>
        <w:tc>
          <w:tcPr>
            <w:tcW w:w="4253" w:type="dxa"/>
            <w:shd w:val="clear" w:color="auto" w:fill="auto"/>
            <w:vAlign w:val="center"/>
          </w:tcPr>
          <w:p w14:paraId="38BF2041" w14:textId="77777777" w:rsidR="00CF75DA" w:rsidRPr="002B6AFE" w:rsidRDefault="00CF75DA" w:rsidP="00693050">
            <w:pPr>
              <w:pStyle w:val="BodyText"/>
              <w:spacing w:after="0"/>
              <w:ind w:right="-28"/>
            </w:pPr>
          </w:p>
        </w:tc>
      </w:tr>
      <w:tr w:rsidR="00CF75DA" w:rsidRPr="002B6AFE" w14:paraId="38BCFF58" w14:textId="77777777" w:rsidTr="00693050">
        <w:tc>
          <w:tcPr>
            <w:tcW w:w="575" w:type="dxa"/>
            <w:shd w:val="clear" w:color="auto" w:fill="auto"/>
            <w:vAlign w:val="center"/>
          </w:tcPr>
          <w:p w14:paraId="554D903C" w14:textId="77777777" w:rsidR="00CF75DA" w:rsidRPr="002B6AFE" w:rsidRDefault="00CF75DA" w:rsidP="00693050">
            <w:pPr>
              <w:pStyle w:val="BodyText"/>
              <w:spacing w:after="0"/>
              <w:ind w:right="-28"/>
            </w:pPr>
            <w:r w:rsidRPr="002B6AFE">
              <w:t>2</w:t>
            </w:r>
          </w:p>
        </w:tc>
        <w:tc>
          <w:tcPr>
            <w:tcW w:w="2968" w:type="dxa"/>
            <w:shd w:val="clear" w:color="auto" w:fill="auto"/>
            <w:vAlign w:val="center"/>
          </w:tcPr>
          <w:p w14:paraId="1BA32E28" w14:textId="77777777" w:rsidR="00CF75DA" w:rsidRPr="002B6AFE" w:rsidRDefault="00CF75DA" w:rsidP="00693050">
            <w:pPr>
              <w:pStyle w:val="BodyText"/>
              <w:spacing w:after="0"/>
              <w:ind w:right="-28"/>
            </w:pPr>
            <w:r w:rsidRPr="002B6AFE">
              <w:t>BRANCH NAME</w:t>
            </w:r>
          </w:p>
        </w:tc>
        <w:tc>
          <w:tcPr>
            <w:tcW w:w="4253" w:type="dxa"/>
            <w:shd w:val="clear" w:color="auto" w:fill="auto"/>
            <w:vAlign w:val="center"/>
          </w:tcPr>
          <w:p w14:paraId="5E2E7EA2" w14:textId="77777777" w:rsidR="00CF75DA" w:rsidRPr="002B6AFE" w:rsidRDefault="00CF75DA" w:rsidP="00693050">
            <w:pPr>
              <w:pStyle w:val="BodyText"/>
              <w:spacing w:after="0"/>
              <w:ind w:right="-28"/>
            </w:pPr>
          </w:p>
        </w:tc>
      </w:tr>
      <w:tr w:rsidR="00CF75DA" w:rsidRPr="002B6AFE" w14:paraId="3EB2A49A" w14:textId="77777777" w:rsidTr="00693050">
        <w:trPr>
          <w:trHeight w:val="345"/>
        </w:trPr>
        <w:tc>
          <w:tcPr>
            <w:tcW w:w="575" w:type="dxa"/>
            <w:shd w:val="clear" w:color="auto" w:fill="auto"/>
            <w:vAlign w:val="center"/>
          </w:tcPr>
          <w:p w14:paraId="459C9B6D" w14:textId="77777777" w:rsidR="00CF75DA" w:rsidRPr="002B6AFE" w:rsidRDefault="00CF75DA" w:rsidP="00693050">
            <w:pPr>
              <w:pStyle w:val="BodyText"/>
              <w:spacing w:after="0"/>
              <w:ind w:right="-28"/>
            </w:pPr>
            <w:r w:rsidRPr="002B6AFE">
              <w:t>3</w:t>
            </w:r>
          </w:p>
        </w:tc>
        <w:tc>
          <w:tcPr>
            <w:tcW w:w="2968" w:type="dxa"/>
            <w:shd w:val="clear" w:color="auto" w:fill="auto"/>
            <w:vAlign w:val="center"/>
          </w:tcPr>
          <w:p w14:paraId="240370E0" w14:textId="77777777" w:rsidR="00CF75DA" w:rsidRPr="002B6AFE" w:rsidRDefault="00CF75DA" w:rsidP="00693050">
            <w:pPr>
              <w:pStyle w:val="BodyText"/>
              <w:spacing w:after="0"/>
              <w:ind w:right="-28"/>
            </w:pPr>
            <w:r w:rsidRPr="002B6AFE">
              <w:t>CITY</w:t>
            </w:r>
          </w:p>
        </w:tc>
        <w:tc>
          <w:tcPr>
            <w:tcW w:w="4253" w:type="dxa"/>
            <w:shd w:val="clear" w:color="auto" w:fill="auto"/>
            <w:vAlign w:val="center"/>
          </w:tcPr>
          <w:p w14:paraId="330E17C5" w14:textId="77777777" w:rsidR="00CF75DA" w:rsidRPr="002B6AFE" w:rsidRDefault="00CF75DA" w:rsidP="00693050">
            <w:pPr>
              <w:pStyle w:val="BodyText"/>
              <w:spacing w:after="0"/>
              <w:ind w:right="-28"/>
            </w:pPr>
          </w:p>
        </w:tc>
      </w:tr>
      <w:tr w:rsidR="00CF75DA" w:rsidRPr="002B6AFE" w14:paraId="71698539" w14:textId="77777777" w:rsidTr="00693050">
        <w:tc>
          <w:tcPr>
            <w:tcW w:w="575" w:type="dxa"/>
            <w:shd w:val="clear" w:color="auto" w:fill="auto"/>
            <w:vAlign w:val="center"/>
          </w:tcPr>
          <w:p w14:paraId="66617F16" w14:textId="77777777" w:rsidR="00CF75DA" w:rsidRPr="002B6AFE" w:rsidRDefault="00CF75DA" w:rsidP="00693050">
            <w:pPr>
              <w:pStyle w:val="BodyText"/>
              <w:spacing w:after="0"/>
              <w:ind w:right="-28"/>
            </w:pPr>
            <w:r w:rsidRPr="002B6AFE">
              <w:t>4</w:t>
            </w:r>
          </w:p>
        </w:tc>
        <w:tc>
          <w:tcPr>
            <w:tcW w:w="2968" w:type="dxa"/>
            <w:shd w:val="clear" w:color="auto" w:fill="auto"/>
            <w:vAlign w:val="center"/>
          </w:tcPr>
          <w:p w14:paraId="45555259" w14:textId="77777777" w:rsidR="00CF75DA" w:rsidRPr="002B6AFE" w:rsidRDefault="00CF75DA" w:rsidP="00693050">
            <w:pPr>
              <w:pStyle w:val="BodyText"/>
              <w:spacing w:after="0"/>
              <w:ind w:right="-28"/>
            </w:pPr>
            <w:r w:rsidRPr="002B6AFE">
              <w:t>IFSC CODE</w:t>
            </w:r>
          </w:p>
        </w:tc>
        <w:tc>
          <w:tcPr>
            <w:tcW w:w="4253" w:type="dxa"/>
            <w:shd w:val="clear" w:color="auto" w:fill="auto"/>
            <w:vAlign w:val="center"/>
          </w:tcPr>
          <w:p w14:paraId="7544F4A0" w14:textId="77777777" w:rsidR="00CF75DA" w:rsidRPr="002B6AFE" w:rsidRDefault="00CF75DA" w:rsidP="00693050">
            <w:pPr>
              <w:pStyle w:val="BodyText"/>
              <w:spacing w:after="0"/>
              <w:ind w:right="-28"/>
            </w:pPr>
          </w:p>
        </w:tc>
      </w:tr>
      <w:tr w:rsidR="00CF75DA" w:rsidRPr="002B6AFE" w14:paraId="4C91D26C" w14:textId="77777777" w:rsidTr="00693050">
        <w:tc>
          <w:tcPr>
            <w:tcW w:w="575" w:type="dxa"/>
            <w:shd w:val="clear" w:color="auto" w:fill="auto"/>
            <w:vAlign w:val="center"/>
          </w:tcPr>
          <w:p w14:paraId="7828D982" w14:textId="77777777" w:rsidR="00CF75DA" w:rsidRPr="002B6AFE" w:rsidRDefault="00CF75DA" w:rsidP="00693050">
            <w:pPr>
              <w:pStyle w:val="BodyText"/>
              <w:spacing w:after="0"/>
              <w:ind w:right="-28"/>
            </w:pPr>
            <w:r w:rsidRPr="002B6AFE">
              <w:t>5</w:t>
            </w:r>
          </w:p>
        </w:tc>
        <w:tc>
          <w:tcPr>
            <w:tcW w:w="2968" w:type="dxa"/>
            <w:shd w:val="clear" w:color="auto" w:fill="auto"/>
            <w:vAlign w:val="center"/>
          </w:tcPr>
          <w:p w14:paraId="522D4F87" w14:textId="77777777" w:rsidR="00CF75DA" w:rsidRPr="002B6AFE" w:rsidRDefault="00CF75DA" w:rsidP="00693050">
            <w:pPr>
              <w:pStyle w:val="BodyText"/>
              <w:spacing w:after="0"/>
              <w:ind w:right="-28"/>
            </w:pPr>
            <w:r w:rsidRPr="002B6AFE">
              <w:t>ACCOUNT NO</w:t>
            </w:r>
          </w:p>
        </w:tc>
        <w:tc>
          <w:tcPr>
            <w:tcW w:w="4253" w:type="dxa"/>
            <w:shd w:val="clear" w:color="auto" w:fill="auto"/>
            <w:vAlign w:val="center"/>
          </w:tcPr>
          <w:p w14:paraId="2F50DF43" w14:textId="77777777" w:rsidR="00CF75DA" w:rsidRPr="002B6AFE" w:rsidRDefault="00CF75DA" w:rsidP="00693050">
            <w:pPr>
              <w:pStyle w:val="BodyText"/>
              <w:spacing w:after="0"/>
              <w:ind w:right="-28"/>
            </w:pPr>
          </w:p>
        </w:tc>
      </w:tr>
      <w:tr w:rsidR="00CF75DA" w:rsidRPr="002B6AFE" w14:paraId="782C840A" w14:textId="77777777" w:rsidTr="00693050">
        <w:tc>
          <w:tcPr>
            <w:tcW w:w="575" w:type="dxa"/>
            <w:shd w:val="clear" w:color="auto" w:fill="auto"/>
            <w:vAlign w:val="center"/>
          </w:tcPr>
          <w:p w14:paraId="11426536" w14:textId="77777777" w:rsidR="00CF75DA" w:rsidRPr="002B6AFE" w:rsidRDefault="00CF75DA" w:rsidP="00693050">
            <w:pPr>
              <w:pStyle w:val="BodyText"/>
              <w:spacing w:after="0"/>
              <w:ind w:right="-28"/>
              <w:rPr>
                <w:lang w:val="en-IN"/>
              </w:rPr>
            </w:pPr>
            <w:r w:rsidRPr="002B6AFE">
              <w:rPr>
                <w:lang w:val="en-IN"/>
              </w:rPr>
              <w:t>6</w:t>
            </w:r>
          </w:p>
        </w:tc>
        <w:tc>
          <w:tcPr>
            <w:tcW w:w="2968" w:type="dxa"/>
            <w:shd w:val="clear" w:color="auto" w:fill="auto"/>
            <w:vAlign w:val="center"/>
          </w:tcPr>
          <w:p w14:paraId="3B317247" w14:textId="77777777" w:rsidR="00CF75DA" w:rsidRPr="002B6AFE" w:rsidRDefault="00CF75DA" w:rsidP="00693050">
            <w:pPr>
              <w:pStyle w:val="BodyText"/>
              <w:spacing w:after="0"/>
              <w:ind w:right="-28"/>
              <w:rPr>
                <w:lang w:val="en-IN"/>
              </w:rPr>
            </w:pPr>
            <w:r w:rsidRPr="002B6AFE">
              <w:rPr>
                <w:lang w:val="en-IN"/>
              </w:rPr>
              <w:t>BENEFICIARY NAME</w:t>
            </w:r>
          </w:p>
        </w:tc>
        <w:tc>
          <w:tcPr>
            <w:tcW w:w="4253" w:type="dxa"/>
            <w:shd w:val="clear" w:color="auto" w:fill="auto"/>
            <w:vAlign w:val="center"/>
          </w:tcPr>
          <w:p w14:paraId="72F9E754" w14:textId="77777777" w:rsidR="00CF75DA" w:rsidRPr="002B6AFE" w:rsidRDefault="00CF75DA" w:rsidP="00693050">
            <w:pPr>
              <w:pStyle w:val="BodyText"/>
              <w:spacing w:after="0"/>
              <w:ind w:right="-28"/>
            </w:pPr>
          </w:p>
        </w:tc>
      </w:tr>
    </w:tbl>
    <w:p w14:paraId="5ED25DA8" w14:textId="77777777" w:rsidR="00CF75DA" w:rsidRDefault="00CF75DA" w:rsidP="00CF75DA">
      <w:pPr>
        <w:ind w:left="720"/>
      </w:pPr>
    </w:p>
    <w:p w14:paraId="475FD0C5" w14:textId="4568BBBC" w:rsidR="00CF75DA" w:rsidRPr="002B6AFE" w:rsidRDefault="00CF75DA" w:rsidP="00B758A6">
      <w:pPr>
        <w:widowControl w:val="0"/>
        <w:numPr>
          <w:ilvl w:val="0"/>
          <w:numId w:val="25"/>
        </w:numPr>
        <w:overflowPunct w:val="0"/>
        <w:autoSpaceDE w:val="0"/>
        <w:autoSpaceDN w:val="0"/>
        <w:adjustRightInd w:val="0"/>
        <w:spacing w:line="239" w:lineRule="auto"/>
        <w:jc w:val="both"/>
        <w:rPr>
          <w:bCs/>
          <w:color w:val="000000"/>
        </w:rPr>
      </w:pPr>
      <w:r w:rsidRPr="002B6AFE">
        <w:rPr>
          <w:color w:val="000000"/>
        </w:rPr>
        <w:t xml:space="preserve">Duly signed Integrity Pact (I.P.) (as per </w:t>
      </w:r>
      <w:r w:rsidRPr="002B6AFE">
        <w:rPr>
          <w:b/>
          <w:bCs/>
          <w:color w:val="000000"/>
        </w:rPr>
        <w:t>Annexure-</w:t>
      </w:r>
      <w:r w:rsidR="00DC39BB">
        <w:rPr>
          <w:b/>
          <w:bCs/>
          <w:color w:val="000000"/>
        </w:rPr>
        <w:t>H</w:t>
      </w:r>
      <w:r w:rsidRPr="002B6AFE">
        <w:rPr>
          <w:b/>
          <w:bCs/>
          <w:color w:val="000000"/>
        </w:rPr>
        <w:t xml:space="preserve"> and Enclosure to Annexure-</w:t>
      </w:r>
      <w:r w:rsidR="00DC39BB">
        <w:rPr>
          <w:b/>
          <w:bCs/>
          <w:color w:val="000000"/>
        </w:rPr>
        <w:t>H</w:t>
      </w:r>
      <w:r w:rsidRPr="002B6AFE">
        <w:rPr>
          <w:b/>
          <w:bCs/>
          <w:color w:val="000000"/>
        </w:rPr>
        <w:t>)</w:t>
      </w:r>
      <w:r w:rsidRPr="002B6AFE">
        <w:rPr>
          <w:color w:val="000000"/>
        </w:rPr>
        <w:t xml:space="preserve"> </w:t>
      </w:r>
      <w:r w:rsidRPr="002B6AFE">
        <w:rPr>
          <w:b/>
          <w:color w:val="000000"/>
        </w:rPr>
        <w:t xml:space="preserve">in original </w:t>
      </w:r>
      <w:r w:rsidRPr="002B6AFE">
        <w:rPr>
          <w:color w:val="000000"/>
        </w:rPr>
        <w:t>along with its enclosure. All pages of Integrity Pact including its enclosure to be signed with company seal by the Bidder. Two witnesses are also required to sign indicating their name and address at the designated place in the Integrity Pact.</w:t>
      </w:r>
    </w:p>
    <w:p w14:paraId="41D8EE22" w14:textId="77777777" w:rsidR="00CF75DA" w:rsidRPr="002B6AFE" w:rsidRDefault="00CF75DA" w:rsidP="00CF75DA">
      <w:pPr>
        <w:widowControl w:val="0"/>
        <w:overflowPunct w:val="0"/>
        <w:autoSpaceDE w:val="0"/>
        <w:autoSpaceDN w:val="0"/>
        <w:adjustRightInd w:val="0"/>
        <w:ind w:left="720" w:hanging="11"/>
        <w:jc w:val="both"/>
        <w:rPr>
          <w:color w:val="000000"/>
        </w:rPr>
      </w:pPr>
      <w:r w:rsidRPr="002B6AFE">
        <w:rPr>
          <w:color w:val="000000"/>
        </w:rPr>
        <w:t xml:space="preserve">Bidders who are interested to participate in this tender are required to enter into an </w:t>
      </w:r>
      <w:r w:rsidRPr="002B6AFE">
        <w:rPr>
          <w:b/>
          <w:color w:val="000000"/>
        </w:rPr>
        <w:t>“Integrity Pact”.</w:t>
      </w:r>
      <w:r w:rsidRPr="002B6AFE">
        <w:rPr>
          <w:color w:val="000000"/>
        </w:rPr>
        <w:t xml:space="preserve"> The Integrity Pact envisages an agreement between the prospective vendor/ Bidder and the buyer committing the persons/officials of both the parties not to exercise any corrupt influence on any aspect of the contract.</w:t>
      </w:r>
    </w:p>
    <w:p w14:paraId="3A345CA7" w14:textId="77777777" w:rsidR="00CF75DA" w:rsidRPr="002B6AFE" w:rsidRDefault="00CF75DA" w:rsidP="00CF75DA">
      <w:pPr>
        <w:widowControl w:val="0"/>
        <w:overflowPunct w:val="0"/>
        <w:autoSpaceDE w:val="0"/>
        <w:autoSpaceDN w:val="0"/>
        <w:adjustRightInd w:val="0"/>
        <w:ind w:left="720" w:hanging="11"/>
        <w:jc w:val="both"/>
      </w:pPr>
    </w:p>
    <w:p w14:paraId="05D34565" w14:textId="77777777" w:rsidR="00CF75DA" w:rsidRPr="002B6AFE" w:rsidRDefault="00CF75DA" w:rsidP="00CF75DA">
      <w:pPr>
        <w:widowControl w:val="0"/>
        <w:overflowPunct w:val="0"/>
        <w:autoSpaceDE w:val="0"/>
        <w:autoSpaceDN w:val="0"/>
        <w:adjustRightInd w:val="0"/>
        <w:spacing w:line="210" w:lineRule="auto"/>
        <w:ind w:left="720"/>
        <w:jc w:val="both"/>
        <w:rPr>
          <w:color w:val="000000"/>
        </w:rPr>
      </w:pPr>
      <w:r w:rsidRPr="002B6AFE">
        <w:rPr>
          <w:color w:val="000000"/>
        </w:rPr>
        <w:t xml:space="preserve">Only those vendors/ Bidders who have entered into an Integrity Pact with BEML Limited would be eligible to participate in the Tender with BEML. </w:t>
      </w:r>
    </w:p>
    <w:p w14:paraId="1519D530" w14:textId="77777777" w:rsidR="00CF75DA" w:rsidRPr="002B6AFE" w:rsidRDefault="00CF75DA" w:rsidP="00CF75DA">
      <w:pPr>
        <w:widowControl w:val="0"/>
        <w:overflowPunct w:val="0"/>
        <w:autoSpaceDE w:val="0"/>
        <w:autoSpaceDN w:val="0"/>
        <w:adjustRightInd w:val="0"/>
        <w:spacing w:line="210" w:lineRule="auto"/>
        <w:ind w:left="720"/>
        <w:jc w:val="both"/>
        <w:rPr>
          <w:color w:val="000000"/>
        </w:rPr>
      </w:pPr>
    </w:p>
    <w:p w14:paraId="1B144D55" w14:textId="6826BA5D" w:rsidR="00CF75DA" w:rsidRPr="002B6AFE" w:rsidRDefault="00CF75DA" w:rsidP="00CF75DA">
      <w:pPr>
        <w:widowControl w:val="0"/>
        <w:overflowPunct w:val="0"/>
        <w:autoSpaceDE w:val="0"/>
        <w:autoSpaceDN w:val="0"/>
        <w:adjustRightInd w:val="0"/>
        <w:spacing w:line="210" w:lineRule="auto"/>
        <w:ind w:left="720"/>
        <w:jc w:val="both"/>
        <w:rPr>
          <w:color w:val="000000"/>
        </w:rPr>
      </w:pPr>
      <w:r w:rsidRPr="002B6AFE">
        <w:rPr>
          <w:bCs/>
          <w:color w:val="000000"/>
        </w:rPr>
        <w:t xml:space="preserve">The specimen of the Integrity Pact which is part of tender documents is enclosed at </w:t>
      </w:r>
      <w:r w:rsidRPr="002B6AFE">
        <w:rPr>
          <w:b/>
          <w:bCs/>
          <w:color w:val="000000"/>
        </w:rPr>
        <w:t>Annexure-</w:t>
      </w:r>
      <w:r w:rsidR="00DC39BB">
        <w:rPr>
          <w:b/>
          <w:bCs/>
          <w:color w:val="000000"/>
        </w:rPr>
        <w:t>H</w:t>
      </w:r>
      <w:r w:rsidRPr="002B6AFE">
        <w:rPr>
          <w:bCs/>
          <w:color w:val="000000"/>
        </w:rPr>
        <w:t xml:space="preserve"> and same has to be duly filled and signed with seal by the </w:t>
      </w:r>
      <w:r w:rsidRPr="002B6AFE">
        <w:rPr>
          <w:color w:val="000000"/>
        </w:rPr>
        <w:t xml:space="preserve">Bidders </w:t>
      </w:r>
      <w:r w:rsidRPr="002B6AFE">
        <w:rPr>
          <w:bCs/>
          <w:color w:val="000000"/>
        </w:rPr>
        <w:t xml:space="preserve">on all </w:t>
      </w:r>
      <w:r w:rsidRPr="002B6AFE">
        <w:rPr>
          <w:color w:val="000000"/>
        </w:rPr>
        <w:t xml:space="preserve">pages along with </w:t>
      </w:r>
      <w:proofErr w:type="gramStart"/>
      <w:r w:rsidRPr="002B6AFE">
        <w:rPr>
          <w:color w:val="000000"/>
        </w:rPr>
        <w:t>witnesses</w:t>
      </w:r>
      <w:proofErr w:type="gramEnd"/>
      <w:r w:rsidRPr="002B6AFE">
        <w:rPr>
          <w:color w:val="000000"/>
        </w:rPr>
        <w:t xml:space="preserve"> signatures indicating their names and addresses.</w:t>
      </w:r>
    </w:p>
    <w:p w14:paraId="74E786E0" w14:textId="77777777" w:rsidR="00CF75DA" w:rsidRPr="002B6AFE" w:rsidRDefault="00CF75DA" w:rsidP="00CF75DA">
      <w:pPr>
        <w:widowControl w:val="0"/>
        <w:overflowPunct w:val="0"/>
        <w:autoSpaceDE w:val="0"/>
        <w:autoSpaceDN w:val="0"/>
        <w:adjustRightInd w:val="0"/>
        <w:spacing w:line="210" w:lineRule="auto"/>
        <w:ind w:left="1710"/>
        <w:jc w:val="both"/>
        <w:rPr>
          <w:b/>
          <w:bCs/>
          <w:color w:val="000000"/>
        </w:rPr>
      </w:pPr>
    </w:p>
    <w:p w14:paraId="712E26C6" w14:textId="04644C3A" w:rsidR="00CF75DA" w:rsidRPr="002B6AFE" w:rsidRDefault="00CF75DA" w:rsidP="00CF75DA">
      <w:pPr>
        <w:pStyle w:val="ListParagraph"/>
        <w:spacing w:line="240" w:lineRule="auto"/>
        <w:ind w:left="709"/>
        <w:jc w:val="both"/>
        <w:rPr>
          <w:rFonts w:ascii="Times New Roman" w:hAnsi="Times New Roman"/>
          <w:color w:val="000000"/>
          <w:sz w:val="24"/>
          <w:szCs w:val="24"/>
          <w:lang w:val="en-US" w:eastAsia="en-US"/>
        </w:rPr>
      </w:pPr>
      <w:r w:rsidRPr="002B6AFE">
        <w:rPr>
          <w:rFonts w:ascii="Times New Roman" w:hAnsi="Times New Roman"/>
          <w:color w:val="000000"/>
          <w:sz w:val="24"/>
          <w:szCs w:val="24"/>
          <w:lang w:val="en-US" w:eastAsia="en-US"/>
        </w:rPr>
        <w:t xml:space="preserve">The Central Vigilance Commission (CVC) has appointed Independent External Monitor (IEMs) to oversee the implementation of the Integrity Pact. Address of IEM is as </w:t>
      </w:r>
      <w:proofErr w:type="gramStart"/>
      <w:r w:rsidRPr="002B6AFE">
        <w:rPr>
          <w:rFonts w:ascii="Times New Roman" w:hAnsi="Times New Roman"/>
          <w:color w:val="000000"/>
          <w:sz w:val="24"/>
          <w:szCs w:val="24"/>
          <w:lang w:val="en-US" w:eastAsia="en-US"/>
        </w:rPr>
        <w:t>below:-</w:t>
      </w:r>
      <w:proofErr w:type="gramEnd"/>
      <w:r w:rsidRPr="002B6AFE">
        <w:rPr>
          <w:rFonts w:ascii="Times New Roman" w:hAnsi="Times New Roman"/>
          <w:color w:val="000000"/>
          <w:sz w:val="24"/>
          <w:szCs w:val="24"/>
          <w:lang w:val="en-US" w:eastAsia="en-US"/>
        </w:rPr>
        <w:t xml:space="preserve">     </w:t>
      </w:r>
    </w:p>
    <w:p w14:paraId="12926D3F" w14:textId="77777777" w:rsidR="00CF75DA" w:rsidRPr="002B6AFE" w:rsidRDefault="00CF75DA" w:rsidP="00CF75DA">
      <w:pPr>
        <w:pStyle w:val="ListParagraph"/>
        <w:spacing w:line="240" w:lineRule="auto"/>
        <w:ind w:left="1699"/>
        <w:jc w:val="both"/>
        <w:rPr>
          <w:rFonts w:ascii="Times New Roman" w:hAnsi="Times New Roman"/>
          <w:bCs/>
          <w:iCs/>
          <w:sz w:val="24"/>
          <w:szCs w:val="24"/>
        </w:rPr>
      </w:pPr>
    </w:p>
    <w:tbl>
      <w:tblPr>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3660"/>
      </w:tblGrid>
      <w:tr w:rsidR="00CF75DA" w14:paraId="13F739E2" w14:textId="77777777" w:rsidTr="00693050">
        <w:tc>
          <w:tcPr>
            <w:tcW w:w="3649" w:type="dxa"/>
            <w:shd w:val="clear" w:color="auto" w:fill="auto"/>
          </w:tcPr>
          <w:p w14:paraId="1675D258" w14:textId="3767C906" w:rsidR="00CF75DA" w:rsidRPr="00EE177E" w:rsidRDefault="00CF75DA" w:rsidP="00693050">
            <w:pPr>
              <w:spacing w:line="253" w:lineRule="atLeast"/>
              <w:jc w:val="both"/>
              <w:rPr>
                <w:rFonts w:ascii="Tahoma" w:hAnsi="Tahoma"/>
                <w:b/>
                <w:bCs/>
                <w:color w:val="000000"/>
                <w:sz w:val="18"/>
                <w:szCs w:val="18"/>
                <w:lang w:val="en-GB" w:eastAsia="zh-CN"/>
              </w:rPr>
            </w:pPr>
            <w:r w:rsidRPr="00EE177E">
              <w:rPr>
                <w:rFonts w:ascii="Tahoma" w:hAnsi="Tahoma"/>
                <w:b/>
                <w:bCs/>
                <w:color w:val="000000"/>
                <w:sz w:val="18"/>
                <w:szCs w:val="18"/>
                <w:lang w:val="en-GB" w:eastAsia="zh-CN"/>
              </w:rPr>
              <w:t>Shri Kasi</w:t>
            </w:r>
            <w:r>
              <w:rPr>
                <w:rFonts w:ascii="Tahoma" w:hAnsi="Tahoma"/>
                <w:b/>
                <w:bCs/>
                <w:color w:val="000000"/>
                <w:sz w:val="18"/>
                <w:szCs w:val="18"/>
                <w:lang w:val="en-GB" w:eastAsia="zh-CN"/>
              </w:rPr>
              <w:t xml:space="preserve"> </w:t>
            </w:r>
            <w:r w:rsidR="00F752C4">
              <w:rPr>
                <w:rFonts w:ascii="Tahoma" w:hAnsi="Tahoma"/>
                <w:b/>
                <w:bCs/>
                <w:color w:val="000000"/>
                <w:sz w:val="18"/>
                <w:szCs w:val="18"/>
                <w:lang w:val="en-GB" w:eastAsia="zh-CN"/>
              </w:rPr>
              <w:t>V</w:t>
            </w:r>
            <w:r w:rsidRPr="00EE177E">
              <w:rPr>
                <w:rFonts w:ascii="Tahoma" w:hAnsi="Tahoma"/>
                <w:b/>
                <w:bCs/>
                <w:color w:val="000000"/>
                <w:sz w:val="18"/>
                <w:szCs w:val="18"/>
                <w:lang w:val="en-GB" w:eastAsia="zh-CN"/>
              </w:rPr>
              <w:t>idyasagar, IAS (Retd.)</w:t>
            </w:r>
          </w:p>
          <w:p w14:paraId="4113463F" w14:textId="77777777" w:rsidR="00CF75DA" w:rsidRPr="00EE177E" w:rsidRDefault="00CF75DA" w:rsidP="00693050">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House no 55,</w:t>
            </w:r>
          </w:p>
          <w:p w14:paraId="1B7AB548" w14:textId="77777777" w:rsidR="00CF75DA" w:rsidRPr="00EE177E" w:rsidRDefault="00CF75DA" w:rsidP="00693050">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Dream valley gated community,</w:t>
            </w:r>
          </w:p>
          <w:p w14:paraId="23314194" w14:textId="392EFCB3" w:rsidR="00CF75DA" w:rsidRPr="00F752C4" w:rsidRDefault="00CF75DA" w:rsidP="00F752C4">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Manikonda, Hyderabad – 500089.</w:t>
            </w:r>
          </w:p>
        </w:tc>
        <w:tc>
          <w:tcPr>
            <w:tcW w:w="3660" w:type="dxa"/>
            <w:shd w:val="clear" w:color="auto" w:fill="auto"/>
          </w:tcPr>
          <w:p w14:paraId="33AD8B81" w14:textId="77777777" w:rsidR="00CF75DA" w:rsidRPr="00EE177E" w:rsidRDefault="00CF75DA" w:rsidP="00693050">
            <w:pPr>
              <w:spacing w:line="253" w:lineRule="atLeast"/>
              <w:jc w:val="both"/>
              <w:rPr>
                <w:rFonts w:ascii="Tahoma" w:hAnsi="Tahoma"/>
                <w:b/>
                <w:bCs/>
                <w:color w:val="000000"/>
                <w:sz w:val="18"/>
                <w:szCs w:val="18"/>
                <w:lang w:val="en-GB" w:eastAsia="zh-CN"/>
              </w:rPr>
            </w:pPr>
            <w:r w:rsidRPr="00EE177E">
              <w:rPr>
                <w:rFonts w:ascii="Tahoma" w:hAnsi="Tahoma"/>
                <w:b/>
                <w:bCs/>
                <w:color w:val="000000"/>
                <w:sz w:val="18"/>
                <w:szCs w:val="18"/>
                <w:lang w:val="en-GB" w:eastAsia="zh-CN"/>
              </w:rPr>
              <w:t>Shri Lt. Gen. Abhay Krishna, (Retd.)</w:t>
            </w:r>
          </w:p>
          <w:p w14:paraId="23CDAB4F" w14:textId="77777777" w:rsidR="00CF75DA" w:rsidRPr="00EE177E" w:rsidRDefault="00CF75DA" w:rsidP="00693050">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 xml:space="preserve">4A-902, </w:t>
            </w:r>
            <w:proofErr w:type="spellStart"/>
            <w:r w:rsidRPr="00EE177E">
              <w:rPr>
                <w:rFonts w:ascii="Tahoma" w:hAnsi="Tahoma"/>
                <w:color w:val="000000"/>
                <w:sz w:val="18"/>
                <w:szCs w:val="18"/>
                <w:lang w:val="en-GB" w:eastAsia="zh-CN"/>
              </w:rPr>
              <w:t>Gurjinder</w:t>
            </w:r>
            <w:proofErr w:type="spellEnd"/>
            <w:r w:rsidRPr="00EE177E">
              <w:rPr>
                <w:rFonts w:ascii="Tahoma" w:hAnsi="Tahoma"/>
                <w:color w:val="000000"/>
                <w:sz w:val="18"/>
                <w:szCs w:val="18"/>
                <w:lang w:val="en-GB" w:eastAsia="zh-CN"/>
              </w:rPr>
              <w:t xml:space="preserve"> </w:t>
            </w:r>
            <w:proofErr w:type="spellStart"/>
            <w:r w:rsidRPr="00EE177E">
              <w:rPr>
                <w:rFonts w:ascii="Tahoma" w:hAnsi="Tahoma"/>
                <w:color w:val="000000"/>
                <w:sz w:val="18"/>
                <w:szCs w:val="18"/>
                <w:lang w:val="en-GB" w:eastAsia="zh-CN"/>
              </w:rPr>
              <w:t>Vihar</w:t>
            </w:r>
            <w:proofErr w:type="spellEnd"/>
            <w:r w:rsidRPr="00EE177E">
              <w:rPr>
                <w:rFonts w:ascii="Tahoma" w:hAnsi="Tahoma"/>
                <w:color w:val="000000"/>
                <w:sz w:val="18"/>
                <w:szCs w:val="18"/>
                <w:lang w:val="en-GB" w:eastAsia="zh-CN"/>
              </w:rPr>
              <w:t>,</w:t>
            </w:r>
          </w:p>
          <w:p w14:paraId="2431A834" w14:textId="77777777" w:rsidR="00CF75DA" w:rsidRPr="00EE177E" w:rsidRDefault="00CF75DA" w:rsidP="00693050">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AWHO Township, Sector CHI-1</w:t>
            </w:r>
          </w:p>
          <w:p w14:paraId="45E597A4" w14:textId="73F306A1" w:rsidR="00CF75DA" w:rsidRPr="00F752C4" w:rsidRDefault="00CF75DA" w:rsidP="00F752C4">
            <w:pPr>
              <w:spacing w:line="253" w:lineRule="atLeast"/>
              <w:jc w:val="both"/>
              <w:rPr>
                <w:rFonts w:ascii="Tahoma" w:hAnsi="Tahoma"/>
                <w:color w:val="000000"/>
                <w:sz w:val="18"/>
                <w:szCs w:val="18"/>
                <w:lang w:val="en-GB" w:eastAsia="zh-CN"/>
              </w:rPr>
            </w:pPr>
            <w:r w:rsidRPr="00EE177E">
              <w:rPr>
                <w:rFonts w:ascii="Tahoma" w:hAnsi="Tahoma"/>
                <w:color w:val="000000"/>
                <w:sz w:val="18"/>
                <w:szCs w:val="18"/>
                <w:lang w:val="en-GB" w:eastAsia="zh-CN"/>
              </w:rPr>
              <w:t>Greater Noida, UP – 201310</w:t>
            </w:r>
          </w:p>
        </w:tc>
      </w:tr>
    </w:tbl>
    <w:p w14:paraId="0E745BA3" w14:textId="166C2161" w:rsidR="00CF75DA" w:rsidRPr="002B6AFE" w:rsidRDefault="00CF75DA" w:rsidP="00CF75DA">
      <w:pPr>
        <w:pStyle w:val="ListParagraph"/>
        <w:spacing w:line="240" w:lineRule="auto"/>
        <w:ind w:left="0"/>
        <w:jc w:val="both"/>
        <w:rPr>
          <w:rFonts w:ascii="Times New Roman" w:hAnsi="Times New Roman"/>
          <w:bCs/>
          <w:iCs/>
          <w:sz w:val="24"/>
          <w:szCs w:val="24"/>
        </w:rPr>
      </w:pPr>
      <w:r w:rsidRPr="002B6AFE">
        <w:rPr>
          <w:rFonts w:ascii="Times New Roman" w:hAnsi="Times New Roman"/>
          <w:sz w:val="24"/>
          <w:szCs w:val="24"/>
        </w:rPr>
        <w:t xml:space="preserve">The Integrity Pact (Annexure – </w:t>
      </w:r>
      <w:r w:rsidR="00DC39BB">
        <w:rPr>
          <w:rFonts w:ascii="Times New Roman" w:hAnsi="Times New Roman"/>
          <w:sz w:val="24"/>
          <w:szCs w:val="24"/>
          <w:lang w:val="en-IN"/>
        </w:rPr>
        <w:t>H</w:t>
      </w:r>
      <w:r w:rsidRPr="002B6AFE">
        <w:rPr>
          <w:rFonts w:ascii="Times New Roman" w:hAnsi="Times New Roman"/>
          <w:sz w:val="24"/>
          <w:szCs w:val="24"/>
        </w:rPr>
        <w:t xml:space="preserve"> along with Enclosure) to be submitted along with EMD as </w:t>
      </w:r>
      <w:r w:rsidRPr="002B6AFE">
        <w:rPr>
          <w:rFonts w:ascii="Times New Roman" w:hAnsi="Times New Roman"/>
          <w:b/>
          <w:sz w:val="24"/>
          <w:szCs w:val="24"/>
        </w:rPr>
        <w:t>“PRE-QUALIFICATION BID” on or before closing date of the tender to the following address:</w:t>
      </w:r>
    </w:p>
    <w:p w14:paraId="20EC2919" w14:textId="3A57E2A0" w:rsidR="00CF75DA" w:rsidRPr="002B6AFE" w:rsidRDefault="00CF75DA" w:rsidP="00CF75DA">
      <w:pPr>
        <w:jc w:val="both"/>
      </w:pPr>
      <w:r>
        <w:t>T</w:t>
      </w:r>
      <w:r w:rsidRPr="002B6AFE">
        <w:t xml:space="preserve">he above said </w:t>
      </w:r>
      <w:r w:rsidRPr="002B6AFE">
        <w:rPr>
          <w:lang w:val="en-IN"/>
        </w:rPr>
        <w:t xml:space="preserve">original </w:t>
      </w:r>
      <w:r w:rsidRPr="002B6AFE">
        <w:t xml:space="preserve">Demand Draft DD / Banker’s Cheques/ EMD Exemption Certificate / Bid Guarantee and Integrity Pact shall be submitted in </w:t>
      </w:r>
      <w:r w:rsidRPr="002B6AFE">
        <w:rPr>
          <w:b/>
        </w:rPr>
        <w:t>Sealed envelope</w:t>
      </w:r>
      <w:r w:rsidRPr="002B6AFE">
        <w:t xml:space="preserve"> duly </w:t>
      </w:r>
      <w:r w:rsidRPr="002B6AFE">
        <w:rPr>
          <w:lang w:val="en-IN"/>
        </w:rPr>
        <w:t xml:space="preserve">superscribing </w:t>
      </w:r>
      <w:r w:rsidRPr="00D36073">
        <w:rPr>
          <w:lang w:val="en-IN"/>
        </w:rPr>
        <w:t>as</w:t>
      </w:r>
      <w:r w:rsidRPr="00D36073">
        <w:t xml:space="preserve"> </w:t>
      </w:r>
      <w:r w:rsidRPr="00D36073">
        <w:rPr>
          <w:b/>
        </w:rPr>
        <w:t xml:space="preserve">“PRE-QUALIFICATION BID for </w:t>
      </w:r>
      <w:r w:rsidR="00D36073" w:rsidRPr="00D36073">
        <w:rPr>
          <w:b/>
          <w:sz w:val="28"/>
          <w:szCs w:val="28"/>
        </w:rPr>
        <w:t>Engagement of Agency / Service provider for Recruitment process in BEML</w:t>
      </w:r>
      <w:r w:rsidRPr="00D36073">
        <w:rPr>
          <w:b/>
        </w:rPr>
        <w:t xml:space="preserve">” </w:t>
      </w:r>
      <w:r w:rsidRPr="00D36073">
        <w:t>shall also to be</w:t>
      </w:r>
      <w:r w:rsidRPr="002B6AFE">
        <w:t xml:space="preserve"> written in bold letters at the top of the envelope. The name and address of the bidder shall be printed or written legibly on the </w:t>
      </w:r>
      <w:r w:rsidR="00D36073" w:rsidRPr="002B6AFE">
        <w:t>left-hand</w:t>
      </w:r>
      <w:r w:rsidRPr="002B6AFE">
        <w:t xml:space="preserve"> bottom corner of the envelope.</w:t>
      </w:r>
    </w:p>
    <w:p w14:paraId="1EF1765B" w14:textId="5515B794" w:rsidR="00CF75DA" w:rsidRDefault="00CF75DA" w:rsidP="00CF75DA">
      <w:pPr>
        <w:spacing w:after="120"/>
        <w:jc w:val="both"/>
        <w:rPr>
          <w:b/>
          <w:color w:val="000000"/>
        </w:rPr>
      </w:pPr>
      <w:r w:rsidRPr="002B6AFE">
        <w:rPr>
          <w:b/>
          <w:color w:val="000000"/>
        </w:rPr>
        <w:t>Pre-Qualification Bid has to reach the address as mentioned below on or before the closing date &amp; time of the tender.</w:t>
      </w:r>
    </w:p>
    <w:p w14:paraId="30564578" w14:textId="36D8D646" w:rsidR="00CF75DA" w:rsidRPr="002B6AFE" w:rsidRDefault="00CF75DA" w:rsidP="00CF75DA">
      <w:pPr>
        <w:ind w:left="1440"/>
        <w:jc w:val="both"/>
        <w:rPr>
          <w:b/>
          <w:color w:val="000000"/>
        </w:rPr>
      </w:pPr>
      <w:r w:rsidRPr="00D36073">
        <w:rPr>
          <w:b/>
          <w:color w:val="000000"/>
        </w:rPr>
        <w:t xml:space="preserve">The </w:t>
      </w:r>
      <w:r w:rsidR="00D36073" w:rsidRPr="00D36073">
        <w:rPr>
          <w:b/>
          <w:color w:val="000000"/>
        </w:rPr>
        <w:t xml:space="preserve">General </w:t>
      </w:r>
      <w:proofErr w:type="gramStart"/>
      <w:r w:rsidR="00D36073" w:rsidRPr="00D36073">
        <w:rPr>
          <w:b/>
          <w:color w:val="000000"/>
        </w:rPr>
        <w:t xml:space="preserve">Manager </w:t>
      </w:r>
      <w:r w:rsidRPr="00D36073">
        <w:rPr>
          <w:b/>
          <w:color w:val="000000"/>
        </w:rPr>
        <w:t>,</w:t>
      </w:r>
      <w:proofErr w:type="gramEnd"/>
    </w:p>
    <w:p w14:paraId="78B3E036" w14:textId="77777777" w:rsidR="00CF75DA" w:rsidRPr="002B6AFE" w:rsidRDefault="00CF75DA" w:rsidP="00CF75DA">
      <w:pPr>
        <w:ind w:left="1440"/>
        <w:jc w:val="both"/>
        <w:rPr>
          <w:b/>
          <w:color w:val="000000"/>
        </w:rPr>
      </w:pPr>
      <w:r w:rsidRPr="002B6AFE">
        <w:rPr>
          <w:b/>
          <w:color w:val="000000"/>
        </w:rPr>
        <w:t>Corporate Materials.</w:t>
      </w:r>
    </w:p>
    <w:p w14:paraId="4331182D" w14:textId="4D5255BC" w:rsidR="00CF75DA" w:rsidRPr="002B6AFE" w:rsidRDefault="00CF75DA" w:rsidP="00CF75DA">
      <w:pPr>
        <w:ind w:left="1440"/>
        <w:jc w:val="both"/>
        <w:rPr>
          <w:b/>
          <w:color w:val="000000"/>
        </w:rPr>
      </w:pPr>
      <w:r w:rsidRPr="002B6AFE">
        <w:rPr>
          <w:b/>
          <w:color w:val="000000"/>
        </w:rPr>
        <w:t xml:space="preserve">BEML LTD, BEML SOUDHA, </w:t>
      </w:r>
    </w:p>
    <w:p w14:paraId="4D7952CF" w14:textId="77777777" w:rsidR="00CF75DA" w:rsidRPr="002B6AFE" w:rsidRDefault="00CF75DA" w:rsidP="00CF75DA">
      <w:pPr>
        <w:ind w:left="1440"/>
        <w:jc w:val="both"/>
        <w:rPr>
          <w:b/>
          <w:color w:val="000000"/>
        </w:rPr>
      </w:pPr>
      <w:r w:rsidRPr="002B6AFE">
        <w:rPr>
          <w:b/>
          <w:color w:val="000000"/>
        </w:rPr>
        <w:t>23/1, 4</w:t>
      </w:r>
      <w:r w:rsidRPr="002B6AFE">
        <w:rPr>
          <w:b/>
          <w:color w:val="000000"/>
          <w:vertAlign w:val="superscript"/>
        </w:rPr>
        <w:t>th</w:t>
      </w:r>
      <w:r w:rsidRPr="002B6AFE">
        <w:rPr>
          <w:b/>
          <w:color w:val="000000"/>
        </w:rPr>
        <w:t xml:space="preserve"> Main, S.R. Nagar, Bangalore – 560 027 </w:t>
      </w:r>
    </w:p>
    <w:p w14:paraId="11B86CBD" w14:textId="77777777" w:rsidR="00CF75DA" w:rsidRPr="002B6AFE" w:rsidRDefault="00CF75DA" w:rsidP="00CF75DA">
      <w:pPr>
        <w:autoSpaceDE w:val="0"/>
        <w:autoSpaceDN w:val="0"/>
        <w:adjustRightInd w:val="0"/>
        <w:ind w:left="284"/>
        <w:jc w:val="both"/>
      </w:pPr>
      <w:r w:rsidRPr="002B6AFE">
        <w:lastRenderedPageBreak/>
        <w:t xml:space="preserve">Alternatively, it can also be dropped in the Tender Box which is kept in Room No.1, Ground Floor, BEML </w:t>
      </w:r>
      <w:proofErr w:type="spellStart"/>
      <w:r w:rsidRPr="002B6AFE">
        <w:t>Soudha</w:t>
      </w:r>
      <w:proofErr w:type="spellEnd"/>
      <w:r w:rsidRPr="002B6AFE">
        <w:t>, SR Nagar, Bangalore.</w:t>
      </w:r>
    </w:p>
    <w:p w14:paraId="6B3043A2" w14:textId="77777777" w:rsidR="00CF75DA" w:rsidRPr="002B6AFE" w:rsidRDefault="00CF75DA" w:rsidP="00CF75DA">
      <w:pPr>
        <w:autoSpaceDE w:val="0"/>
        <w:autoSpaceDN w:val="0"/>
        <w:adjustRightInd w:val="0"/>
        <w:ind w:left="284"/>
        <w:jc w:val="both"/>
      </w:pPr>
    </w:p>
    <w:p w14:paraId="359F87CD" w14:textId="18CFBD89" w:rsidR="00CF75DA" w:rsidRPr="002B6AFE" w:rsidRDefault="00CF75DA" w:rsidP="00CF75DA">
      <w:pPr>
        <w:autoSpaceDE w:val="0"/>
        <w:autoSpaceDN w:val="0"/>
        <w:adjustRightInd w:val="0"/>
        <w:ind w:left="284"/>
        <w:jc w:val="both"/>
      </w:pPr>
      <w:r w:rsidRPr="002B6AFE">
        <w:t xml:space="preserve">The Bidders who have not submitted” </w:t>
      </w:r>
      <w:r w:rsidRPr="00772546">
        <w:rPr>
          <w:b/>
          <w:bCs/>
          <w:u w:val="single"/>
        </w:rPr>
        <w:t>EMD</w:t>
      </w:r>
      <w:r w:rsidR="00772546" w:rsidRPr="00772546">
        <w:rPr>
          <w:b/>
          <w:bCs/>
          <w:u w:val="single"/>
        </w:rPr>
        <w:t xml:space="preserve"> </w:t>
      </w:r>
      <w:r w:rsidRPr="002B6AFE">
        <w:rPr>
          <w:b/>
          <w:u w:val="single"/>
        </w:rPr>
        <w:t>(form of DD/ online / EMD Exemption Certificate / Bid Guarantee) and Integrity Pact by the closing date &amp; time of the tender, then their bid will be rejected straightway</w:t>
      </w:r>
      <w:r w:rsidRPr="002B6AFE">
        <w:rPr>
          <w:b/>
        </w:rPr>
        <w:t xml:space="preserve">. Also </w:t>
      </w:r>
      <w:r w:rsidRPr="002B6AFE">
        <w:rPr>
          <w:b/>
          <w:color w:val="000000"/>
        </w:rPr>
        <w:t xml:space="preserve">bid </w:t>
      </w:r>
      <w:r w:rsidRPr="002B6AFE">
        <w:rPr>
          <w:b/>
        </w:rPr>
        <w:t>submitted with EMD in the form other than Demand Draft</w:t>
      </w:r>
      <w:r w:rsidRPr="002B6AFE">
        <w:t xml:space="preserve"> / </w:t>
      </w:r>
      <w:r w:rsidRPr="002B6AFE">
        <w:rPr>
          <w:b/>
        </w:rPr>
        <w:t>Banker’s Cheques will be rejected straightway.</w:t>
      </w:r>
    </w:p>
    <w:p w14:paraId="44299751" w14:textId="77777777" w:rsidR="00CF75DA" w:rsidRPr="00E42DA2" w:rsidRDefault="00CF75DA" w:rsidP="00CF75DA">
      <w:pPr>
        <w:pStyle w:val="BodyText"/>
        <w:ind w:left="709" w:right="-28"/>
        <w:rPr>
          <w:b/>
          <w:color w:val="000000"/>
          <w:sz w:val="10"/>
          <w:szCs w:val="10"/>
        </w:rPr>
      </w:pPr>
    </w:p>
    <w:p w14:paraId="0A9EE216" w14:textId="267C21B4" w:rsidR="00CF75DA" w:rsidRPr="002B6AFE" w:rsidRDefault="00CF75DA" w:rsidP="00CF75DA">
      <w:pPr>
        <w:pStyle w:val="Default"/>
        <w:spacing w:after="134"/>
        <w:jc w:val="both"/>
      </w:pPr>
      <w:r w:rsidRPr="002B6AFE">
        <w:rPr>
          <w:b/>
        </w:rPr>
        <w:t>b.</w:t>
      </w:r>
      <w:r w:rsidRPr="002B6AFE">
        <w:t xml:space="preserve"> Please upload all the technical bid documents in </w:t>
      </w:r>
      <w:r w:rsidR="003428C6">
        <w:t>SRM</w:t>
      </w:r>
      <w:r w:rsidRPr="002B6AFE">
        <w:t xml:space="preserve"> portal and ensure that no price details are mentioned in any of the documents uploaded as part of the Technical Bid. </w:t>
      </w:r>
    </w:p>
    <w:p w14:paraId="0C540970" w14:textId="6CD7C935" w:rsidR="00CF75DA" w:rsidRPr="002B6AFE" w:rsidRDefault="00CF75DA" w:rsidP="00CF75DA">
      <w:pPr>
        <w:pStyle w:val="Default"/>
        <w:jc w:val="both"/>
      </w:pPr>
      <w:r w:rsidRPr="002B6AFE">
        <w:rPr>
          <w:b/>
        </w:rPr>
        <w:t>c.</w:t>
      </w:r>
      <w:r w:rsidRPr="002B6AFE">
        <w:t xml:space="preserve"> Corrigendum regarding the tender if any, will be published in</w:t>
      </w:r>
      <w:r w:rsidR="003428C6">
        <w:t xml:space="preserve"> SRM</w:t>
      </w:r>
      <w:r w:rsidRPr="002B6AFE">
        <w:t xml:space="preserve"> portal, BEML Website only before the tender closing date. Bidders to make note of the above and check before tender closing date / time to know the latest communication / updates. The same to be signed with company seal and scanned copy to be uploaded with the technical bid documents. </w:t>
      </w:r>
    </w:p>
    <w:p w14:paraId="0EFABDF2" w14:textId="77777777" w:rsidR="00CF75DA" w:rsidRPr="00E42DA2" w:rsidRDefault="00CF75DA" w:rsidP="00CF75DA">
      <w:pPr>
        <w:pStyle w:val="Default"/>
        <w:jc w:val="both"/>
        <w:rPr>
          <w:sz w:val="10"/>
          <w:szCs w:val="10"/>
        </w:rPr>
      </w:pPr>
    </w:p>
    <w:p w14:paraId="44559F7E" w14:textId="77777777" w:rsidR="00CF75DA" w:rsidRPr="002B6AFE" w:rsidRDefault="00CF75DA" w:rsidP="00CF75DA">
      <w:pPr>
        <w:pStyle w:val="Default"/>
        <w:jc w:val="both"/>
      </w:pPr>
      <w:r w:rsidRPr="002B6AFE">
        <w:t xml:space="preserve">(Commercial bids of the bidder will be opened only if all the technical requirements are fulfilled and qualified through technical evaluation. Hence the bidders are advised to upload all the required documents carefully.) </w:t>
      </w:r>
    </w:p>
    <w:p w14:paraId="23D46F8E" w14:textId="77777777" w:rsidR="00CF75DA" w:rsidRPr="00E42DA2" w:rsidRDefault="00CF75DA" w:rsidP="00CF75DA">
      <w:pPr>
        <w:pStyle w:val="Default"/>
        <w:jc w:val="both"/>
        <w:rPr>
          <w:sz w:val="10"/>
          <w:szCs w:val="10"/>
        </w:rPr>
      </w:pPr>
    </w:p>
    <w:p w14:paraId="27C858B4" w14:textId="77777777" w:rsidR="00CF75DA" w:rsidRPr="002B6AFE" w:rsidRDefault="00CF75DA" w:rsidP="00CF75DA">
      <w:pPr>
        <w:pStyle w:val="Default"/>
        <w:jc w:val="both"/>
      </w:pPr>
      <w:r w:rsidRPr="002B6AFE">
        <w:rPr>
          <w:b/>
        </w:rPr>
        <w:t>e.</w:t>
      </w:r>
      <w:r w:rsidRPr="002B6AFE">
        <w:t xml:space="preserve"> The tender documents will be considered at the sole discretion of M/s BEML Ltd, whose decision in the matter will be Final &amp; Binding. </w:t>
      </w:r>
    </w:p>
    <w:p w14:paraId="4BFFBB1F" w14:textId="77777777" w:rsidR="00CF75DA" w:rsidRPr="00E42DA2" w:rsidRDefault="00CF75DA" w:rsidP="00CF75DA">
      <w:pPr>
        <w:autoSpaceDE w:val="0"/>
        <w:autoSpaceDN w:val="0"/>
        <w:adjustRightInd w:val="0"/>
        <w:ind w:right="-28"/>
        <w:jc w:val="both"/>
        <w:rPr>
          <w:sz w:val="10"/>
          <w:szCs w:val="10"/>
        </w:rPr>
      </w:pPr>
    </w:p>
    <w:p w14:paraId="2CBA63E9" w14:textId="77777777" w:rsidR="00CF75DA" w:rsidRPr="002B6AFE" w:rsidRDefault="00CF75DA" w:rsidP="00CF75DA">
      <w:pPr>
        <w:ind w:right="-28"/>
        <w:rPr>
          <w:b/>
        </w:rPr>
      </w:pPr>
      <w:r w:rsidRPr="002B6AFE">
        <w:rPr>
          <w:b/>
        </w:rPr>
        <w:t>General Instructions with regard to EMD:</w:t>
      </w:r>
    </w:p>
    <w:p w14:paraId="0597BEB6" w14:textId="77777777" w:rsidR="00CF75DA" w:rsidRPr="002B6AFE" w:rsidRDefault="00CF75DA" w:rsidP="00B758A6">
      <w:pPr>
        <w:pStyle w:val="BodyText"/>
        <w:numPr>
          <w:ilvl w:val="0"/>
          <w:numId w:val="4"/>
        </w:numPr>
        <w:spacing w:after="0"/>
        <w:ind w:left="709" w:right="-28"/>
        <w:jc w:val="both"/>
        <w:rPr>
          <w:color w:val="000000"/>
        </w:rPr>
      </w:pPr>
      <w:r w:rsidRPr="002B6AFE">
        <w:rPr>
          <w:color w:val="000000"/>
        </w:rPr>
        <w:t>Quotation submitted online without submission of EMD/</w:t>
      </w:r>
      <w:r w:rsidRPr="002B6AFE">
        <w:t>EMD Exemption Certificate</w:t>
      </w:r>
      <w:r w:rsidRPr="002B6AFE">
        <w:rPr>
          <w:color w:val="000000"/>
        </w:rPr>
        <w:t xml:space="preserve"> in-time will not be considered.</w:t>
      </w:r>
    </w:p>
    <w:p w14:paraId="297BF029" w14:textId="77777777" w:rsidR="00CF75DA" w:rsidRPr="002B6AFE" w:rsidRDefault="00CF75DA" w:rsidP="00B758A6">
      <w:pPr>
        <w:pStyle w:val="BodyText"/>
        <w:numPr>
          <w:ilvl w:val="0"/>
          <w:numId w:val="4"/>
        </w:numPr>
        <w:spacing w:after="0"/>
        <w:ind w:left="709" w:right="-28"/>
        <w:jc w:val="both"/>
        <w:rPr>
          <w:color w:val="000000"/>
        </w:rPr>
      </w:pPr>
      <w:r w:rsidRPr="002B6AFE">
        <w:rPr>
          <w:color w:val="000000"/>
        </w:rPr>
        <w:t>EMD submitted in any other form will not be accepted and the offer is liable to be rejected.</w:t>
      </w:r>
    </w:p>
    <w:p w14:paraId="12B91689" w14:textId="31CED569" w:rsidR="00CF75DA" w:rsidRPr="002B6AFE" w:rsidRDefault="00CF75DA" w:rsidP="00B758A6">
      <w:pPr>
        <w:pStyle w:val="BodyText"/>
        <w:numPr>
          <w:ilvl w:val="0"/>
          <w:numId w:val="4"/>
        </w:numPr>
        <w:spacing w:after="0"/>
        <w:ind w:left="709" w:right="-28"/>
        <w:jc w:val="both"/>
        <w:rPr>
          <w:color w:val="000000"/>
        </w:rPr>
      </w:pPr>
      <w:r w:rsidRPr="002B6AFE">
        <w:rPr>
          <w:color w:val="000000"/>
        </w:rPr>
        <w:t>EMD lesser than</w:t>
      </w:r>
      <w:r>
        <w:rPr>
          <w:color w:val="000000"/>
          <w:lang w:val="en-US"/>
        </w:rPr>
        <w:t xml:space="preserve"> amount mentioned in </w:t>
      </w:r>
      <w:r w:rsidR="003428C6">
        <w:rPr>
          <w:color w:val="000000"/>
          <w:lang w:val="en-US"/>
        </w:rPr>
        <w:t>SRM</w:t>
      </w:r>
      <w:r w:rsidRPr="002B6AFE">
        <w:rPr>
          <w:b/>
          <w:color w:val="000000"/>
          <w:lang w:val="en-IN"/>
        </w:rPr>
        <w:t xml:space="preserve"> </w:t>
      </w:r>
      <w:r w:rsidRPr="002B6AFE">
        <w:rPr>
          <w:color w:val="000000"/>
        </w:rPr>
        <w:t>will not be accepted and the quotation is liable to be rejected.</w:t>
      </w:r>
    </w:p>
    <w:p w14:paraId="61A23DBD" w14:textId="77777777" w:rsidR="00CF75DA" w:rsidRPr="002B6AFE" w:rsidRDefault="00CF75DA" w:rsidP="00B758A6">
      <w:pPr>
        <w:pStyle w:val="BodyText"/>
        <w:numPr>
          <w:ilvl w:val="0"/>
          <w:numId w:val="4"/>
        </w:numPr>
        <w:spacing w:after="0"/>
        <w:ind w:left="709" w:right="-28"/>
        <w:jc w:val="both"/>
        <w:rPr>
          <w:color w:val="000000"/>
        </w:rPr>
      </w:pPr>
      <w:r w:rsidRPr="002B6AFE">
        <w:rPr>
          <w:color w:val="000000"/>
        </w:rPr>
        <w:t xml:space="preserve">EMD of technical disqualified bidder’s will be returned. </w:t>
      </w:r>
    </w:p>
    <w:p w14:paraId="28276FCD" w14:textId="77777777" w:rsidR="00CF75DA" w:rsidRDefault="00CF75DA" w:rsidP="00B758A6">
      <w:pPr>
        <w:pStyle w:val="BodyText"/>
        <w:numPr>
          <w:ilvl w:val="0"/>
          <w:numId w:val="4"/>
        </w:numPr>
        <w:spacing w:after="0"/>
        <w:ind w:left="709"/>
        <w:jc w:val="both"/>
        <w:rPr>
          <w:color w:val="000000"/>
        </w:rPr>
      </w:pPr>
      <w:r w:rsidRPr="002B6AFE">
        <w:rPr>
          <w:color w:val="000000"/>
        </w:rPr>
        <w:t>EMD of unsuccessful bidders will be returned after finalization of the contract and the EMD of successful bidder will be released after submission of Performance Bank Guarantee / Security Deposit.</w:t>
      </w:r>
    </w:p>
    <w:p w14:paraId="0BF8D3C8" w14:textId="77777777" w:rsidR="00CF75DA" w:rsidRPr="002B6AFE" w:rsidRDefault="00CF75DA" w:rsidP="00B758A6">
      <w:pPr>
        <w:pStyle w:val="BodyText"/>
        <w:numPr>
          <w:ilvl w:val="0"/>
          <w:numId w:val="4"/>
        </w:numPr>
        <w:spacing w:after="0"/>
        <w:ind w:left="709" w:right="-28"/>
        <w:jc w:val="both"/>
        <w:rPr>
          <w:color w:val="000000"/>
        </w:rPr>
      </w:pPr>
      <w:r w:rsidRPr="002B6AFE">
        <w:rPr>
          <w:color w:val="000000"/>
        </w:rPr>
        <w:t>EMD does not carry any interest on return.</w:t>
      </w:r>
    </w:p>
    <w:p w14:paraId="6F70B4E1" w14:textId="77777777" w:rsidR="00DC39BB" w:rsidRDefault="00CF75DA" w:rsidP="00B758A6">
      <w:pPr>
        <w:pStyle w:val="BodyText"/>
        <w:numPr>
          <w:ilvl w:val="0"/>
          <w:numId w:val="4"/>
        </w:numPr>
        <w:spacing w:after="0"/>
        <w:ind w:left="709" w:right="-28"/>
        <w:jc w:val="both"/>
        <w:rPr>
          <w:color w:val="000000"/>
        </w:rPr>
      </w:pPr>
      <w:r w:rsidRPr="002B6AFE">
        <w:rPr>
          <w:color w:val="000000"/>
        </w:rPr>
        <w:t>EMD will be forfeited if any firm withdraws the tender submitted or refuses to execute the order for reasons whatsoever.</w:t>
      </w:r>
    </w:p>
    <w:p w14:paraId="57DFDE45" w14:textId="2519F24A" w:rsidR="00CF75DA" w:rsidRPr="00DC39BB" w:rsidRDefault="00CF75DA" w:rsidP="00B758A6">
      <w:pPr>
        <w:pStyle w:val="BodyText"/>
        <w:numPr>
          <w:ilvl w:val="0"/>
          <w:numId w:val="4"/>
        </w:numPr>
        <w:spacing w:after="0"/>
        <w:ind w:left="709" w:right="-28"/>
        <w:jc w:val="both"/>
        <w:rPr>
          <w:color w:val="000000"/>
        </w:rPr>
      </w:pPr>
      <w:r w:rsidRPr="00DC39BB">
        <w:rPr>
          <w:color w:val="000000"/>
        </w:rPr>
        <w:t>EMD in the form of online payment is to be made before the bid closing date and time. EMD in the form of DD / Banker’s Cheque or NSIC certificate, MSE Certificate (firms claiming EMD exemption),</w:t>
      </w:r>
      <w:r w:rsidRPr="00DC39BB">
        <w:rPr>
          <w:color w:val="000000"/>
          <w:lang w:val="en-US"/>
        </w:rPr>
        <w:t xml:space="preserve"> </w:t>
      </w:r>
      <w:r w:rsidRPr="00DC39BB">
        <w:rPr>
          <w:color w:val="000000"/>
        </w:rPr>
        <w:t xml:space="preserve">BID Guarantee Form </w:t>
      </w:r>
      <w:r w:rsidRPr="00DC39BB">
        <w:rPr>
          <w:color w:val="000000"/>
          <w:lang w:val="en-IN"/>
        </w:rPr>
        <w:t xml:space="preserve">and Integrity Pact </w:t>
      </w:r>
      <w:r w:rsidRPr="00DC39BB">
        <w:rPr>
          <w:color w:val="000000"/>
        </w:rPr>
        <w:t>to be submitted through Courier / Post  in a sealed cover, super-scribing the bid number and closing date, address etc. before the bid Closing Date &amp; Time. Failure to do so will result in rejection of the bid.</w:t>
      </w:r>
    </w:p>
    <w:p w14:paraId="425EE6B7" w14:textId="77777777" w:rsidR="00CF75DA" w:rsidRPr="00E42DA2" w:rsidRDefault="00CF75DA" w:rsidP="00B758A6">
      <w:pPr>
        <w:pStyle w:val="BodyText"/>
        <w:numPr>
          <w:ilvl w:val="0"/>
          <w:numId w:val="4"/>
        </w:numPr>
        <w:ind w:left="709" w:right="-28"/>
        <w:jc w:val="both"/>
        <w:rPr>
          <w:b/>
          <w:color w:val="000000"/>
        </w:rPr>
      </w:pPr>
      <w:r w:rsidRPr="002B6AFE">
        <w:rPr>
          <w:color w:val="000000"/>
        </w:rPr>
        <w:t xml:space="preserve">No responsibility will be taken for postal or non-delivery/non receipt of </w:t>
      </w:r>
      <w:r w:rsidRPr="002B6AFE">
        <w:rPr>
          <w:b/>
          <w:color w:val="000000"/>
        </w:rPr>
        <w:t>Pre-Qualification Bid</w:t>
      </w:r>
      <w:r w:rsidRPr="002B6AFE">
        <w:rPr>
          <w:b/>
          <w:color w:val="000000"/>
          <w:lang w:val="en-US"/>
        </w:rPr>
        <w:t>.</w:t>
      </w:r>
    </w:p>
    <w:p w14:paraId="7879C470" w14:textId="77777777" w:rsidR="00F752C4" w:rsidRPr="00F752C4" w:rsidRDefault="00CF75DA" w:rsidP="00B758A6">
      <w:pPr>
        <w:pStyle w:val="BodyText"/>
        <w:numPr>
          <w:ilvl w:val="0"/>
          <w:numId w:val="4"/>
        </w:numPr>
        <w:ind w:left="709" w:right="-28"/>
        <w:jc w:val="both"/>
        <w:rPr>
          <w:b/>
          <w:color w:val="000000"/>
        </w:rPr>
      </w:pPr>
      <w:r>
        <w:rPr>
          <w:b/>
          <w:color w:val="000000"/>
          <w:lang w:val="en-US"/>
        </w:rPr>
        <w:t>The EMD may be accepted in the form of Insurance Security Bonds, Account Payee Demand Draft, Fixed Deposit Receipt, Banker’s Cheque or Bank Guarantee (including e-Bank Guarantee) from any of the Nationalized/ Scheduled / Commercial Banks</w:t>
      </w:r>
    </w:p>
    <w:p w14:paraId="172B292B" w14:textId="77777777" w:rsidR="00F752C4" w:rsidRDefault="00F752C4" w:rsidP="00F752C4">
      <w:pPr>
        <w:pStyle w:val="BodyText"/>
        <w:ind w:right="-28"/>
        <w:jc w:val="both"/>
        <w:rPr>
          <w:b/>
          <w:color w:val="000000"/>
          <w:lang w:val="en-US"/>
        </w:rPr>
      </w:pPr>
    </w:p>
    <w:p w14:paraId="4DC5D8AA" w14:textId="7271EA01" w:rsidR="00CF75DA" w:rsidRPr="002D3BF3" w:rsidRDefault="00CF75DA" w:rsidP="00F752C4">
      <w:pPr>
        <w:pStyle w:val="BodyText"/>
        <w:ind w:right="-28"/>
        <w:jc w:val="both"/>
        <w:rPr>
          <w:b/>
          <w:color w:val="000000"/>
        </w:rPr>
      </w:pPr>
      <w:r>
        <w:rPr>
          <w:b/>
          <w:color w:val="000000"/>
          <w:lang w:val="en-US"/>
        </w:rPr>
        <w:t xml:space="preserve"> </w:t>
      </w:r>
    </w:p>
    <w:p w14:paraId="3A15D7F6" w14:textId="77777777" w:rsidR="00CF75DA" w:rsidRPr="002B6AFE" w:rsidRDefault="00CF75DA" w:rsidP="00CF75DA">
      <w:pPr>
        <w:pStyle w:val="BodyText"/>
        <w:rPr>
          <w:b/>
          <w:bCs/>
          <w:u w:val="single"/>
          <w:lang w:val="en-IN"/>
        </w:rPr>
      </w:pPr>
      <w:r w:rsidRPr="002B6AFE">
        <w:rPr>
          <w:b/>
          <w:bCs/>
          <w:u w:val="single"/>
        </w:rPr>
        <w:lastRenderedPageBreak/>
        <w:t>Forfeiture of Earnest Money Deposit (EMD)</w:t>
      </w:r>
    </w:p>
    <w:p w14:paraId="730AC8EA" w14:textId="77777777" w:rsidR="00CF75DA" w:rsidRPr="002B6AFE" w:rsidRDefault="00CF75DA" w:rsidP="00B758A6">
      <w:pPr>
        <w:pStyle w:val="BodyText"/>
        <w:numPr>
          <w:ilvl w:val="0"/>
          <w:numId w:val="27"/>
        </w:numPr>
        <w:suppressAutoHyphens/>
        <w:spacing w:after="0"/>
        <w:ind w:left="360"/>
        <w:contextualSpacing/>
        <w:jc w:val="both"/>
      </w:pPr>
      <w:r w:rsidRPr="002B6AFE">
        <w:t>EMD will be forfeited if any firm withdraws the tender submitted or refuses to execute the order for reasons whatsoever.</w:t>
      </w:r>
    </w:p>
    <w:p w14:paraId="7FCA9CF5" w14:textId="77777777" w:rsidR="00CF75DA" w:rsidRPr="002B6AFE" w:rsidRDefault="00CF75DA" w:rsidP="00B758A6">
      <w:pPr>
        <w:pStyle w:val="BodyText"/>
        <w:numPr>
          <w:ilvl w:val="0"/>
          <w:numId w:val="27"/>
        </w:numPr>
        <w:suppressAutoHyphens/>
        <w:spacing w:after="0"/>
        <w:ind w:left="360"/>
        <w:contextualSpacing/>
        <w:jc w:val="both"/>
      </w:pPr>
      <w:r w:rsidRPr="002B6AFE">
        <w:t>If there is any breach of terms and conditions of the contract on part of the successful bidder after award of contract.</w:t>
      </w:r>
    </w:p>
    <w:p w14:paraId="1AF46F33" w14:textId="1880DB72" w:rsidR="00CF75DA" w:rsidRDefault="00CF75DA" w:rsidP="00CF75DA">
      <w:pPr>
        <w:ind w:left="360"/>
        <w:contextualSpacing/>
        <w:jc w:val="both"/>
        <w:rPr>
          <w:b/>
        </w:rPr>
      </w:pPr>
      <w:r w:rsidRPr="002B6AFE">
        <w:rPr>
          <w:b/>
        </w:rPr>
        <w:t>The Bidder is advised to carefully go through the terms &amp; conditions of tender before submitting the tender.</w:t>
      </w:r>
    </w:p>
    <w:p w14:paraId="1F9737C3" w14:textId="0743007F" w:rsidR="00CF75DA" w:rsidRDefault="00CF75DA" w:rsidP="00CF75DA">
      <w:pPr>
        <w:ind w:left="360"/>
        <w:contextualSpacing/>
        <w:jc w:val="both"/>
        <w:rPr>
          <w:b/>
        </w:rPr>
      </w:pPr>
    </w:p>
    <w:p w14:paraId="0E38C26E" w14:textId="351E4260" w:rsidR="00CF75DA" w:rsidRPr="002B6AFE" w:rsidRDefault="00465A0A" w:rsidP="00CF75DA">
      <w:pPr>
        <w:pStyle w:val="BodyText"/>
        <w:jc w:val="both"/>
        <w:rPr>
          <w:b/>
          <w:bCs/>
          <w:color w:val="000000"/>
          <w:sz w:val="25"/>
          <w:szCs w:val="25"/>
          <w:u w:val="single"/>
        </w:rPr>
      </w:pPr>
      <w:r>
        <w:rPr>
          <w:b/>
          <w:bCs/>
          <w:color w:val="000000"/>
          <w:sz w:val="25"/>
          <w:szCs w:val="25"/>
          <w:lang w:val="en-IN"/>
        </w:rPr>
        <w:t>2</w:t>
      </w:r>
      <w:r w:rsidR="00CF75DA" w:rsidRPr="002B6AFE">
        <w:rPr>
          <w:b/>
          <w:bCs/>
          <w:color w:val="000000"/>
          <w:sz w:val="25"/>
          <w:szCs w:val="25"/>
        </w:rPr>
        <w:t xml:space="preserve">.2 </w:t>
      </w:r>
      <w:r w:rsidR="00CF75DA" w:rsidRPr="002B6AFE">
        <w:rPr>
          <w:b/>
          <w:bCs/>
          <w:color w:val="000000"/>
          <w:sz w:val="25"/>
          <w:szCs w:val="25"/>
          <w:u w:val="single"/>
        </w:rPr>
        <w:t xml:space="preserve">PART B – Submission of Technical Bid (Through </w:t>
      </w:r>
      <w:r w:rsidR="00DC39BB">
        <w:rPr>
          <w:b/>
          <w:bCs/>
          <w:color w:val="000000"/>
          <w:sz w:val="25"/>
          <w:szCs w:val="25"/>
          <w:u w:val="single"/>
          <w:lang w:val="en-IN"/>
        </w:rPr>
        <w:t>SRM</w:t>
      </w:r>
      <w:r w:rsidR="00CF75DA" w:rsidRPr="002B6AFE">
        <w:rPr>
          <w:b/>
          <w:bCs/>
          <w:color w:val="000000"/>
          <w:sz w:val="25"/>
          <w:szCs w:val="25"/>
          <w:u w:val="single"/>
        </w:rPr>
        <w:t>)</w:t>
      </w:r>
    </w:p>
    <w:p w14:paraId="3287A577" w14:textId="085D7DAF" w:rsidR="00CF75DA" w:rsidRDefault="00CF75DA" w:rsidP="00CF75DA">
      <w:pPr>
        <w:spacing w:line="276" w:lineRule="auto"/>
        <w:jc w:val="both"/>
        <w:rPr>
          <w:color w:val="000000"/>
        </w:rPr>
      </w:pPr>
      <w:r w:rsidRPr="002B6AFE">
        <w:rPr>
          <w:color w:val="000000"/>
        </w:rPr>
        <w:t>Bidder will be technically qualified based on providing documentary proof for each of the below eligibility criteria clause along with the Technical Bid.</w:t>
      </w:r>
    </w:p>
    <w:p w14:paraId="19B4DB07" w14:textId="77777777" w:rsidR="00DC39BB" w:rsidRPr="00DC39BB" w:rsidRDefault="00DC39BB" w:rsidP="00DC39BB">
      <w:pPr>
        <w:pStyle w:val="BodyText"/>
        <w:spacing w:after="100"/>
        <w:jc w:val="both"/>
        <w:rPr>
          <w:lang w:val="en-US" w:eastAsia="en-US"/>
        </w:rPr>
      </w:pPr>
      <w:r w:rsidRPr="00DC39BB">
        <w:t xml:space="preserve">Bids should be submitted online in BEML SRM e-Procurement platform only. </w:t>
      </w:r>
    </w:p>
    <w:p w14:paraId="4A4349D9" w14:textId="77777777" w:rsidR="00DC39BB" w:rsidRPr="00DC39BB" w:rsidRDefault="00DC39BB" w:rsidP="00DC39BB">
      <w:pPr>
        <w:pStyle w:val="BodyText"/>
        <w:spacing w:after="100"/>
        <w:jc w:val="both"/>
        <w:rPr>
          <w:lang w:val="en-US" w:eastAsia="en-US"/>
        </w:rPr>
      </w:pPr>
      <w:r w:rsidRPr="00DC39BB">
        <w:rPr>
          <w:color w:val="000000"/>
          <w:lang w:val="en-US" w:eastAsia="en-US"/>
        </w:rPr>
        <w:t xml:space="preserve">Bidders should have Valid Class-3/III digital signature  </w:t>
      </w:r>
      <w:r w:rsidRPr="00DC39BB">
        <w:t xml:space="preserve"> Certificate issued by Authorized Certifying Authority to submit the bid in BEML SRM e-Procurement system. </w:t>
      </w:r>
    </w:p>
    <w:p w14:paraId="1274ED6A" w14:textId="1A9D9AF5" w:rsidR="00DC39BB" w:rsidRPr="00DC39BB" w:rsidRDefault="00DC39BB" w:rsidP="00DC39BB">
      <w:pPr>
        <w:pStyle w:val="BodyText"/>
        <w:spacing w:after="100"/>
        <w:jc w:val="both"/>
        <w:rPr>
          <w:color w:val="000000"/>
          <w:lang w:val="en-US" w:eastAsia="en-US"/>
        </w:rPr>
      </w:pPr>
      <w:r w:rsidRPr="00DC39BB">
        <w:rPr>
          <w:color w:val="000000"/>
          <w:lang w:val="en-US" w:eastAsia="en-US"/>
        </w:rPr>
        <w:t xml:space="preserve">Eligible </w:t>
      </w:r>
      <w:proofErr w:type="gramStart"/>
      <w:r w:rsidRPr="00DC39BB">
        <w:rPr>
          <w:color w:val="000000"/>
          <w:lang w:val="en-US" w:eastAsia="en-US"/>
        </w:rPr>
        <w:t>Bidders  willing</w:t>
      </w:r>
      <w:proofErr w:type="gramEnd"/>
      <w:r w:rsidRPr="00DC39BB">
        <w:rPr>
          <w:color w:val="000000"/>
          <w:lang w:val="en-US" w:eastAsia="en-US"/>
        </w:rPr>
        <w:t xml:space="preserve"> to participate in the RFP may contact through </w:t>
      </w:r>
      <w:r w:rsidRPr="00DC39BB">
        <w:rPr>
          <w:b/>
          <w:bCs/>
          <w:color w:val="000000"/>
          <w:u w:val="single"/>
          <w:lang w:val="en-US" w:eastAsia="en-US"/>
        </w:rPr>
        <w:t xml:space="preserve">e-mail: </w:t>
      </w:r>
      <w:hyperlink r:id="rId9" w:history="1">
        <w:r w:rsidRPr="00DC39BB">
          <w:rPr>
            <w:b/>
            <w:bCs/>
            <w:color w:val="000000"/>
            <w:u w:val="single"/>
            <w:lang w:val="en-US" w:eastAsia="en-US"/>
          </w:rPr>
          <w:t>admin.srm@beml.co.in</w:t>
        </w:r>
      </w:hyperlink>
      <w:r w:rsidRPr="00DC39BB">
        <w:rPr>
          <w:color w:val="000000"/>
          <w:lang w:val="en-US" w:eastAsia="en-US"/>
        </w:rPr>
        <w:t xml:space="preserve"> to obtain the user name &amp; password for submitting the bids. In case any </w:t>
      </w:r>
      <w:proofErr w:type="gramStart"/>
      <w:r w:rsidRPr="00DC39BB">
        <w:rPr>
          <w:color w:val="000000"/>
          <w:lang w:val="en-US" w:eastAsia="en-US"/>
        </w:rPr>
        <w:t>clarification  relating</w:t>
      </w:r>
      <w:proofErr w:type="gramEnd"/>
      <w:r w:rsidRPr="00DC39BB">
        <w:rPr>
          <w:color w:val="000000"/>
          <w:lang w:val="en-US" w:eastAsia="en-US"/>
        </w:rPr>
        <w:t xml:space="preserve"> to bid submission is required, the Bidders  may send the same by e-mail to </w:t>
      </w:r>
      <w:hyperlink r:id="rId10" w:history="1">
        <w:r w:rsidRPr="00DC39BB">
          <w:rPr>
            <w:color w:val="000000"/>
            <w:lang w:val="en-US" w:eastAsia="en-US"/>
          </w:rPr>
          <w:t>admin.srm@beml.co.in</w:t>
        </w:r>
      </w:hyperlink>
      <w:r w:rsidRPr="00DC39BB">
        <w:rPr>
          <w:color w:val="000000"/>
          <w:lang w:val="en-US" w:eastAsia="en-US"/>
        </w:rPr>
        <w:t xml:space="preserve"> or  may contact BEML SRM Team on phone no. 080-22963269 or email to admin.srm@beml.co.in. </w:t>
      </w:r>
    </w:p>
    <w:p w14:paraId="2AC4BE58" w14:textId="77777777" w:rsidR="00DC39BB" w:rsidRPr="00DC39BB" w:rsidRDefault="00DC39BB" w:rsidP="00DC39BB">
      <w:pPr>
        <w:pStyle w:val="BodyText"/>
        <w:spacing w:after="100"/>
        <w:jc w:val="both"/>
        <w:rPr>
          <w:color w:val="000000"/>
          <w:lang w:val="en-US" w:eastAsia="en-US"/>
        </w:rPr>
      </w:pPr>
      <w:r w:rsidRPr="00DC39BB">
        <w:rPr>
          <w:color w:val="000000"/>
        </w:rPr>
        <w:t>The</w:t>
      </w:r>
      <w:r w:rsidRPr="00DC39BB">
        <w:rPr>
          <w:color w:val="000000"/>
          <w:lang w:val="en-US" w:eastAsia="en-US"/>
        </w:rPr>
        <w:t xml:space="preserve"> last date and time for submission of the bid is as mentioned above. Bids submitted after the said date and time shall be summarily rejected.    </w:t>
      </w:r>
    </w:p>
    <w:p w14:paraId="18E3A637" w14:textId="77777777" w:rsidR="00CF75DA" w:rsidRDefault="00CF75DA" w:rsidP="00CF75DA">
      <w:pPr>
        <w:spacing w:line="276" w:lineRule="auto"/>
        <w:jc w:val="both"/>
        <w:rPr>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4669"/>
        <w:gridCol w:w="4366"/>
      </w:tblGrid>
      <w:tr w:rsidR="00CF75DA" w:rsidRPr="00C07F26" w14:paraId="62591785" w14:textId="77777777" w:rsidTr="006A580B">
        <w:tc>
          <w:tcPr>
            <w:tcW w:w="571" w:type="dxa"/>
            <w:shd w:val="clear" w:color="auto" w:fill="auto"/>
          </w:tcPr>
          <w:p w14:paraId="706C599B" w14:textId="77777777" w:rsidR="00CF75DA" w:rsidRPr="00C07F26" w:rsidRDefault="00CF75DA" w:rsidP="006A580B">
            <w:pPr>
              <w:contextualSpacing/>
              <w:jc w:val="both"/>
              <w:rPr>
                <w:b/>
                <w:color w:val="000000"/>
              </w:rPr>
            </w:pPr>
            <w:r w:rsidRPr="00C07F26">
              <w:rPr>
                <w:b/>
                <w:color w:val="000000"/>
              </w:rPr>
              <w:t>Sl. No.</w:t>
            </w:r>
          </w:p>
        </w:tc>
        <w:tc>
          <w:tcPr>
            <w:tcW w:w="4669" w:type="dxa"/>
            <w:shd w:val="clear" w:color="auto" w:fill="auto"/>
          </w:tcPr>
          <w:p w14:paraId="07B6700B" w14:textId="77777777" w:rsidR="00CF75DA" w:rsidRPr="00C07F26" w:rsidRDefault="00CF75DA" w:rsidP="006A580B">
            <w:pPr>
              <w:contextualSpacing/>
              <w:jc w:val="both"/>
              <w:rPr>
                <w:color w:val="000000"/>
              </w:rPr>
            </w:pPr>
            <w:r w:rsidRPr="00C07F26">
              <w:rPr>
                <w:b/>
                <w:bCs/>
                <w:color w:val="000000"/>
              </w:rPr>
              <w:t>Description</w:t>
            </w:r>
          </w:p>
        </w:tc>
        <w:tc>
          <w:tcPr>
            <w:tcW w:w="4366" w:type="dxa"/>
            <w:shd w:val="clear" w:color="auto" w:fill="auto"/>
          </w:tcPr>
          <w:p w14:paraId="7CF51CA6" w14:textId="769261B4" w:rsidR="00CF75DA" w:rsidRPr="00C07F26" w:rsidRDefault="00CF75DA" w:rsidP="006A580B">
            <w:pPr>
              <w:contextualSpacing/>
              <w:jc w:val="both"/>
              <w:rPr>
                <w:color w:val="000000"/>
              </w:rPr>
            </w:pPr>
            <w:r w:rsidRPr="00C07F26">
              <w:rPr>
                <w:b/>
              </w:rPr>
              <w:t xml:space="preserve">Documents required to be upload in </w:t>
            </w:r>
            <w:r w:rsidR="00DC39BB">
              <w:rPr>
                <w:b/>
              </w:rPr>
              <w:t xml:space="preserve">SRM portal Collaboration folder </w:t>
            </w:r>
          </w:p>
        </w:tc>
      </w:tr>
      <w:tr w:rsidR="006A580B" w:rsidRPr="00C07F26" w14:paraId="1BA21284" w14:textId="77777777" w:rsidTr="006A580B">
        <w:tc>
          <w:tcPr>
            <w:tcW w:w="571" w:type="dxa"/>
            <w:shd w:val="clear" w:color="auto" w:fill="auto"/>
          </w:tcPr>
          <w:p w14:paraId="12CBC9E7" w14:textId="4B1F82B6" w:rsidR="006A580B" w:rsidRPr="00D36073" w:rsidRDefault="00D36073" w:rsidP="006A580B">
            <w:pPr>
              <w:contextualSpacing/>
              <w:rPr>
                <w:color w:val="000000"/>
              </w:rPr>
            </w:pPr>
            <w:r w:rsidRPr="00D36073">
              <w:rPr>
                <w:color w:val="000000"/>
              </w:rPr>
              <w:t>1</w:t>
            </w:r>
          </w:p>
        </w:tc>
        <w:tc>
          <w:tcPr>
            <w:tcW w:w="4669" w:type="dxa"/>
            <w:shd w:val="clear" w:color="auto" w:fill="auto"/>
          </w:tcPr>
          <w:p w14:paraId="259A8F51" w14:textId="77777777" w:rsidR="006A580B" w:rsidRPr="00D36073" w:rsidRDefault="006A580B" w:rsidP="006A580B">
            <w:pPr>
              <w:snapToGrid w:val="0"/>
              <w:spacing w:after="100"/>
              <w:contextualSpacing/>
              <w:jc w:val="both"/>
              <w:rPr>
                <w:noProof/>
                <w:color w:val="000000"/>
              </w:rPr>
            </w:pPr>
            <w:r w:rsidRPr="00D36073">
              <w:rPr>
                <w:color w:val="000000"/>
              </w:rPr>
              <w:t xml:space="preserve">Brief details of the Bidder/bidder </w:t>
            </w:r>
          </w:p>
          <w:p w14:paraId="2F0D6E26" w14:textId="77777777" w:rsidR="006A580B" w:rsidRPr="00D36073" w:rsidRDefault="006A580B" w:rsidP="006A580B">
            <w:pPr>
              <w:spacing w:after="100"/>
              <w:contextualSpacing/>
              <w:jc w:val="both"/>
              <w:rPr>
                <w:bCs/>
                <w:color w:val="000000"/>
                <w:lang w:eastAsia="x-none"/>
              </w:rPr>
            </w:pPr>
          </w:p>
        </w:tc>
        <w:tc>
          <w:tcPr>
            <w:tcW w:w="4366" w:type="dxa"/>
            <w:shd w:val="clear" w:color="auto" w:fill="auto"/>
          </w:tcPr>
          <w:p w14:paraId="3147695E" w14:textId="3578DFDB" w:rsidR="006A580B" w:rsidRPr="00D36073" w:rsidRDefault="006A580B" w:rsidP="006A580B">
            <w:pPr>
              <w:contextualSpacing/>
              <w:jc w:val="both"/>
              <w:rPr>
                <w:color w:val="000000"/>
              </w:rPr>
            </w:pPr>
            <w:r w:rsidRPr="00D36073">
              <w:rPr>
                <w:color w:val="000000"/>
              </w:rPr>
              <w:t xml:space="preserve">Please upload filled-in format as per </w:t>
            </w:r>
            <w:r w:rsidRPr="00D36073">
              <w:rPr>
                <w:b/>
                <w:bCs/>
                <w:color w:val="000000"/>
              </w:rPr>
              <w:t>Annexure - A</w:t>
            </w:r>
            <w:r w:rsidRPr="00D36073">
              <w:rPr>
                <w:color w:val="000000"/>
              </w:rPr>
              <w:t xml:space="preserve"> in collaboration folder.</w:t>
            </w:r>
          </w:p>
        </w:tc>
      </w:tr>
      <w:tr w:rsidR="006A580B" w:rsidRPr="00C07F26" w14:paraId="274025A8" w14:textId="77777777" w:rsidTr="006A580B">
        <w:tc>
          <w:tcPr>
            <w:tcW w:w="571" w:type="dxa"/>
            <w:shd w:val="clear" w:color="auto" w:fill="auto"/>
          </w:tcPr>
          <w:p w14:paraId="0747AF08" w14:textId="12E6511E" w:rsidR="006A580B" w:rsidRPr="00D36073" w:rsidRDefault="00D36073" w:rsidP="006A580B">
            <w:pPr>
              <w:contextualSpacing/>
              <w:rPr>
                <w:color w:val="000000"/>
              </w:rPr>
            </w:pPr>
            <w:r w:rsidRPr="00D36073">
              <w:rPr>
                <w:color w:val="000000"/>
              </w:rPr>
              <w:t>2</w:t>
            </w:r>
          </w:p>
        </w:tc>
        <w:tc>
          <w:tcPr>
            <w:tcW w:w="4669" w:type="dxa"/>
            <w:shd w:val="clear" w:color="auto" w:fill="auto"/>
          </w:tcPr>
          <w:p w14:paraId="64128525" w14:textId="38E7260E" w:rsidR="006A580B" w:rsidRPr="00D36073" w:rsidRDefault="006A580B" w:rsidP="006A580B">
            <w:pPr>
              <w:spacing w:after="100"/>
              <w:contextualSpacing/>
              <w:jc w:val="both"/>
              <w:rPr>
                <w:bCs/>
                <w:color w:val="000000"/>
                <w:lang w:eastAsia="x-none"/>
              </w:rPr>
            </w:pPr>
            <w:r w:rsidRPr="00D36073">
              <w:rPr>
                <w:bCs/>
                <w:color w:val="000000"/>
                <w:lang w:val="x-none" w:eastAsia="x-none"/>
              </w:rPr>
              <w:t xml:space="preserve">The Bidder should have provided the </w:t>
            </w:r>
            <w:r w:rsidRPr="00D36073">
              <w:rPr>
                <w:bCs/>
                <w:color w:val="000000"/>
                <w:lang w:eastAsia="x-none"/>
              </w:rPr>
              <w:t xml:space="preserve">Recruitment related </w:t>
            </w:r>
            <w:r w:rsidRPr="00D36073">
              <w:rPr>
                <w:bCs/>
                <w:color w:val="000000"/>
                <w:lang w:val="x-none" w:eastAsia="x-none"/>
              </w:rPr>
              <w:t>services i.e.</w:t>
            </w:r>
            <w:r w:rsidRPr="00D36073">
              <w:rPr>
                <w:bCs/>
                <w:color w:val="000000"/>
                <w:lang w:eastAsia="x-none"/>
              </w:rPr>
              <w:t>,</w:t>
            </w:r>
            <w:r w:rsidRPr="00D36073">
              <w:rPr>
                <w:bCs/>
                <w:color w:val="000000"/>
                <w:lang w:val="x-none" w:eastAsia="x-none"/>
              </w:rPr>
              <w:t xml:space="preserve"> captur</w:t>
            </w:r>
            <w:r w:rsidRPr="00D36073">
              <w:rPr>
                <w:bCs/>
                <w:color w:val="000000"/>
                <w:lang w:eastAsia="x-none"/>
              </w:rPr>
              <w:t>ing</w:t>
            </w:r>
            <w:r w:rsidRPr="00D36073">
              <w:rPr>
                <w:bCs/>
                <w:color w:val="000000"/>
                <w:lang w:val="x-none" w:eastAsia="x-none"/>
              </w:rPr>
              <w:t xml:space="preserve"> of applicant details,  conduct of Written Test (offline/online)</w:t>
            </w:r>
            <w:r w:rsidRPr="00D36073">
              <w:rPr>
                <w:bCs/>
                <w:color w:val="000000"/>
                <w:lang w:eastAsia="x-none"/>
              </w:rPr>
              <w:t>, assessment services, logistics support, IT related activities to various clients</w:t>
            </w:r>
            <w:r w:rsidRPr="00D36073">
              <w:rPr>
                <w:bCs/>
                <w:color w:val="000000"/>
                <w:lang w:val="x-none" w:eastAsia="x-none"/>
              </w:rPr>
              <w:t xml:space="preserve"> </w:t>
            </w:r>
            <w:r w:rsidRPr="00D36073">
              <w:rPr>
                <w:bCs/>
                <w:color w:val="000000"/>
                <w:lang w:eastAsia="x-none"/>
              </w:rPr>
              <w:t xml:space="preserve">including minimum two reputed </w:t>
            </w:r>
            <w:r w:rsidRPr="00D36073">
              <w:rPr>
                <w:bCs/>
                <w:color w:val="000000"/>
                <w:lang w:val="x-none" w:eastAsia="x-none"/>
              </w:rPr>
              <w:t xml:space="preserve">organizations during last </w:t>
            </w:r>
            <w:r w:rsidRPr="00D36073">
              <w:rPr>
                <w:bCs/>
                <w:color w:val="000000"/>
                <w:lang w:eastAsia="x-none"/>
              </w:rPr>
              <w:t>five</w:t>
            </w:r>
            <w:r w:rsidRPr="00D36073">
              <w:rPr>
                <w:bCs/>
                <w:color w:val="000000"/>
                <w:lang w:val="x-none" w:eastAsia="x-none"/>
              </w:rPr>
              <w:t xml:space="preserve"> years.</w:t>
            </w:r>
            <w:r w:rsidRPr="00D36073">
              <w:rPr>
                <w:bCs/>
                <w:color w:val="000000"/>
                <w:lang w:eastAsia="x-none"/>
              </w:rPr>
              <w:t xml:space="preserve"> </w:t>
            </w:r>
          </w:p>
        </w:tc>
        <w:tc>
          <w:tcPr>
            <w:tcW w:w="4366" w:type="dxa"/>
            <w:shd w:val="clear" w:color="auto" w:fill="auto"/>
          </w:tcPr>
          <w:p w14:paraId="358AC1F8" w14:textId="16ABBD68" w:rsidR="006A580B" w:rsidRPr="00D36073" w:rsidRDefault="006A580B" w:rsidP="006A580B">
            <w:pPr>
              <w:contextualSpacing/>
              <w:jc w:val="both"/>
              <w:rPr>
                <w:color w:val="000000"/>
              </w:rPr>
            </w:pPr>
            <w:r w:rsidRPr="00D36073">
              <w:rPr>
                <w:bCs/>
                <w:color w:val="000000"/>
                <w:lang w:val="x-none" w:eastAsia="x-none"/>
              </w:rPr>
              <w:t>Scan cop</w:t>
            </w:r>
            <w:r w:rsidRPr="00D36073">
              <w:rPr>
                <w:bCs/>
                <w:color w:val="000000"/>
                <w:lang w:eastAsia="x-none"/>
              </w:rPr>
              <w:t>ies</w:t>
            </w:r>
            <w:r w:rsidRPr="00D36073">
              <w:rPr>
                <w:bCs/>
                <w:color w:val="000000"/>
                <w:lang w:val="x-none" w:eastAsia="x-none"/>
              </w:rPr>
              <w:t xml:space="preserve"> of </w:t>
            </w:r>
            <w:r w:rsidRPr="00D36073">
              <w:rPr>
                <w:bCs/>
                <w:color w:val="000000"/>
                <w:lang w:eastAsia="x-none"/>
              </w:rPr>
              <w:t>Work completion certificate</w:t>
            </w:r>
            <w:r w:rsidRPr="00D36073">
              <w:rPr>
                <w:bCs/>
                <w:color w:val="000000"/>
                <w:lang w:val="x-none" w:eastAsia="x-none"/>
              </w:rPr>
              <w:t xml:space="preserve"> / Client certificates</w:t>
            </w:r>
            <w:r w:rsidRPr="00D36073">
              <w:rPr>
                <w:bCs/>
                <w:color w:val="000000"/>
                <w:lang w:eastAsia="x-none"/>
              </w:rPr>
              <w:t>/proof of payments</w:t>
            </w:r>
            <w:r w:rsidRPr="00D36073">
              <w:rPr>
                <w:bCs/>
                <w:color w:val="000000"/>
                <w:lang w:val="x-none" w:eastAsia="x-none"/>
              </w:rPr>
              <w:t xml:space="preserve"> indicating the nature of assignment / period of assignment  are to be uploaded</w:t>
            </w:r>
          </w:p>
        </w:tc>
      </w:tr>
      <w:tr w:rsidR="006A580B" w:rsidRPr="00C07F26" w14:paraId="17E45B12" w14:textId="77777777" w:rsidTr="006A580B">
        <w:tc>
          <w:tcPr>
            <w:tcW w:w="571" w:type="dxa"/>
            <w:shd w:val="clear" w:color="auto" w:fill="auto"/>
          </w:tcPr>
          <w:p w14:paraId="62F15A59" w14:textId="28C2ACF0" w:rsidR="006A580B" w:rsidRPr="00D36073" w:rsidRDefault="00D36073" w:rsidP="006A580B">
            <w:pPr>
              <w:contextualSpacing/>
              <w:rPr>
                <w:color w:val="000000"/>
              </w:rPr>
            </w:pPr>
            <w:r w:rsidRPr="00D36073">
              <w:rPr>
                <w:color w:val="000000"/>
              </w:rPr>
              <w:t>3</w:t>
            </w:r>
          </w:p>
        </w:tc>
        <w:tc>
          <w:tcPr>
            <w:tcW w:w="4669" w:type="dxa"/>
            <w:shd w:val="clear" w:color="auto" w:fill="auto"/>
          </w:tcPr>
          <w:p w14:paraId="6023EAA3" w14:textId="558DFBD9" w:rsidR="006A580B" w:rsidRPr="00D36073" w:rsidRDefault="006A580B" w:rsidP="006A580B">
            <w:pPr>
              <w:spacing w:after="100"/>
              <w:contextualSpacing/>
              <w:jc w:val="both"/>
              <w:rPr>
                <w:bCs/>
                <w:color w:val="000000"/>
                <w:lang w:eastAsia="x-none"/>
              </w:rPr>
            </w:pPr>
            <w:r w:rsidRPr="00D36073">
              <w:rPr>
                <w:bCs/>
                <w:color w:val="000000"/>
                <w:lang w:val="x-none" w:eastAsia="x-none"/>
              </w:rPr>
              <w:t xml:space="preserve">The Bidder should have provided the </w:t>
            </w:r>
            <w:r w:rsidRPr="00D36073">
              <w:rPr>
                <w:bCs/>
                <w:color w:val="000000"/>
                <w:lang w:eastAsia="x-none"/>
              </w:rPr>
              <w:t xml:space="preserve">Recruitment related </w:t>
            </w:r>
            <w:r w:rsidRPr="00D36073">
              <w:rPr>
                <w:bCs/>
                <w:color w:val="000000"/>
                <w:lang w:val="x-none" w:eastAsia="x-none"/>
              </w:rPr>
              <w:t>services i.e.</w:t>
            </w:r>
            <w:r w:rsidRPr="00D36073">
              <w:rPr>
                <w:bCs/>
                <w:color w:val="000000"/>
                <w:lang w:eastAsia="x-none"/>
              </w:rPr>
              <w:t>,</w:t>
            </w:r>
            <w:r w:rsidRPr="00D36073">
              <w:rPr>
                <w:bCs/>
                <w:color w:val="000000"/>
                <w:lang w:val="x-none" w:eastAsia="x-none"/>
              </w:rPr>
              <w:t xml:space="preserve"> captur</w:t>
            </w:r>
            <w:r w:rsidRPr="00D36073">
              <w:rPr>
                <w:bCs/>
                <w:color w:val="000000"/>
                <w:lang w:eastAsia="x-none"/>
              </w:rPr>
              <w:t>ing</w:t>
            </w:r>
            <w:r w:rsidRPr="00D36073">
              <w:rPr>
                <w:bCs/>
                <w:color w:val="000000"/>
                <w:lang w:val="x-none" w:eastAsia="x-none"/>
              </w:rPr>
              <w:t xml:space="preserve"> of applicant details,  conduct of Written Test (</w:t>
            </w:r>
            <w:r w:rsidRPr="00D36073">
              <w:rPr>
                <w:bCs/>
                <w:color w:val="000000"/>
                <w:lang w:eastAsia="x-none"/>
              </w:rPr>
              <w:t>CBT</w:t>
            </w:r>
            <w:r w:rsidRPr="00D36073">
              <w:rPr>
                <w:bCs/>
                <w:color w:val="000000"/>
                <w:lang w:val="x-none" w:eastAsia="x-none"/>
              </w:rPr>
              <w:t>)</w:t>
            </w:r>
            <w:r w:rsidRPr="00D36073">
              <w:rPr>
                <w:bCs/>
                <w:color w:val="000000"/>
                <w:lang w:eastAsia="x-none"/>
              </w:rPr>
              <w:t>, assessment services, logistics support, IT related activities to various clients.</w:t>
            </w:r>
          </w:p>
        </w:tc>
        <w:tc>
          <w:tcPr>
            <w:tcW w:w="4366" w:type="dxa"/>
            <w:shd w:val="clear" w:color="auto" w:fill="auto"/>
          </w:tcPr>
          <w:p w14:paraId="5CED550A" w14:textId="6699B807" w:rsidR="006A580B" w:rsidRPr="00D36073" w:rsidRDefault="006A580B" w:rsidP="006A580B">
            <w:pPr>
              <w:contextualSpacing/>
              <w:jc w:val="both"/>
              <w:rPr>
                <w:color w:val="000000"/>
              </w:rPr>
            </w:pPr>
            <w:r w:rsidRPr="00D36073">
              <w:rPr>
                <w:bCs/>
                <w:color w:val="000000"/>
                <w:lang w:eastAsia="x-none"/>
              </w:rPr>
              <w:t xml:space="preserve">Documents showing that the Business activities related to Recruitment areas was not of less than </w:t>
            </w:r>
            <w:r w:rsidRPr="00F752C4">
              <w:rPr>
                <w:bCs/>
                <w:color w:val="000000"/>
                <w:lang w:eastAsia="x-none"/>
              </w:rPr>
              <w:t>Rs 100 Lakhs</w:t>
            </w:r>
            <w:r w:rsidRPr="00D36073">
              <w:rPr>
                <w:bCs/>
                <w:color w:val="000000"/>
                <w:lang w:eastAsia="x-none"/>
              </w:rPr>
              <w:t xml:space="preserve"> (as an </w:t>
            </w:r>
            <w:r w:rsidRPr="00D36073">
              <w:rPr>
                <w:bCs/>
                <w:color w:val="000000"/>
                <w:lang w:val="x-none" w:eastAsia="x-none"/>
              </w:rPr>
              <w:t>Average during the last 3 years</w:t>
            </w:r>
            <w:r w:rsidRPr="00D36073">
              <w:rPr>
                <w:bCs/>
                <w:color w:val="000000"/>
                <w:lang w:eastAsia="x-none"/>
              </w:rPr>
              <w:t xml:space="preserve">-) </w:t>
            </w:r>
          </w:p>
        </w:tc>
      </w:tr>
      <w:tr w:rsidR="006A580B" w:rsidRPr="00C07F26" w14:paraId="1C1CB013" w14:textId="77777777" w:rsidTr="006A580B">
        <w:tc>
          <w:tcPr>
            <w:tcW w:w="571" w:type="dxa"/>
            <w:shd w:val="clear" w:color="auto" w:fill="auto"/>
          </w:tcPr>
          <w:p w14:paraId="2E866D60" w14:textId="4F714023" w:rsidR="006A580B" w:rsidRPr="00D36073" w:rsidRDefault="00D36073" w:rsidP="006A580B">
            <w:pPr>
              <w:contextualSpacing/>
              <w:rPr>
                <w:color w:val="000000"/>
              </w:rPr>
            </w:pPr>
            <w:r w:rsidRPr="00D36073">
              <w:rPr>
                <w:color w:val="000000"/>
              </w:rPr>
              <w:t>4</w:t>
            </w:r>
          </w:p>
        </w:tc>
        <w:tc>
          <w:tcPr>
            <w:tcW w:w="4669" w:type="dxa"/>
            <w:shd w:val="clear" w:color="auto" w:fill="auto"/>
          </w:tcPr>
          <w:p w14:paraId="761EB950" w14:textId="7A956EB2" w:rsidR="006A580B" w:rsidRPr="00D36073" w:rsidRDefault="006A580B" w:rsidP="006A580B">
            <w:pPr>
              <w:spacing w:after="100"/>
              <w:contextualSpacing/>
              <w:jc w:val="both"/>
              <w:rPr>
                <w:bCs/>
                <w:color w:val="000000"/>
                <w:lang w:eastAsia="x-none"/>
              </w:rPr>
            </w:pPr>
            <w:r w:rsidRPr="00D36073">
              <w:rPr>
                <w:color w:val="000000"/>
              </w:rPr>
              <w:t>An Undertaking has to be uploaded by the bidders stating that they have read, understood and agreeing to all tender terms and conditions of the tender.</w:t>
            </w:r>
          </w:p>
        </w:tc>
        <w:tc>
          <w:tcPr>
            <w:tcW w:w="4366" w:type="dxa"/>
            <w:shd w:val="clear" w:color="auto" w:fill="auto"/>
          </w:tcPr>
          <w:p w14:paraId="7F5B53CF" w14:textId="1CFCB1EF" w:rsidR="006A580B" w:rsidRPr="00D36073" w:rsidRDefault="006A580B" w:rsidP="006A580B">
            <w:pPr>
              <w:pStyle w:val="PlainText"/>
              <w:spacing w:after="100"/>
              <w:contextualSpacing/>
              <w:jc w:val="both"/>
              <w:rPr>
                <w:rFonts w:ascii="Times New Roman" w:hAnsi="Times New Roman"/>
                <w:b/>
                <w:color w:val="000000"/>
                <w:sz w:val="24"/>
                <w:szCs w:val="24"/>
              </w:rPr>
            </w:pPr>
            <w:r w:rsidRPr="00D36073">
              <w:rPr>
                <w:rFonts w:ascii="Times New Roman" w:hAnsi="Times New Roman"/>
                <w:bCs/>
                <w:color w:val="000000"/>
                <w:sz w:val="24"/>
                <w:szCs w:val="24"/>
              </w:rPr>
              <w:t xml:space="preserve">Undertaking document as per the </w:t>
            </w:r>
            <w:r w:rsidRPr="00D36073">
              <w:rPr>
                <w:rFonts w:ascii="Times New Roman" w:hAnsi="Times New Roman"/>
                <w:b/>
                <w:color w:val="000000"/>
                <w:sz w:val="24"/>
                <w:szCs w:val="24"/>
              </w:rPr>
              <w:t>Annexure – B</w:t>
            </w:r>
            <w:r w:rsidRPr="00D36073">
              <w:rPr>
                <w:rFonts w:ascii="Times New Roman" w:hAnsi="Times New Roman"/>
                <w:color w:val="000000"/>
                <w:sz w:val="24"/>
                <w:szCs w:val="24"/>
              </w:rPr>
              <w:t xml:space="preserve"> to be scanned and uploaded on SRM Platform</w:t>
            </w:r>
          </w:p>
          <w:p w14:paraId="13B8302B" w14:textId="77777777" w:rsidR="006A580B" w:rsidRPr="00D36073" w:rsidRDefault="006A580B" w:rsidP="006A580B">
            <w:pPr>
              <w:contextualSpacing/>
              <w:jc w:val="both"/>
              <w:rPr>
                <w:color w:val="000000"/>
              </w:rPr>
            </w:pPr>
          </w:p>
        </w:tc>
      </w:tr>
    </w:tbl>
    <w:p w14:paraId="3B53DCD4" w14:textId="77777777" w:rsidR="00DC39BB" w:rsidRDefault="00DC39BB"/>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7"/>
        <w:gridCol w:w="4669"/>
        <w:gridCol w:w="4366"/>
      </w:tblGrid>
      <w:tr w:rsidR="00DC39BB" w:rsidRPr="00C07F26" w14:paraId="2DB78D32" w14:textId="77777777" w:rsidTr="006A580B">
        <w:tc>
          <w:tcPr>
            <w:tcW w:w="571" w:type="dxa"/>
            <w:gridSpan w:val="2"/>
            <w:shd w:val="clear" w:color="auto" w:fill="auto"/>
          </w:tcPr>
          <w:p w14:paraId="105E512E" w14:textId="4C7CFD94" w:rsidR="00DC39BB" w:rsidRPr="00D36073" w:rsidRDefault="00DC39BB" w:rsidP="00DC39BB">
            <w:pPr>
              <w:contextualSpacing/>
              <w:rPr>
                <w:color w:val="000000"/>
              </w:rPr>
            </w:pPr>
            <w:r w:rsidRPr="00C07F26">
              <w:rPr>
                <w:b/>
                <w:color w:val="000000"/>
              </w:rPr>
              <w:lastRenderedPageBreak/>
              <w:t>Sl. No.</w:t>
            </w:r>
          </w:p>
        </w:tc>
        <w:tc>
          <w:tcPr>
            <w:tcW w:w="4669" w:type="dxa"/>
            <w:shd w:val="clear" w:color="auto" w:fill="auto"/>
          </w:tcPr>
          <w:p w14:paraId="0D5D11C7" w14:textId="7218F998" w:rsidR="00DC39BB" w:rsidRPr="00D36073" w:rsidRDefault="00DC39BB" w:rsidP="00DC39BB">
            <w:pPr>
              <w:spacing w:after="100"/>
              <w:contextualSpacing/>
              <w:jc w:val="both"/>
              <w:rPr>
                <w:color w:val="000000"/>
              </w:rPr>
            </w:pPr>
            <w:r w:rsidRPr="00C07F26">
              <w:rPr>
                <w:b/>
                <w:bCs/>
                <w:color w:val="000000"/>
              </w:rPr>
              <w:t>Description</w:t>
            </w:r>
          </w:p>
        </w:tc>
        <w:tc>
          <w:tcPr>
            <w:tcW w:w="4366" w:type="dxa"/>
            <w:shd w:val="clear" w:color="auto" w:fill="auto"/>
          </w:tcPr>
          <w:p w14:paraId="467FBE62" w14:textId="52EA0247" w:rsidR="00DC39BB" w:rsidRPr="00D36073" w:rsidRDefault="002D4428" w:rsidP="00DC39BB">
            <w:pPr>
              <w:contextualSpacing/>
              <w:jc w:val="both"/>
              <w:rPr>
                <w:bCs/>
                <w:color w:val="000000"/>
              </w:rPr>
            </w:pPr>
            <w:r w:rsidRPr="00C07F26">
              <w:rPr>
                <w:b/>
              </w:rPr>
              <w:t xml:space="preserve">Documents required to be upload in </w:t>
            </w:r>
            <w:r>
              <w:rPr>
                <w:b/>
              </w:rPr>
              <w:t>SRM portal Collaboration folder</w:t>
            </w:r>
          </w:p>
        </w:tc>
      </w:tr>
      <w:tr w:rsidR="006A580B" w:rsidRPr="00C07F26" w14:paraId="6D75F3F2" w14:textId="77777777" w:rsidTr="006A580B">
        <w:tc>
          <w:tcPr>
            <w:tcW w:w="571" w:type="dxa"/>
            <w:gridSpan w:val="2"/>
            <w:shd w:val="clear" w:color="auto" w:fill="auto"/>
          </w:tcPr>
          <w:p w14:paraId="139B8333" w14:textId="46B66D75" w:rsidR="006A580B" w:rsidRPr="00D36073" w:rsidRDefault="00D36073" w:rsidP="006A580B">
            <w:pPr>
              <w:contextualSpacing/>
              <w:rPr>
                <w:color w:val="000000"/>
              </w:rPr>
            </w:pPr>
            <w:r w:rsidRPr="00D36073">
              <w:rPr>
                <w:color w:val="000000"/>
              </w:rPr>
              <w:t>5</w:t>
            </w:r>
          </w:p>
        </w:tc>
        <w:tc>
          <w:tcPr>
            <w:tcW w:w="4669" w:type="dxa"/>
            <w:shd w:val="clear" w:color="auto" w:fill="auto"/>
          </w:tcPr>
          <w:p w14:paraId="5004FB24" w14:textId="6DAB2821" w:rsidR="006A580B" w:rsidRPr="00D36073" w:rsidRDefault="006A580B" w:rsidP="006A580B">
            <w:pPr>
              <w:spacing w:after="100"/>
              <w:contextualSpacing/>
              <w:jc w:val="both"/>
              <w:rPr>
                <w:bCs/>
                <w:color w:val="000000"/>
                <w:lang w:eastAsia="x-none"/>
              </w:rPr>
            </w:pPr>
            <w:r w:rsidRPr="00D36073">
              <w:rPr>
                <w:color w:val="000000"/>
              </w:rPr>
              <w:t xml:space="preserve">An undertaking is to be submitted stating that the bidder is </w:t>
            </w:r>
            <w:r w:rsidRPr="00D36073">
              <w:rPr>
                <w:b/>
                <w:bCs/>
                <w:color w:val="000000"/>
              </w:rPr>
              <w:t xml:space="preserve">not banned / black listed / debarred </w:t>
            </w:r>
            <w:r w:rsidRPr="00D36073">
              <w:rPr>
                <w:color w:val="000000"/>
              </w:rPr>
              <w:t>by any Central / State government department / Autonomous institutions /Nationalized Banks or PSUs in India as on the date of publication of this tender.</w:t>
            </w:r>
          </w:p>
        </w:tc>
        <w:tc>
          <w:tcPr>
            <w:tcW w:w="4366" w:type="dxa"/>
            <w:shd w:val="clear" w:color="auto" w:fill="auto"/>
          </w:tcPr>
          <w:p w14:paraId="6A237615" w14:textId="5A2F649C" w:rsidR="006A580B" w:rsidRPr="00D36073" w:rsidRDefault="006A580B" w:rsidP="006A580B">
            <w:pPr>
              <w:contextualSpacing/>
              <w:jc w:val="both"/>
              <w:rPr>
                <w:color w:val="000000"/>
              </w:rPr>
            </w:pPr>
            <w:r w:rsidRPr="00D36073">
              <w:rPr>
                <w:bCs/>
                <w:color w:val="000000"/>
              </w:rPr>
              <w:t xml:space="preserve">Undertaking document as per the </w:t>
            </w:r>
            <w:r w:rsidRPr="00D36073">
              <w:rPr>
                <w:b/>
                <w:color w:val="000000"/>
              </w:rPr>
              <w:t xml:space="preserve">Annexure – C </w:t>
            </w:r>
            <w:r w:rsidRPr="00D36073">
              <w:rPr>
                <w:color w:val="000000"/>
              </w:rPr>
              <w:t>to be scanned and uploaded on SRM Platform.</w:t>
            </w:r>
          </w:p>
        </w:tc>
      </w:tr>
      <w:tr w:rsidR="006A580B" w:rsidRPr="00C07F26" w14:paraId="7592AE59" w14:textId="77777777" w:rsidTr="006A580B">
        <w:tc>
          <w:tcPr>
            <w:tcW w:w="571" w:type="dxa"/>
            <w:gridSpan w:val="2"/>
            <w:shd w:val="clear" w:color="auto" w:fill="auto"/>
          </w:tcPr>
          <w:p w14:paraId="2AA42038" w14:textId="5F920D2D" w:rsidR="006A580B" w:rsidRPr="00D36073" w:rsidRDefault="00D36073" w:rsidP="006A580B">
            <w:pPr>
              <w:contextualSpacing/>
              <w:rPr>
                <w:color w:val="000000"/>
              </w:rPr>
            </w:pPr>
            <w:r w:rsidRPr="00D36073">
              <w:rPr>
                <w:color w:val="000000"/>
              </w:rPr>
              <w:t>6</w:t>
            </w:r>
          </w:p>
        </w:tc>
        <w:tc>
          <w:tcPr>
            <w:tcW w:w="4669" w:type="dxa"/>
            <w:shd w:val="clear" w:color="auto" w:fill="auto"/>
          </w:tcPr>
          <w:p w14:paraId="6733A0CB" w14:textId="77777777" w:rsidR="006A580B" w:rsidRPr="00D36073" w:rsidRDefault="006A580B" w:rsidP="006A580B">
            <w:pPr>
              <w:autoSpaceDE w:val="0"/>
              <w:autoSpaceDN w:val="0"/>
              <w:adjustRightInd w:val="0"/>
              <w:spacing w:after="100"/>
              <w:contextualSpacing/>
              <w:jc w:val="both"/>
              <w:rPr>
                <w:color w:val="000000"/>
              </w:rPr>
            </w:pPr>
            <w:r w:rsidRPr="00D36073">
              <w:rPr>
                <w:color w:val="000000"/>
              </w:rPr>
              <w:t xml:space="preserve">The bidder must possess all valid certificates as mentioned below and should upload copies of the same: </w:t>
            </w:r>
          </w:p>
          <w:p w14:paraId="42AC69B5" w14:textId="77777777" w:rsidR="006A580B" w:rsidRPr="00D36073" w:rsidRDefault="006A580B" w:rsidP="00B758A6">
            <w:pPr>
              <w:numPr>
                <w:ilvl w:val="4"/>
                <w:numId w:val="5"/>
              </w:numPr>
              <w:autoSpaceDE w:val="0"/>
              <w:autoSpaceDN w:val="0"/>
              <w:adjustRightInd w:val="0"/>
              <w:spacing w:after="100"/>
              <w:ind w:left="489" w:hanging="284"/>
              <w:contextualSpacing/>
              <w:jc w:val="both"/>
              <w:rPr>
                <w:color w:val="000000"/>
              </w:rPr>
            </w:pPr>
            <w:r w:rsidRPr="00D36073">
              <w:rPr>
                <w:color w:val="000000"/>
              </w:rPr>
              <w:t xml:space="preserve">PAN Number  </w:t>
            </w:r>
          </w:p>
          <w:p w14:paraId="7574C5E7" w14:textId="2E996875" w:rsidR="006A580B" w:rsidRPr="00A1390C" w:rsidRDefault="006A580B" w:rsidP="00B758A6">
            <w:pPr>
              <w:numPr>
                <w:ilvl w:val="4"/>
                <w:numId w:val="5"/>
              </w:numPr>
              <w:autoSpaceDE w:val="0"/>
              <w:autoSpaceDN w:val="0"/>
              <w:adjustRightInd w:val="0"/>
              <w:spacing w:after="100"/>
              <w:ind w:left="489" w:hanging="284"/>
              <w:contextualSpacing/>
              <w:jc w:val="both"/>
              <w:rPr>
                <w:color w:val="000000"/>
              </w:rPr>
            </w:pPr>
            <w:r w:rsidRPr="00D36073">
              <w:rPr>
                <w:color w:val="000000"/>
              </w:rPr>
              <w:t>GST Registration details/ Certificate</w:t>
            </w:r>
          </w:p>
        </w:tc>
        <w:tc>
          <w:tcPr>
            <w:tcW w:w="4366" w:type="dxa"/>
            <w:shd w:val="clear" w:color="auto" w:fill="auto"/>
          </w:tcPr>
          <w:p w14:paraId="603ACDA2" w14:textId="77777777" w:rsidR="006A580B" w:rsidRPr="00D36073" w:rsidRDefault="006A580B" w:rsidP="006A580B">
            <w:pPr>
              <w:snapToGrid w:val="0"/>
              <w:spacing w:after="100"/>
              <w:contextualSpacing/>
              <w:jc w:val="both"/>
              <w:rPr>
                <w:color w:val="000000"/>
              </w:rPr>
            </w:pPr>
            <w:r w:rsidRPr="00D36073">
              <w:rPr>
                <w:color w:val="000000"/>
              </w:rPr>
              <w:t xml:space="preserve">Please upload scanned copies of </w:t>
            </w:r>
          </w:p>
          <w:p w14:paraId="4AEFA2AE" w14:textId="77777777" w:rsidR="006A580B" w:rsidRPr="00D36073" w:rsidRDefault="006A580B" w:rsidP="00B758A6">
            <w:pPr>
              <w:numPr>
                <w:ilvl w:val="0"/>
                <w:numId w:val="6"/>
              </w:numPr>
              <w:autoSpaceDE w:val="0"/>
              <w:autoSpaceDN w:val="0"/>
              <w:adjustRightInd w:val="0"/>
              <w:spacing w:after="100"/>
              <w:ind w:left="315" w:hanging="283"/>
              <w:contextualSpacing/>
              <w:jc w:val="both"/>
              <w:rPr>
                <w:color w:val="000000"/>
              </w:rPr>
            </w:pPr>
            <w:r w:rsidRPr="00D36073">
              <w:rPr>
                <w:color w:val="000000"/>
              </w:rPr>
              <w:t xml:space="preserve">PAN Number  </w:t>
            </w:r>
          </w:p>
          <w:p w14:paraId="6640DD74" w14:textId="77777777" w:rsidR="006A580B" w:rsidRPr="00D36073" w:rsidRDefault="006A580B" w:rsidP="00B758A6">
            <w:pPr>
              <w:numPr>
                <w:ilvl w:val="0"/>
                <w:numId w:val="6"/>
              </w:numPr>
              <w:autoSpaceDE w:val="0"/>
              <w:autoSpaceDN w:val="0"/>
              <w:adjustRightInd w:val="0"/>
              <w:spacing w:after="100"/>
              <w:ind w:left="315" w:hanging="283"/>
              <w:contextualSpacing/>
              <w:jc w:val="both"/>
              <w:rPr>
                <w:color w:val="000000"/>
              </w:rPr>
            </w:pPr>
            <w:r w:rsidRPr="00D36073">
              <w:rPr>
                <w:color w:val="000000"/>
              </w:rPr>
              <w:t>GST Registration details/ Certificate</w:t>
            </w:r>
          </w:p>
          <w:p w14:paraId="1BD92CA6" w14:textId="617C88B9" w:rsidR="006A580B" w:rsidRPr="00D36073" w:rsidRDefault="006A580B" w:rsidP="006A580B">
            <w:pPr>
              <w:contextualSpacing/>
              <w:jc w:val="both"/>
              <w:rPr>
                <w:color w:val="000000"/>
              </w:rPr>
            </w:pPr>
            <w:r w:rsidRPr="00D36073">
              <w:rPr>
                <w:color w:val="000000"/>
              </w:rPr>
              <w:t>On SRM platform (to be scanned and uploaded in SRM Platform)</w:t>
            </w:r>
          </w:p>
        </w:tc>
      </w:tr>
      <w:tr w:rsidR="006A580B" w:rsidRPr="00C07F26" w14:paraId="1EB93B50" w14:textId="77777777" w:rsidTr="006A580B">
        <w:tc>
          <w:tcPr>
            <w:tcW w:w="571" w:type="dxa"/>
            <w:gridSpan w:val="2"/>
            <w:shd w:val="clear" w:color="auto" w:fill="auto"/>
          </w:tcPr>
          <w:p w14:paraId="17378891" w14:textId="011051DD" w:rsidR="006A580B" w:rsidRPr="00D36073" w:rsidRDefault="00D36073" w:rsidP="006A580B">
            <w:pPr>
              <w:contextualSpacing/>
              <w:rPr>
                <w:color w:val="000000"/>
              </w:rPr>
            </w:pPr>
            <w:r w:rsidRPr="00D36073">
              <w:rPr>
                <w:color w:val="000000"/>
              </w:rPr>
              <w:t>7</w:t>
            </w:r>
          </w:p>
        </w:tc>
        <w:tc>
          <w:tcPr>
            <w:tcW w:w="4669" w:type="dxa"/>
            <w:shd w:val="clear" w:color="auto" w:fill="auto"/>
          </w:tcPr>
          <w:p w14:paraId="487EDC72" w14:textId="0D8CF901" w:rsidR="006A580B" w:rsidRPr="00A1390C" w:rsidRDefault="006A580B" w:rsidP="00A1390C">
            <w:pPr>
              <w:autoSpaceDE w:val="0"/>
              <w:autoSpaceDN w:val="0"/>
              <w:adjustRightInd w:val="0"/>
              <w:spacing w:after="100"/>
              <w:contextualSpacing/>
              <w:jc w:val="both"/>
              <w:rPr>
                <w:color w:val="000000"/>
              </w:rPr>
            </w:pPr>
            <w:r w:rsidRPr="00D36073">
              <w:rPr>
                <w:color w:val="000000"/>
              </w:rPr>
              <w:t>An Undertaking has to be uploaded by the bidders on the Special Conditions arising out of implementation of GST</w:t>
            </w:r>
          </w:p>
        </w:tc>
        <w:tc>
          <w:tcPr>
            <w:tcW w:w="4366" w:type="dxa"/>
            <w:shd w:val="clear" w:color="auto" w:fill="auto"/>
          </w:tcPr>
          <w:p w14:paraId="45DBDCFA" w14:textId="2F5D4B2E" w:rsidR="006A580B" w:rsidRPr="00D36073" w:rsidRDefault="006A580B" w:rsidP="006A580B">
            <w:pPr>
              <w:contextualSpacing/>
              <w:jc w:val="both"/>
              <w:rPr>
                <w:color w:val="000000"/>
              </w:rPr>
            </w:pPr>
            <w:r w:rsidRPr="00D36073">
              <w:rPr>
                <w:bCs/>
                <w:color w:val="000000"/>
              </w:rPr>
              <w:t xml:space="preserve">Undertaking document as per the </w:t>
            </w:r>
            <w:r w:rsidRPr="00D36073">
              <w:rPr>
                <w:b/>
                <w:color w:val="000000"/>
              </w:rPr>
              <w:t xml:space="preserve">Annexure –D </w:t>
            </w:r>
            <w:r w:rsidRPr="00D36073">
              <w:rPr>
                <w:color w:val="000000"/>
              </w:rPr>
              <w:t>to be scanned and uploaded on SRM Platform.</w:t>
            </w:r>
          </w:p>
        </w:tc>
      </w:tr>
      <w:tr w:rsidR="006A580B" w:rsidRPr="00C07F26" w14:paraId="4A5AC8EA" w14:textId="77777777" w:rsidTr="006A580B">
        <w:tc>
          <w:tcPr>
            <w:tcW w:w="571" w:type="dxa"/>
            <w:gridSpan w:val="2"/>
            <w:shd w:val="clear" w:color="auto" w:fill="auto"/>
          </w:tcPr>
          <w:p w14:paraId="6A1E99A9" w14:textId="6A214EF1" w:rsidR="006A580B" w:rsidRPr="00D36073" w:rsidRDefault="00D36073" w:rsidP="006A580B">
            <w:pPr>
              <w:contextualSpacing/>
              <w:rPr>
                <w:color w:val="000000"/>
              </w:rPr>
            </w:pPr>
            <w:r w:rsidRPr="00D36073">
              <w:rPr>
                <w:color w:val="000000"/>
              </w:rPr>
              <w:t>8</w:t>
            </w:r>
          </w:p>
        </w:tc>
        <w:tc>
          <w:tcPr>
            <w:tcW w:w="4669" w:type="dxa"/>
            <w:shd w:val="clear" w:color="auto" w:fill="auto"/>
          </w:tcPr>
          <w:p w14:paraId="32F9D39F" w14:textId="2919F04A" w:rsidR="006A580B" w:rsidRPr="00D36073" w:rsidRDefault="006A580B" w:rsidP="006A580B">
            <w:pPr>
              <w:spacing w:after="100"/>
              <w:contextualSpacing/>
              <w:jc w:val="both"/>
              <w:rPr>
                <w:bCs/>
                <w:color w:val="000000"/>
                <w:lang w:eastAsia="x-none"/>
              </w:rPr>
            </w:pPr>
            <w:r w:rsidRPr="00D36073">
              <w:rPr>
                <w:color w:val="000000"/>
                <w:spacing w:val="-2"/>
              </w:rPr>
              <w:t>Bidder has to upload compliance sheet as part of the technical bid</w:t>
            </w:r>
          </w:p>
        </w:tc>
        <w:tc>
          <w:tcPr>
            <w:tcW w:w="4366" w:type="dxa"/>
            <w:shd w:val="clear" w:color="auto" w:fill="auto"/>
          </w:tcPr>
          <w:p w14:paraId="35384278" w14:textId="632412C9" w:rsidR="006A580B" w:rsidRPr="00D36073" w:rsidRDefault="006A580B" w:rsidP="006A580B">
            <w:pPr>
              <w:contextualSpacing/>
              <w:jc w:val="both"/>
              <w:rPr>
                <w:color w:val="000000"/>
              </w:rPr>
            </w:pPr>
            <w:r w:rsidRPr="00D36073">
              <w:rPr>
                <w:bCs/>
                <w:color w:val="000000"/>
              </w:rPr>
              <w:t xml:space="preserve">Please upload </w:t>
            </w:r>
            <w:r w:rsidRPr="00D36073">
              <w:rPr>
                <w:b/>
                <w:color w:val="000000"/>
              </w:rPr>
              <w:t>Annexure E</w:t>
            </w:r>
            <w:r w:rsidRPr="00D36073">
              <w:rPr>
                <w:bCs/>
                <w:color w:val="000000"/>
              </w:rPr>
              <w:t xml:space="preserve"> as compliance sheet</w:t>
            </w:r>
          </w:p>
        </w:tc>
      </w:tr>
      <w:tr w:rsidR="006A580B" w:rsidRPr="00C07F26" w14:paraId="7AD6D82A" w14:textId="77777777" w:rsidTr="006A580B">
        <w:tc>
          <w:tcPr>
            <w:tcW w:w="571" w:type="dxa"/>
            <w:gridSpan w:val="2"/>
            <w:shd w:val="clear" w:color="auto" w:fill="auto"/>
          </w:tcPr>
          <w:p w14:paraId="0EE8360A" w14:textId="276401E0" w:rsidR="006A580B" w:rsidRPr="00D36073" w:rsidRDefault="00D36073" w:rsidP="006A580B">
            <w:pPr>
              <w:contextualSpacing/>
              <w:rPr>
                <w:color w:val="000000"/>
              </w:rPr>
            </w:pPr>
            <w:r w:rsidRPr="00D36073">
              <w:rPr>
                <w:color w:val="000000"/>
              </w:rPr>
              <w:t>9</w:t>
            </w:r>
          </w:p>
        </w:tc>
        <w:tc>
          <w:tcPr>
            <w:tcW w:w="4669" w:type="dxa"/>
            <w:shd w:val="clear" w:color="auto" w:fill="auto"/>
          </w:tcPr>
          <w:p w14:paraId="3E1B6BB9" w14:textId="77777777" w:rsidR="006A580B" w:rsidRPr="00D36073" w:rsidRDefault="006A580B" w:rsidP="006A580B">
            <w:pPr>
              <w:spacing w:after="100"/>
              <w:contextualSpacing/>
              <w:jc w:val="both"/>
              <w:rPr>
                <w:bCs/>
                <w:color w:val="000000"/>
                <w:lang w:val="x-none" w:eastAsia="x-none"/>
              </w:rPr>
            </w:pPr>
            <w:r w:rsidRPr="00D36073">
              <w:rPr>
                <w:bCs/>
                <w:color w:val="000000"/>
                <w:lang w:eastAsia="x-none"/>
              </w:rPr>
              <w:t xml:space="preserve">The eligible Bidder must have </w:t>
            </w:r>
            <w:r w:rsidRPr="00D36073">
              <w:rPr>
                <w:b/>
              </w:rPr>
              <w:t xml:space="preserve">minimum five years’ experience in </w:t>
            </w:r>
            <w:r w:rsidRPr="00D36073">
              <w:rPr>
                <w:bCs/>
                <w:color w:val="000000"/>
                <w:lang w:eastAsia="x-none"/>
              </w:rPr>
              <w:t>undertaking similar recruitment services with Central Government</w:t>
            </w:r>
            <w:r w:rsidRPr="00D36073">
              <w:rPr>
                <w:color w:val="000000"/>
              </w:rPr>
              <w:t xml:space="preserve"> / State government department / Autonomous institutions /Nationalized Banks or PSUs in India </w:t>
            </w:r>
            <w:r w:rsidRPr="00D36073">
              <w:rPr>
                <w:bCs/>
                <w:color w:val="000000"/>
                <w:lang w:eastAsia="x-none"/>
              </w:rPr>
              <w:t xml:space="preserve">as indicated in this RFP (both </w:t>
            </w:r>
            <w:proofErr w:type="gramStart"/>
            <w:r w:rsidRPr="00D36073">
              <w:rPr>
                <w:bCs/>
                <w:color w:val="000000"/>
                <w:lang w:eastAsia="x-none"/>
              </w:rPr>
              <w:t>computer</w:t>
            </w:r>
            <w:proofErr w:type="gramEnd"/>
            <w:r w:rsidRPr="00D36073">
              <w:rPr>
                <w:bCs/>
                <w:color w:val="000000"/>
                <w:lang w:eastAsia="x-none"/>
              </w:rPr>
              <w:t xml:space="preserve"> based or any other mode).</w:t>
            </w:r>
          </w:p>
          <w:p w14:paraId="3D007664" w14:textId="77777777" w:rsidR="006A580B" w:rsidRPr="00D36073" w:rsidRDefault="006A580B" w:rsidP="006A580B">
            <w:pPr>
              <w:spacing w:after="100"/>
              <w:contextualSpacing/>
              <w:jc w:val="both"/>
              <w:rPr>
                <w:bCs/>
                <w:color w:val="000000"/>
                <w:lang w:val="x-none" w:eastAsia="x-none"/>
              </w:rPr>
            </w:pPr>
            <w:r w:rsidRPr="00D36073">
              <w:rPr>
                <w:bCs/>
                <w:color w:val="000000"/>
                <w:lang w:eastAsia="x-none"/>
              </w:rPr>
              <w:t xml:space="preserve">The bidder must have in the past 5 years, undertaken and successfully completed a minimum of </w:t>
            </w:r>
          </w:p>
          <w:p w14:paraId="55CAC088" w14:textId="4B6E883F" w:rsidR="006A580B" w:rsidRPr="00D36073" w:rsidRDefault="006A580B" w:rsidP="00B758A6">
            <w:pPr>
              <w:pStyle w:val="ListParagraph"/>
              <w:numPr>
                <w:ilvl w:val="0"/>
                <w:numId w:val="13"/>
              </w:numPr>
              <w:suppressAutoHyphens w:val="0"/>
              <w:spacing w:line="240" w:lineRule="auto"/>
              <w:ind w:left="587"/>
              <w:contextualSpacing/>
              <w:jc w:val="both"/>
              <w:rPr>
                <w:rFonts w:ascii="Times New Roman" w:hAnsi="Times New Roman"/>
                <w:bCs/>
                <w:color w:val="000000"/>
                <w:sz w:val="24"/>
                <w:szCs w:val="24"/>
                <w:lang w:val="en-US" w:eastAsia="x-none"/>
              </w:rPr>
            </w:pPr>
            <w:r w:rsidRPr="00D36073">
              <w:rPr>
                <w:rFonts w:ascii="Times New Roman" w:hAnsi="Times New Roman"/>
                <w:bCs/>
                <w:color w:val="000000"/>
                <w:sz w:val="24"/>
                <w:szCs w:val="24"/>
                <w:lang w:val="en-US" w:eastAsia="x-none"/>
              </w:rPr>
              <w:t>3 recruitment cycles with 10,000 or above candidates per cycle</w:t>
            </w:r>
            <w:r w:rsidR="00A1390C">
              <w:rPr>
                <w:rFonts w:ascii="Times New Roman" w:hAnsi="Times New Roman"/>
                <w:bCs/>
                <w:color w:val="000000"/>
                <w:sz w:val="24"/>
                <w:szCs w:val="24"/>
                <w:lang w:val="en-US" w:eastAsia="x-none"/>
              </w:rPr>
              <w:t xml:space="preserve">  </w:t>
            </w:r>
          </w:p>
          <w:p w14:paraId="5E48F1F4" w14:textId="77777777" w:rsidR="006A580B" w:rsidRPr="00D36073" w:rsidRDefault="006A580B" w:rsidP="006A580B">
            <w:pPr>
              <w:pStyle w:val="ListParagraph"/>
              <w:suppressAutoHyphens w:val="0"/>
              <w:spacing w:line="240" w:lineRule="auto"/>
              <w:ind w:left="587"/>
              <w:contextualSpacing/>
              <w:jc w:val="center"/>
              <w:rPr>
                <w:rFonts w:ascii="Times New Roman" w:hAnsi="Times New Roman"/>
                <w:bCs/>
                <w:color w:val="000000"/>
                <w:sz w:val="24"/>
                <w:szCs w:val="24"/>
                <w:lang w:val="en-US" w:eastAsia="x-none"/>
              </w:rPr>
            </w:pPr>
            <w:r w:rsidRPr="00D36073">
              <w:rPr>
                <w:rFonts w:ascii="Times New Roman" w:hAnsi="Times New Roman"/>
                <w:bCs/>
                <w:color w:val="000000"/>
                <w:sz w:val="24"/>
                <w:szCs w:val="24"/>
                <w:lang w:val="en-US" w:eastAsia="x-none"/>
              </w:rPr>
              <w:t>(or)</w:t>
            </w:r>
          </w:p>
          <w:p w14:paraId="2F770199" w14:textId="77777777" w:rsidR="006A580B" w:rsidRPr="00D36073" w:rsidRDefault="006A580B" w:rsidP="00B758A6">
            <w:pPr>
              <w:pStyle w:val="ListParagraph"/>
              <w:numPr>
                <w:ilvl w:val="0"/>
                <w:numId w:val="13"/>
              </w:numPr>
              <w:suppressAutoHyphens w:val="0"/>
              <w:spacing w:line="240" w:lineRule="auto"/>
              <w:ind w:left="587"/>
              <w:contextualSpacing/>
              <w:jc w:val="both"/>
              <w:rPr>
                <w:rFonts w:ascii="Times New Roman" w:hAnsi="Times New Roman"/>
                <w:bCs/>
                <w:color w:val="000000"/>
                <w:sz w:val="24"/>
                <w:szCs w:val="24"/>
                <w:lang w:val="en-US" w:eastAsia="x-none"/>
              </w:rPr>
            </w:pPr>
            <w:r w:rsidRPr="00D36073">
              <w:rPr>
                <w:rFonts w:ascii="Times New Roman" w:hAnsi="Times New Roman"/>
                <w:bCs/>
                <w:color w:val="000000"/>
                <w:sz w:val="24"/>
                <w:szCs w:val="24"/>
                <w:lang w:val="en-US" w:eastAsia="x-none"/>
              </w:rPr>
              <w:t>5 recruitment cycles with 5,000 or above candidates per cycle</w:t>
            </w:r>
          </w:p>
          <w:p w14:paraId="038509E7" w14:textId="77777777" w:rsidR="006A580B" w:rsidRPr="00D36073" w:rsidRDefault="006A580B" w:rsidP="006A580B">
            <w:pPr>
              <w:pStyle w:val="ListParagraph"/>
              <w:suppressAutoHyphens w:val="0"/>
              <w:spacing w:line="240" w:lineRule="auto"/>
              <w:ind w:left="587"/>
              <w:contextualSpacing/>
              <w:jc w:val="center"/>
              <w:rPr>
                <w:rFonts w:ascii="Times New Roman" w:hAnsi="Times New Roman"/>
                <w:bCs/>
                <w:color w:val="000000"/>
                <w:sz w:val="24"/>
                <w:szCs w:val="24"/>
                <w:lang w:val="en-US" w:eastAsia="x-none"/>
              </w:rPr>
            </w:pPr>
            <w:r w:rsidRPr="00D36073">
              <w:rPr>
                <w:rFonts w:ascii="Times New Roman" w:hAnsi="Times New Roman"/>
                <w:bCs/>
                <w:color w:val="000000"/>
                <w:sz w:val="24"/>
                <w:szCs w:val="24"/>
                <w:lang w:val="en-US" w:eastAsia="x-none"/>
              </w:rPr>
              <w:t>(or)</w:t>
            </w:r>
          </w:p>
          <w:p w14:paraId="7154FB49" w14:textId="1E6E7E4E" w:rsidR="006A580B" w:rsidRPr="00D36073" w:rsidRDefault="006A580B" w:rsidP="00B758A6">
            <w:pPr>
              <w:pStyle w:val="ListParagraph"/>
              <w:numPr>
                <w:ilvl w:val="0"/>
                <w:numId w:val="13"/>
              </w:numPr>
              <w:suppressAutoHyphens w:val="0"/>
              <w:spacing w:line="240" w:lineRule="auto"/>
              <w:ind w:left="587"/>
              <w:contextualSpacing/>
              <w:jc w:val="both"/>
              <w:rPr>
                <w:rFonts w:ascii="Times New Roman" w:hAnsi="Times New Roman"/>
                <w:bCs/>
                <w:color w:val="000000"/>
                <w:sz w:val="24"/>
                <w:szCs w:val="24"/>
                <w:lang w:val="en-US" w:eastAsia="x-none"/>
              </w:rPr>
            </w:pPr>
            <w:r w:rsidRPr="00D36073">
              <w:rPr>
                <w:rFonts w:ascii="Times New Roman" w:hAnsi="Times New Roman"/>
                <w:bCs/>
                <w:color w:val="000000"/>
                <w:sz w:val="24"/>
                <w:szCs w:val="24"/>
                <w:lang w:val="en-US" w:eastAsia="x-none"/>
              </w:rPr>
              <w:t xml:space="preserve">10 recruitment cycles with 2,000 or above candidates per cycle </w:t>
            </w:r>
            <w:r w:rsidRPr="00D36073">
              <w:rPr>
                <w:rFonts w:ascii="Times New Roman" w:hAnsi="Times New Roman"/>
                <w:bCs/>
                <w:color w:val="000000"/>
                <w:lang w:eastAsia="x-none"/>
              </w:rPr>
              <w:t>contracts relating to Recruitment services</w:t>
            </w:r>
          </w:p>
        </w:tc>
        <w:tc>
          <w:tcPr>
            <w:tcW w:w="4366" w:type="dxa"/>
            <w:shd w:val="clear" w:color="auto" w:fill="auto"/>
          </w:tcPr>
          <w:p w14:paraId="64390738" w14:textId="77777777" w:rsidR="006A580B" w:rsidRPr="00D36073" w:rsidRDefault="006A580B" w:rsidP="006A580B">
            <w:pPr>
              <w:contextualSpacing/>
              <w:jc w:val="both"/>
              <w:rPr>
                <w:color w:val="000000"/>
              </w:rPr>
            </w:pPr>
            <w:r w:rsidRPr="00D36073">
              <w:rPr>
                <w:color w:val="000000"/>
              </w:rPr>
              <w:t>Valid PO to be uploaded.</w:t>
            </w:r>
          </w:p>
        </w:tc>
      </w:tr>
      <w:tr w:rsidR="00DE5A73" w:rsidRPr="00DE5A73" w14:paraId="5CB7D956" w14:textId="77777777" w:rsidTr="006A580B">
        <w:tc>
          <w:tcPr>
            <w:tcW w:w="534" w:type="dxa"/>
            <w:shd w:val="clear" w:color="auto" w:fill="auto"/>
          </w:tcPr>
          <w:p w14:paraId="524A3CF2" w14:textId="467B8106" w:rsidR="00CF75DA" w:rsidRPr="00D36073" w:rsidRDefault="00D36073" w:rsidP="00693050">
            <w:pPr>
              <w:ind w:leftChars="-30" w:hangingChars="30" w:hanging="72"/>
            </w:pPr>
            <w:r w:rsidRPr="00D36073">
              <w:t>10</w:t>
            </w:r>
          </w:p>
        </w:tc>
        <w:tc>
          <w:tcPr>
            <w:tcW w:w="4706" w:type="dxa"/>
            <w:gridSpan w:val="2"/>
            <w:shd w:val="clear" w:color="auto" w:fill="auto"/>
          </w:tcPr>
          <w:p w14:paraId="0510F991" w14:textId="42DBB1E8" w:rsidR="00CF75DA" w:rsidRPr="00D36073" w:rsidRDefault="006A580B" w:rsidP="00693050">
            <w:pPr>
              <w:jc w:val="both"/>
            </w:pPr>
            <w:r w:rsidRPr="00D36073">
              <w:t>Bid declaration</w:t>
            </w:r>
          </w:p>
        </w:tc>
        <w:tc>
          <w:tcPr>
            <w:tcW w:w="4366" w:type="dxa"/>
            <w:shd w:val="clear" w:color="auto" w:fill="auto"/>
          </w:tcPr>
          <w:p w14:paraId="7742E77F" w14:textId="5A74D5DF" w:rsidR="00CF75DA" w:rsidRPr="00D36073" w:rsidRDefault="00CF75DA" w:rsidP="00693050">
            <w:pPr>
              <w:ind w:right="-138"/>
            </w:pPr>
            <w:r w:rsidRPr="00D36073">
              <w:rPr>
                <w:b/>
              </w:rPr>
              <w:t xml:space="preserve">Annexure – </w:t>
            </w:r>
            <w:r w:rsidR="00874BCD" w:rsidRPr="00D36073">
              <w:rPr>
                <w:b/>
              </w:rPr>
              <w:t>F</w:t>
            </w:r>
            <w:r w:rsidRPr="00D36073">
              <w:t xml:space="preserve"> to be signed and uploaded   </w:t>
            </w:r>
          </w:p>
        </w:tc>
      </w:tr>
    </w:tbl>
    <w:p w14:paraId="667AA530" w14:textId="4B6891E2" w:rsidR="00CF75DA" w:rsidRPr="00531D58" w:rsidRDefault="00CF75DA" w:rsidP="00CF75DA">
      <w:pPr>
        <w:ind w:left="426"/>
        <w:jc w:val="both"/>
        <w:rPr>
          <w:b/>
        </w:rPr>
      </w:pPr>
      <w:r w:rsidRPr="00531D58">
        <w:rPr>
          <w:b/>
        </w:rPr>
        <w:t>Note:</w:t>
      </w:r>
    </w:p>
    <w:p w14:paraId="0A200965" w14:textId="77777777" w:rsidR="00CF75DA" w:rsidRPr="002B6AFE" w:rsidRDefault="00CF75DA" w:rsidP="00B758A6">
      <w:pPr>
        <w:pStyle w:val="BodyText"/>
        <w:numPr>
          <w:ilvl w:val="0"/>
          <w:numId w:val="29"/>
        </w:numPr>
        <w:spacing w:after="0"/>
        <w:ind w:left="1134" w:hanging="567"/>
        <w:jc w:val="both"/>
        <w:rPr>
          <w:color w:val="000000"/>
        </w:rPr>
      </w:pPr>
      <w:r w:rsidRPr="002B6AFE">
        <w:rPr>
          <w:color w:val="000000"/>
        </w:rPr>
        <w:t>The Bidders must ensure that the documentary proofs to substantiate clauses above are given, without which their bid will not be considered.</w:t>
      </w:r>
    </w:p>
    <w:p w14:paraId="0A150AD6" w14:textId="77777777" w:rsidR="00CF75DA" w:rsidRPr="002B6AFE" w:rsidRDefault="00CF75DA" w:rsidP="00B758A6">
      <w:pPr>
        <w:pStyle w:val="BodyText"/>
        <w:numPr>
          <w:ilvl w:val="0"/>
          <w:numId w:val="29"/>
        </w:numPr>
        <w:spacing w:after="0"/>
        <w:ind w:left="1134" w:hanging="567"/>
        <w:jc w:val="both"/>
        <w:rPr>
          <w:color w:val="000000"/>
        </w:rPr>
      </w:pPr>
      <w:r w:rsidRPr="002B6AFE">
        <w:rPr>
          <w:color w:val="000000"/>
        </w:rPr>
        <w:t>BEML reserves the right to seek clarifications from the bidder/s for the documents submitted above by the bidder/s at any point of time during finalization of the contract.</w:t>
      </w:r>
    </w:p>
    <w:p w14:paraId="644D6E7C" w14:textId="77777777" w:rsidR="00CF75DA" w:rsidRPr="002B6AFE" w:rsidRDefault="00CF75DA" w:rsidP="00B758A6">
      <w:pPr>
        <w:pStyle w:val="BodyText"/>
        <w:numPr>
          <w:ilvl w:val="0"/>
          <w:numId w:val="29"/>
        </w:numPr>
        <w:spacing w:after="0"/>
        <w:ind w:left="1134" w:hanging="567"/>
        <w:jc w:val="both"/>
        <w:rPr>
          <w:color w:val="000000"/>
        </w:rPr>
      </w:pPr>
      <w:r w:rsidRPr="002B6AFE">
        <w:rPr>
          <w:color w:val="000000"/>
        </w:rPr>
        <w:t xml:space="preserve">Relevant documents are to be meticulously uploaded by the bidder as part of the technical bid. </w:t>
      </w:r>
    </w:p>
    <w:p w14:paraId="0994747A" w14:textId="77777777" w:rsidR="00CF75DA" w:rsidRPr="005F57C8" w:rsidRDefault="00CF75DA" w:rsidP="00B758A6">
      <w:pPr>
        <w:pStyle w:val="BodyText"/>
        <w:numPr>
          <w:ilvl w:val="0"/>
          <w:numId w:val="29"/>
        </w:numPr>
        <w:autoSpaceDE w:val="0"/>
        <w:autoSpaceDN w:val="0"/>
        <w:adjustRightInd w:val="0"/>
        <w:spacing w:after="0"/>
        <w:ind w:left="1134" w:hanging="567"/>
        <w:jc w:val="both"/>
        <w:rPr>
          <w:color w:val="000000"/>
        </w:rPr>
      </w:pPr>
      <w:r w:rsidRPr="002B6AFE">
        <w:rPr>
          <w:lang w:val="en-GB" w:eastAsia="en-US"/>
        </w:rPr>
        <w:lastRenderedPageBreak/>
        <w:t>Technical bid will be opened first subject to receipt of EMD OR EMD Exemption certificate /document and Integrity Pact as Pre-qualification bid. If bidder is not submitted any of these (DD or EMD exemption certificate /document and Integrity Pact) as Pre-qualification bid, their technical bid will not be considered for further evaluation.</w:t>
      </w:r>
    </w:p>
    <w:p w14:paraId="3D22B247" w14:textId="77777777" w:rsidR="009F587D" w:rsidRDefault="00CF75DA" w:rsidP="00B758A6">
      <w:pPr>
        <w:pStyle w:val="BodyText"/>
        <w:numPr>
          <w:ilvl w:val="0"/>
          <w:numId w:val="29"/>
        </w:numPr>
        <w:autoSpaceDE w:val="0"/>
        <w:autoSpaceDN w:val="0"/>
        <w:adjustRightInd w:val="0"/>
        <w:spacing w:after="0"/>
        <w:ind w:left="1134" w:hanging="567"/>
        <w:jc w:val="both"/>
        <w:rPr>
          <w:lang w:val="en-GB" w:eastAsia="en-US"/>
        </w:rPr>
      </w:pPr>
      <w:r w:rsidRPr="0039580E">
        <w:rPr>
          <w:lang w:val="en-GB" w:eastAsia="en-US"/>
        </w:rPr>
        <w:t xml:space="preserve">Any bidders having same IP address in </w:t>
      </w:r>
      <w:r w:rsidR="003428C6" w:rsidRPr="0039580E">
        <w:rPr>
          <w:lang w:val="en-GB" w:eastAsia="en-US"/>
        </w:rPr>
        <w:t>SRM</w:t>
      </w:r>
      <w:r w:rsidRPr="0039580E">
        <w:rPr>
          <w:lang w:val="en-GB" w:eastAsia="en-US"/>
        </w:rPr>
        <w:t xml:space="preserve"> report, will directly reject and will not be considered for evaluation</w:t>
      </w:r>
    </w:p>
    <w:p w14:paraId="7FF027D6" w14:textId="77777777" w:rsidR="00DC39BB" w:rsidRPr="006A580B" w:rsidRDefault="00DC39BB" w:rsidP="00DC39BB">
      <w:pPr>
        <w:pStyle w:val="BodyText"/>
        <w:autoSpaceDE w:val="0"/>
        <w:autoSpaceDN w:val="0"/>
        <w:adjustRightInd w:val="0"/>
        <w:spacing w:after="0"/>
        <w:ind w:left="1134"/>
        <w:jc w:val="both"/>
        <w:rPr>
          <w:color w:val="000000"/>
        </w:rPr>
      </w:pPr>
    </w:p>
    <w:p w14:paraId="20DE18D4" w14:textId="10B2889B" w:rsidR="004061AC" w:rsidRPr="00DC39BB" w:rsidRDefault="004061AC" w:rsidP="00B758A6">
      <w:pPr>
        <w:pStyle w:val="BodyText"/>
        <w:numPr>
          <w:ilvl w:val="1"/>
          <w:numId w:val="28"/>
        </w:numPr>
        <w:spacing w:after="100"/>
        <w:ind w:right="-22"/>
        <w:jc w:val="both"/>
        <w:rPr>
          <w:rFonts w:asciiTheme="minorHAnsi" w:hAnsiTheme="minorHAnsi" w:cstheme="minorHAnsi"/>
          <w:b/>
          <w:color w:val="000000"/>
          <w:u w:val="single"/>
          <w:lang w:val="en-IN"/>
        </w:rPr>
      </w:pPr>
      <w:r w:rsidRPr="00CF75DA">
        <w:rPr>
          <w:rFonts w:asciiTheme="minorHAnsi" w:hAnsiTheme="minorHAnsi" w:cstheme="minorHAnsi"/>
          <w:b/>
          <w:color w:val="000000"/>
          <w:u w:val="single"/>
        </w:rPr>
        <w:t xml:space="preserve">Part </w:t>
      </w:r>
      <w:r w:rsidR="00465A0A">
        <w:rPr>
          <w:rFonts w:asciiTheme="minorHAnsi" w:hAnsiTheme="minorHAnsi" w:cstheme="minorHAnsi"/>
          <w:b/>
          <w:color w:val="000000"/>
          <w:u w:val="single"/>
          <w:lang w:val="en-US"/>
        </w:rPr>
        <w:t>3</w:t>
      </w:r>
      <w:r w:rsidRPr="00CF75DA">
        <w:rPr>
          <w:rFonts w:asciiTheme="minorHAnsi" w:hAnsiTheme="minorHAnsi" w:cstheme="minorHAnsi"/>
          <w:b/>
          <w:color w:val="000000"/>
          <w:u w:val="single"/>
        </w:rPr>
        <w:t xml:space="preserve"> –</w:t>
      </w:r>
      <w:r w:rsidRPr="00CF75DA">
        <w:rPr>
          <w:rFonts w:asciiTheme="minorHAnsi" w:hAnsiTheme="minorHAnsi" w:cstheme="minorHAnsi"/>
          <w:b/>
          <w:color w:val="000000"/>
          <w:u w:val="single"/>
          <w:lang w:val="en-IN"/>
        </w:rPr>
        <w:t xml:space="preserve"> </w:t>
      </w:r>
      <w:r w:rsidRPr="00CF75DA">
        <w:rPr>
          <w:rFonts w:asciiTheme="minorHAnsi" w:hAnsiTheme="minorHAnsi" w:cstheme="minorHAnsi"/>
          <w:b/>
          <w:color w:val="000000"/>
          <w:u w:val="single"/>
        </w:rPr>
        <w:t xml:space="preserve">Submission of </w:t>
      </w:r>
      <w:r w:rsidRPr="00CF75DA">
        <w:rPr>
          <w:rFonts w:asciiTheme="minorHAnsi" w:hAnsiTheme="minorHAnsi" w:cstheme="minorHAnsi"/>
          <w:b/>
          <w:color w:val="000000"/>
          <w:u w:val="single"/>
          <w:lang w:val="en-IN"/>
        </w:rPr>
        <w:t>Price</w:t>
      </w:r>
      <w:r w:rsidRPr="00CF75DA">
        <w:rPr>
          <w:rFonts w:asciiTheme="minorHAnsi" w:hAnsiTheme="minorHAnsi" w:cstheme="minorHAnsi"/>
          <w:b/>
          <w:color w:val="000000"/>
          <w:u w:val="single"/>
        </w:rPr>
        <w:t xml:space="preserve"> Bid (Through</w:t>
      </w:r>
      <w:r w:rsidR="006A580B">
        <w:rPr>
          <w:rFonts w:asciiTheme="minorHAnsi" w:hAnsiTheme="minorHAnsi" w:cstheme="minorHAnsi"/>
          <w:b/>
          <w:color w:val="000000"/>
          <w:u w:val="single"/>
          <w:lang w:val="en-US"/>
        </w:rPr>
        <w:t xml:space="preserve"> </w:t>
      </w:r>
      <w:r w:rsidR="003428C6">
        <w:rPr>
          <w:rFonts w:asciiTheme="minorHAnsi" w:hAnsiTheme="minorHAnsi" w:cstheme="minorHAnsi"/>
          <w:b/>
          <w:color w:val="000000"/>
          <w:u w:val="single"/>
          <w:lang w:val="en-US"/>
        </w:rPr>
        <w:t>SRM</w:t>
      </w:r>
      <w:r w:rsidR="006A580B">
        <w:rPr>
          <w:rFonts w:asciiTheme="minorHAnsi" w:hAnsiTheme="minorHAnsi" w:cstheme="minorHAnsi"/>
          <w:b/>
          <w:color w:val="000000"/>
          <w:u w:val="single"/>
          <w:lang w:val="en-US"/>
        </w:rPr>
        <w:t xml:space="preserve"> Portal</w:t>
      </w:r>
      <w:r w:rsidRPr="00CF75DA">
        <w:rPr>
          <w:rFonts w:asciiTheme="minorHAnsi" w:hAnsiTheme="minorHAnsi" w:cstheme="minorHAnsi"/>
          <w:b/>
          <w:color w:val="000000"/>
          <w:u w:val="single"/>
        </w:rPr>
        <w:t>)</w:t>
      </w:r>
    </w:p>
    <w:p w14:paraId="2C2F5EB4" w14:textId="3CA8944A" w:rsidR="00DC39BB" w:rsidRPr="006A580B" w:rsidRDefault="00DC39BB" w:rsidP="00DC39BB">
      <w:pPr>
        <w:pStyle w:val="BodyText"/>
        <w:spacing w:after="100"/>
        <w:ind w:left="360" w:right="-22"/>
        <w:jc w:val="both"/>
        <w:rPr>
          <w:rFonts w:asciiTheme="minorHAnsi" w:hAnsiTheme="minorHAnsi" w:cstheme="minorHAnsi"/>
          <w:b/>
          <w:color w:val="000000"/>
          <w:u w:val="single"/>
          <w:lang w:val="en-IN"/>
        </w:rPr>
      </w:pPr>
      <w:r>
        <w:rPr>
          <w:rFonts w:asciiTheme="minorHAnsi" w:hAnsiTheme="minorHAnsi" w:cstheme="minorHAnsi"/>
          <w:b/>
          <w:color w:val="000000"/>
          <w:u w:val="single"/>
        </w:rPr>
        <w:t xml:space="preserve">Please submit unit price as mentioned at Annexure – E. </w:t>
      </w:r>
    </w:p>
    <w:p w14:paraId="4C70DAA5" w14:textId="77777777" w:rsidR="008315DD" w:rsidRPr="009E2F74" w:rsidRDefault="008315DD" w:rsidP="008315DD">
      <w:pPr>
        <w:pStyle w:val="BodyText"/>
        <w:spacing w:after="100"/>
        <w:ind w:left="567"/>
        <w:jc w:val="both"/>
        <w:rPr>
          <w:rFonts w:ascii="Arial" w:hAnsi="Arial" w:cs="Arial"/>
          <w:color w:val="000000"/>
          <w:sz w:val="20"/>
          <w:szCs w:val="20"/>
        </w:rPr>
      </w:pPr>
      <w:r w:rsidRPr="009E2F74">
        <w:rPr>
          <w:rFonts w:ascii="Arial" w:hAnsi="Arial" w:cs="Arial"/>
          <w:color w:val="000000"/>
          <w:sz w:val="20"/>
          <w:szCs w:val="20"/>
        </w:rPr>
        <w:t>The following details are to be uploaded on the system/</w:t>
      </w:r>
      <w:r w:rsidRPr="009E2F74">
        <w:rPr>
          <w:rFonts w:ascii="Arial" w:hAnsi="Arial" w:cs="Arial"/>
          <w:color w:val="000000"/>
          <w:sz w:val="20"/>
          <w:szCs w:val="20"/>
          <w:u w:val="single"/>
        </w:rPr>
        <w:t xml:space="preserve"> Portal</w:t>
      </w:r>
      <w:r w:rsidRPr="009E2F74">
        <w:rPr>
          <w:rFonts w:ascii="Arial" w:hAnsi="Arial" w:cs="Arial"/>
          <w:color w:val="000000"/>
          <w:sz w:val="20"/>
          <w:szCs w:val="20"/>
        </w:rPr>
        <w:t xml:space="preserve"> </w:t>
      </w:r>
    </w:p>
    <w:p w14:paraId="04F17532" w14:textId="4BF0E02A" w:rsidR="008315DD" w:rsidRDefault="008315DD" w:rsidP="008315DD">
      <w:pPr>
        <w:pStyle w:val="BodyText"/>
        <w:spacing w:after="100"/>
        <w:ind w:right="-23"/>
        <w:jc w:val="both"/>
        <w:rPr>
          <w:rFonts w:ascii="Arial" w:hAnsi="Arial" w:cs="Arial"/>
          <w:color w:val="000000"/>
          <w:sz w:val="20"/>
          <w:szCs w:val="20"/>
        </w:rPr>
      </w:pPr>
      <w:r>
        <w:rPr>
          <w:rFonts w:ascii="Arial" w:hAnsi="Arial" w:cs="Arial"/>
          <w:color w:val="000000"/>
          <w:sz w:val="20"/>
          <w:szCs w:val="20"/>
        </w:rPr>
        <w:t>The Bidder</w:t>
      </w:r>
      <w:r w:rsidRPr="009E2F74">
        <w:rPr>
          <w:rFonts w:ascii="Arial" w:hAnsi="Arial" w:cs="Arial"/>
          <w:color w:val="000000"/>
          <w:sz w:val="20"/>
          <w:szCs w:val="20"/>
        </w:rPr>
        <w:t xml:space="preserve"> shall quote Processing charges per </w:t>
      </w:r>
      <w:r>
        <w:rPr>
          <w:rFonts w:ascii="Arial" w:hAnsi="Arial" w:cs="Arial"/>
          <w:color w:val="000000"/>
          <w:sz w:val="20"/>
          <w:szCs w:val="20"/>
        </w:rPr>
        <w:t xml:space="preserve">candidate </w:t>
      </w:r>
      <w:r w:rsidRPr="009E2F74">
        <w:rPr>
          <w:rFonts w:ascii="Arial" w:hAnsi="Arial" w:cs="Arial"/>
          <w:color w:val="000000"/>
          <w:sz w:val="20"/>
          <w:szCs w:val="20"/>
        </w:rPr>
        <w:t>for each stage</w:t>
      </w:r>
      <w:r>
        <w:rPr>
          <w:rFonts w:ascii="Arial" w:hAnsi="Arial" w:cs="Arial"/>
          <w:color w:val="000000"/>
          <w:sz w:val="20"/>
          <w:szCs w:val="20"/>
        </w:rPr>
        <w:t xml:space="preserve"> (2 stages are mentioned) </w:t>
      </w:r>
      <w:r w:rsidRPr="009E2F74">
        <w:rPr>
          <w:rFonts w:ascii="Arial" w:hAnsi="Arial" w:cs="Arial"/>
          <w:color w:val="000000"/>
          <w:sz w:val="20"/>
          <w:szCs w:val="20"/>
        </w:rPr>
        <w:t xml:space="preserve">as per </w:t>
      </w:r>
      <w:r w:rsidRPr="009E2F74">
        <w:rPr>
          <w:rFonts w:ascii="Arial" w:hAnsi="Arial" w:cs="Arial"/>
          <w:b/>
          <w:bCs/>
          <w:color w:val="000000"/>
          <w:sz w:val="20"/>
          <w:szCs w:val="20"/>
          <w:u w:val="single"/>
        </w:rPr>
        <w:t>Annexure-E</w:t>
      </w:r>
      <w:r w:rsidRPr="009E2F74">
        <w:rPr>
          <w:rFonts w:ascii="Arial" w:hAnsi="Arial" w:cs="Arial"/>
          <w:color w:val="000000"/>
          <w:sz w:val="20"/>
          <w:szCs w:val="20"/>
        </w:rPr>
        <w:t xml:space="preserve">. Applicable taxes will be paid extra. </w:t>
      </w:r>
    </w:p>
    <w:p w14:paraId="3E29C4C6" w14:textId="77777777" w:rsidR="008315DD" w:rsidRDefault="008315DD" w:rsidP="00B758A6">
      <w:pPr>
        <w:pStyle w:val="BodyText"/>
        <w:numPr>
          <w:ilvl w:val="2"/>
          <w:numId w:val="21"/>
        </w:numPr>
        <w:spacing w:after="100"/>
        <w:ind w:left="567" w:right="-23" w:hanging="567"/>
        <w:jc w:val="both"/>
        <w:rPr>
          <w:rFonts w:ascii="Arial" w:hAnsi="Arial" w:cs="Arial"/>
          <w:color w:val="000000"/>
          <w:sz w:val="20"/>
          <w:szCs w:val="20"/>
        </w:rPr>
      </w:pPr>
      <w:r w:rsidRPr="002B2BFA">
        <w:rPr>
          <w:rFonts w:ascii="Arial" w:hAnsi="Arial" w:cs="Arial"/>
          <w:color w:val="000000"/>
          <w:sz w:val="20"/>
          <w:szCs w:val="20"/>
        </w:rPr>
        <w:t>Bid</w:t>
      </w:r>
      <w:r>
        <w:rPr>
          <w:rFonts w:ascii="Arial" w:hAnsi="Arial" w:cs="Arial"/>
          <w:color w:val="000000"/>
          <w:sz w:val="20"/>
          <w:szCs w:val="20"/>
          <w:lang w:val="en-US"/>
        </w:rPr>
        <w:t>/ Offer</w:t>
      </w:r>
      <w:r w:rsidRPr="002B2BFA">
        <w:rPr>
          <w:rFonts w:ascii="Arial" w:hAnsi="Arial" w:cs="Arial"/>
          <w:color w:val="000000"/>
          <w:sz w:val="20"/>
          <w:szCs w:val="20"/>
        </w:rPr>
        <w:t xml:space="preserve"> will be rejected if </w:t>
      </w:r>
      <w:r>
        <w:rPr>
          <w:rFonts w:ascii="Arial" w:hAnsi="Arial" w:cs="Arial"/>
          <w:color w:val="000000"/>
          <w:sz w:val="20"/>
          <w:szCs w:val="20"/>
          <w:lang w:val="en-US"/>
        </w:rPr>
        <w:t xml:space="preserve">the </w:t>
      </w:r>
      <w:r w:rsidRPr="002B2BFA">
        <w:rPr>
          <w:rFonts w:ascii="Arial" w:hAnsi="Arial" w:cs="Arial"/>
          <w:color w:val="000000"/>
          <w:sz w:val="20"/>
          <w:szCs w:val="20"/>
        </w:rPr>
        <w:t>bidder</w:t>
      </w:r>
      <w:r>
        <w:rPr>
          <w:rFonts w:ascii="Arial" w:hAnsi="Arial" w:cs="Arial"/>
          <w:color w:val="000000"/>
          <w:sz w:val="20"/>
          <w:szCs w:val="20"/>
          <w:lang w:val="en-US"/>
        </w:rPr>
        <w:t xml:space="preserve"> fails to quote </w:t>
      </w:r>
      <w:r w:rsidRPr="002B2BFA">
        <w:rPr>
          <w:rFonts w:ascii="Arial" w:hAnsi="Arial" w:cs="Arial"/>
          <w:color w:val="000000"/>
          <w:sz w:val="20"/>
          <w:szCs w:val="20"/>
        </w:rPr>
        <w:t xml:space="preserve">for any of the </w:t>
      </w:r>
      <w:r>
        <w:rPr>
          <w:rFonts w:ascii="Arial" w:hAnsi="Arial" w:cs="Arial"/>
          <w:color w:val="000000"/>
          <w:sz w:val="20"/>
          <w:szCs w:val="20"/>
          <w:lang w:val="en-US"/>
        </w:rPr>
        <w:t>stage</w:t>
      </w:r>
      <w:r w:rsidRPr="002B2BFA">
        <w:rPr>
          <w:rFonts w:ascii="Arial" w:hAnsi="Arial" w:cs="Arial"/>
          <w:color w:val="000000"/>
          <w:sz w:val="20"/>
          <w:szCs w:val="20"/>
        </w:rPr>
        <w:t xml:space="preserve"> as per Annexure -E </w:t>
      </w:r>
    </w:p>
    <w:p w14:paraId="636EAFF4" w14:textId="77777777" w:rsidR="008315DD" w:rsidRDefault="008315DD" w:rsidP="00B758A6">
      <w:pPr>
        <w:pStyle w:val="BodyText"/>
        <w:numPr>
          <w:ilvl w:val="2"/>
          <w:numId w:val="21"/>
        </w:numPr>
        <w:spacing w:after="100"/>
        <w:ind w:left="567" w:right="-23" w:hanging="567"/>
        <w:jc w:val="both"/>
        <w:rPr>
          <w:rFonts w:ascii="Arial" w:hAnsi="Arial" w:cs="Arial"/>
          <w:color w:val="000000"/>
          <w:sz w:val="20"/>
          <w:szCs w:val="20"/>
        </w:rPr>
      </w:pPr>
      <w:r w:rsidRPr="00074CE5">
        <w:rPr>
          <w:rFonts w:ascii="Arial" w:hAnsi="Arial" w:cs="Arial"/>
          <w:color w:val="000000"/>
          <w:sz w:val="20"/>
          <w:szCs w:val="20"/>
        </w:rPr>
        <w:t xml:space="preserve">The Bidder   should submit their price Bid through E-mode in BEML SRM Portal /Platform only. </w:t>
      </w:r>
    </w:p>
    <w:p w14:paraId="3C2E4297" w14:textId="3AC21E8E" w:rsidR="00475F7F" w:rsidRDefault="008315DD" w:rsidP="00475F7F">
      <w:pPr>
        <w:pStyle w:val="BodyText"/>
        <w:numPr>
          <w:ilvl w:val="2"/>
          <w:numId w:val="21"/>
        </w:numPr>
        <w:spacing w:after="100"/>
        <w:ind w:left="567" w:right="-23" w:hanging="567"/>
        <w:jc w:val="both"/>
        <w:rPr>
          <w:rFonts w:ascii="Arial" w:hAnsi="Arial" w:cs="Arial"/>
          <w:color w:val="000000"/>
          <w:sz w:val="20"/>
          <w:szCs w:val="20"/>
        </w:rPr>
      </w:pPr>
      <w:r w:rsidRPr="00074CE5">
        <w:rPr>
          <w:rFonts w:ascii="Arial" w:hAnsi="Arial" w:cs="Arial"/>
          <w:color w:val="000000"/>
          <w:sz w:val="20"/>
          <w:szCs w:val="20"/>
        </w:rPr>
        <w:t>Please quote  the price details in the ‘Price Conditions’ column in SRM portal against the respective item.</w:t>
      </w:r>
    </w:p>
    <w:p w14:paraId="6F748194" w14:textId="77777777" w:rsidR="00475F7F" w:rsidRDefault="00475F7F" w:rsidP="00475F7F">
      <w:pPr>
        <w:pStyle w:val="BodyText"/>
        <w:spacing w:after="100"/>
        <w:ind w:right="-23"/>
        <w:jc w:val="both"/>
        <w:rPr>
          <w:rFonts w:ascii="Arial" w:hAnsi="Arial" w:cs="Arial"/>
          <w:color w:val="000000"/>
          <w:sz w:val="20"/>
          <w:szCs w:val="20"/>
          <w:lang w:val="en-US"/>
        </w:rPr>
      </w:pPr>
    </w:p>
    <w:p w14:paraId="58E9E552" w14:textId="60333075" w:rsidR="00475F7F" w:rsidRPr="00093DD1" w:rsidRDefault="00475F7F" w:rsidP="00093DD1">
      <w:pPr>
        <w:pStyle w:val="BodyText"/>
        <w:spacing w:after="100"/>
        <w:ind w:right="-23"/>
        <w:jc w:val="both"/>
        <w:rPr>
          <w:rFonts w:ascii="Arial" w:hAnsi="Arial" w:cs="Arial"/>
          <w:b/>
          <w:bCs/>
          <w:color w:val="000000"/>
          <w:sz w:val="20"/>
          <w:szCs w:val="20"/>
          <w:u w:val="single"/>
          <w:lang w:val="en-US"/>
        </w:rPr>
      </w:pPr>
      <w:r w:rsidRPr="00475F7F">
        <w:rPr>
          <w:rFonts w:ascii="Arial" w:hAnsi="Arial" w:cs="Arial"/>
          <w:b/>
          <w:bCs/>
          <w:color w:val="000000"/>
          <w:sz w:val="20"/>
          <w:szCs w:val="20"/>
          <w:u w:val="single"/>
          <w:lang w:val="en-US"/>
        </w:rPr>
        <w:t>Reverse Auction</w:t>
      </w:r>
    </w:p>
    <w:p w14:paraId="1C3F2287" w14:textId="77777777" w:rsidR="00475F7F" w:rsidRPr="00475F7F" w:rsidRDefault="00475F7F" w:rsidP="00093DD1">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Reverse Auction procedure is as mentioned below:</w:t>
      </w:r>
      <w:r w:rsidRPr="00475F7F">
        <w:rPr>
          <w:rFonts w:ascii="Times New Roman" w:hAnsi="Times New Roman"/>
          <w:sz w:val="24"/>
          <w:szCs w:val="24"/>
          <w:lang w:eastAsia="en-US"/>
        </w:rPr>
        <w:br/>
      </w:r>
    </w:p>
    <w:p w14:paraId="3D1C6285"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proofErr w:type="spellStart"/>
      <w:r w:rsidRPr="00475F7F">
        <w:rPr>
          <w:rFonts w:ascii="Times New Roman" w:hAnsi="Times New Roman"/>
          <w:sz w:val="24"/>
          <w:szCs w:val="24"/>
          <w:lang w:eastAsia="en-US"/>
        </w:rPr>
        <w:t>i</w:t>
      </w:r>
      <w:proofErr w:type="spellEnd"/>
      <w:r w:rsidRPr="00475F7F">
        <w:rPr>
          <w:rFonts w:ascii="Times New Roman" w:hAnsi="Times New Roman"/>
          <w:sz w:val="24"/>
          <w:szCs w:val="24"/>
          <w:lang w:eastAsia="en-US"/>
        </w:rPr>
        <w:t xml:space="preserve">. Firms to quote in two bid system </w:t>
      </w:r>
      <w:proofErr w:type="gramStart"/>
      <w:r w:rsidRPr="00475F7F">
        <w:rPr>
          <w:rFonts w:ascii="Times New Roman" w:hAnsi="Times New Roman"/>
          <w:sz w:val="24"/>
          <w:szCs w:val="24"/>
          <w:lang w:eastAsia="en-US"/>
        </w:rPr>
        <w:t>i.e.</w:t>
      </w:r>
      <w:proofErr w:type="gramEnd"/>
      <w:r w:rsidRPr="00475F7F">
        <w:rPr>
          <w:rFonts w:ascii="Times New Roman" w:hAnsi="Times New Roman"/>
          <w:sz w:val="24"/>
          <w:szCs w:val="24"/>
          <w:lang w:eastAsia="en-US"/>
        </w:rPr>
        <w:t xml:space="preserve"> technical and commercial bids.</w:t>
      </w:r>
      <w:r w:rsidRPr="00475F7F">
        <w:rPr>
          <w:rFonts w:ascii="Times New Roman" w:hAnsi="Times New Roman"/>
          <w:sz w:val="24"/>
          <w:szCs w:val="24"/>
          <w:lang w:eastAsia="en-US"/>
        </w:rPr>
        <w:br/>
      </w:r>
    </w:p>
    <w:p w14:paraId="04FC5B1E"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ii. BEML reserves the right to conduct reverse auction, if required.</w:t>
      </w:r>
      <w:r w:rsidRPr="00475F7F">
        <w:rPr>
          <w:rFonts w:ascii="Times New Roman" w:hAnsi="Times New Roman"/>
          <w:sz w:val="24"/>
          <w:szCs w:val="24"/>
          <w:lang w:eastAsia="en-US"/>
        </w:rPr>
        <w:br/>
      </w:r>
    </w:p>
    <w:p w14:paraId="6040365C"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iii. If reverse auction is conducted, then the start bid price in reverse auction by any vendor shall be lesser than or equal to the quote by that vendor in their commercial bid.</w:t>
      </w:r>
      <w:r w:rsidRPr="00475F7F">
        <w:rPr>
          <w:rFonts w:ascii="Times New Roman" w:hAnsi="Times New Roman"/>
          <w:sz w:val="24"/>
          <w:szCs w:val="24"/>
          <w:lang w:eastAsia="en-US"/>
        </w:rPr>
        <w:br/>
      </w:r>
    </w:p>
    <w:p w14:paraId="1A72448F"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iv. On completion of reverse auction, the commercial bids of technically acceptable vendors would be opened to verify the start bid price in reverse auction by any vendor is equal or less than the commercial bid by that vendor.</w:t>
      </w:r>
      <w:r w:rsidRPr="00475F7F">
        <w:rPr>
          <w:rFonts w:ascii="Times New Roman" w:hAnsi="Times New Roman"/>
          <w:sz w:val="24"/>
          <w:szCs w:val="24"/>
          <w:lang w:eastAsia="en-US"/>
        </w:rPr>
        <w:br/>
      </w:r>
    </w:p>
    <w:p w14:paraId="2CBCF353"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v.  In case it is noticed that the start bid price by any vendor is more than the commercial bid, then the vendor will not be considered for further commercial evaluation.</w:t>
      </w:r>
      <w:r w:rsidRPr="00475F7F">
        <w:rPr>
          <w:rFonts w:ascii="Times New Roman" w:hAnsi="Times New Roman"/>
          <w:sz w:val="24"/>
          <w:szCs w:val="24"/>
          <w:lang w:eastAsia="en-US"/>
        </w:rPr>
        <w:br/>
      </w:r>
    </w:p>
    <w:p w14:paraId="67CF74AB" w14:textId="77777777" w:rsidR="00475F7F" w:rsidRPr="00475F7F" w:rsidRDefault="00475F7F" w:rsidP="00475F7F">
      <w:pPr>
        <w:pStyle w:val="ListParagraph"/>
        <w:autoSpaceDE w:val="0"/>
        <w:autoSpaceDN w:val="0"/>
        <w:adjustRightInd w:val="0"/>
        <w:spacing w:line="240" w:lineRule="auto"/>
        <w:rPr>
          <w:rFonts w:ascii="Times New Roman" w:hAnsi="Times New Roman"/>
          <w:sz w:val="24"/>
          <w:szCs w:val="24"/>
          <w:lang w:eastAsia="en-US"/>
        </w:rPr>
      </w:pPr>
      <w:r w:rsidRPr="00475F7F">
        <w:rPr>
          <w:rFonts w:ascii="Times New Roman" w:hAnsi="Times New Roman"/>
          <w:sz w:val="24"/>
          <w:szCs w:val="24"/>
          <w:lang w:eastAsia="en-US"/>
        </w:rPr>
        <w:t>vi. In case the technically accepted vendor is not participating in reverse auction, then the commercial bid of the firm would not be opened.</w:t>
      </w:r>
    </w:p>
    <w:p w14:paraId="70613736" w14:textId="77777777" w:rsidR="00475F7F" w:rsidRPr="00C04DC5" w:rsidRDefault="00475F7F" w:rsidP="00475F7F">
      <w:pPr>
        <w:pStyle w:val="BodyText"/>
        <w:autoSpaceDE w:val="0"/>
        <w:autoSpaceDN w:val="0"/>
        <w:adjustRightInd w:val="0"/>
        <w:spacing w:after="0"/>
        <w:ind w:left="1134"/>
        <w:jc w:val="both"/>
        <w:rPr>
          <w:lang w:val="en-GB" w:eastAsia="en-US"/>
        </w:rPr>
      </w:pPr>
    </w:p>
    <w:p w14:paraId="366D77A8" w14:textId="224BA24A" w:rsidR="0077096C" w:rsidRPr="00CF75DA" w:rsidRDefault="0077096C" w:rsidP="00B758A6">
      <w:pPr>
        <w:pStyle w:val="BodyText"/>
        <w:numPr>
          <w:ilvl w:val="1"/>
          <w:numId w:val="28"/>
        </w:numPr>
        <w:spacing w:after="100"/>
        <w:ind w:left="658" w:right="-22" w:hanging="672"/>
        <w:jc w:val="both"/>
        <w:rPr>
          <w:rFonts w:asciiTheme="minorHAnsi" w:hAnsiTheme="minorHAnsi" w:cstheme="minorHAnsi"/>
          <w:b/>
          <w:bCs/>
          <w:color w:val="000000"/>
          <w:lang w:val="en-US"/>
        </w:rPr>
      </w:pPr>
      <w:r w:rsidRPr="00CF75DA">
        <w:rPr>
          <w:rFonts w:asciiTheme="minorHAnsi" w:hAnsiTheme="minorHAnsi" w:cstheme="minorHAnsi"/>
          <w:b/>
          <w:bCs/>
          <w:color w:val="000000"/>
          <w:lang w:val="en-US"/>
        </w:rPr>
        <w:t>Instruction for submission of Bid</w:t>
      </w:r>
    </w:p>
    <w:p w14:paraId="3D4A02E7" w14:textId="77777777" w:rsidR="00DC39BB" w:rsidRPr="00DC39BB" w:rsidRDefault="00DC39BB" w:rsidP="00B758A6">
      <w:pPr>
        <w:pStyle w:val="BodyText"/>
        <w:numPr>
          <w:ilvl w:val="2"/>
          <w:numId w:val="28"/>
        </w:numPr>
        <w:spacing w:after="100"/>
        <w:ind w:left="714" w:right="3" w:hanging="700"/>
        <w:jc w:val="both"/>
        <w:rPr>
          <w:rFonts w:asciiTheme="minorHAnsi" w:hAnsiTheme="minorHAnsi" w:cstheme="minorHAnsi"/>
          <w:bCs/>
          <w:color w:val="000000"/>
        </w:rPr>
      </w:pPr>
      <w:r w:rsidRPr="00DC39BB">
        <w:rPr>
          <w:rFonts w:asciiTheme="minorHAnsi" w:hAnsiTheme="minorHAnsi" w:cstheme="minorHAnsi"/>
          <w:bCs/>
          <w:color w:val="000000"/>
        </w:rPr>
        <w:t>Technical bid will be opened first subject to receipt of original DD/Exemption Certificate for EMD</w:t>
      </w:r>
    </w:p>
    <w:p w14:paraId="479F0598" w14:textId="60336889" w:rsidR="00DC39BB" w:rsidRPr="008315DD" w:rsidRDefault="00DC39BB" w:rsidP="00B758A6">
      <w:pPr>
        <w:pStyle w:val="BodyText"/>
        <w:numPr>
          <w:ilvl w:val="2"/>
          <w:numId w:val="28"/>
        </w:numPr>
        <w:spacing w:after="100"/>
        <w:ind w:left="714" w:right="3" w:hanging="700"/>
        <w:jc w:val="both"/>
        <w:rPr>
          <w:rFonts w:asciiTheme="minorHAnsi" w:hAnsiTheme="minorHAnsi" w:cstheme="minorHAnsi"/>
          <w:bCs/>
          <w:color w:val="000000"/>
        </w:rPr>
      </w:pPr>
      <w:r w:rsidRPr="008315DD">
        <w:rPr>
          <w:rFonts w:asciiTheme="minorHAnsi" w:hAnsiTheme="minorHAnsi" w:cstheme="minorHAnsi"/>
          <w:bCs/>
          <w:color w:val="000000"/>
        </w:rPr>
        <w:t>BEML reserves the right to seek clarification from the bidder/s for the documents submitted above by the bidder/s at any point of time during finalization of the contract.</w:t>
      </w:r>
      <w:r w:rsidR="0077096C" w:rsidRPr="008315DD">
        <w:rPr>
          <w:rFonts w:asciiTheme="minorHAnsi" w:hAnsiTheme="minorHAnsi" w:cstheme="minorHAnsi"/>
          <w:bCs/>
          <w:color w:val="000000"/>
        </w:rPr>
        <w:t xml:space="preserve"> </w:t>
      </w:r>
    </w:p>
    <w:p w14:paraId="08D156ED" w14:textId="091A25AF" w:rsidR="00DC39BB" w:rsidRPr="00DC39BB" w:rsidRDefault="00DC39BB" w:rsidP="00B758A6">
      <w:pPr>
        <w:pStyle w:val="BodyText"/>
        <w:numPr>
          <w:ilvl w:val="2"/>
          <w:numId w:val="28"/>
        </w:numPr>
        <w:spacing w:after="100"/>
        <w:ind w:right="-23"/>
        <w:jc w:val="both"/>
        <w:rPr>
          <w:rFonts w:asciiTheme="minorHAnsi" w:hAnsiTheme="minorHAnsi" w:cstheme="minorHAnsi"/>
          <w:bCs/>
          <w:color w:val="000000"/>
        </w:rPr>
      </w:pPr>
      <w:r w:rsidRPr="00DC39BB">
        <w:rPr>
          <w:rFonts w:asciiTheme="minorHAnsi" w:hAnsiTheme="minorHAnsi" w:cstheme="minorHAnsi"/>
          <w:bCs/>
          <w:color w:val="000000"/>
        </w:rPr>
        <w:lastRenderedPageBreak/>
        <w:t>In token of acceptance of all the terms and conditions and scope of work of the tender, you are requested to sign with authorised official seal on all the pages of Annexure</w:t>
      </w:r>
      <w:r>
        <w:rPr>
          <w:rFonts w:asciiTheme="minorHAnsi" w:hAnsiTheme="minorHAnsi" w:cstheme="minorHAnsi"/>
          <w:bCs/>
          <w:color w:val="000000"/>
          <w:lang w:val="en-US"/>
        </w:rPr>
        <w:t>s</w:t>
      </w:r>
      <w:r w:rsidRPr="00DC39BB">
        <w:rPr>
          <w:rFonts w:asciiTheme="minorHAnsi" w:hAnsiTheme="minorHAnsi" w:cstheme="minorHAnsi"/>
          <w:bCs/>
          <w:color w:val="000000"/>
        </w:rPr>
        <w:t xml:space="preserve"> and the same should be scanned and uploaded in the system.</w:t>
      </w:r>
    </w:p>
    <w:p w14:paraId="62006BD5" w14:textId="77777777" w:rsidR="00DC39BB" w:rsidRPr="00DC39BB" w:rsidRDefault="00DC39BB" w:rsidP="00B758A6">
      <w:pPr>
        <w:pStyle w:val="BodyText"/>
        <w:numPr>
          <w:ilvl w:val="2"/>
          <w:numId w:val="28"/>
        </w:numPr>
        <w:spacing w:after="100"/>
        <w:ind w:right="-23"/>
        <w:jc w:val="both"/>
        <w:rPr>
          <w:rFonts w:asciiTheme="minorHAnsi" w:hAnsiTheme="minorHAnsi" w:cstheme="minorHAnsi"/>
          <w:bCs/>
          <w:color w:val="000000"/>
        </w:rPr>
      </w:pPr>
      <w:r w:rsidRPr="00DC39BB">
        <w:rPr>
          <w:rFonts w:asciiTheme="minorHAnsi" w:hAnsiTheme="minorHAnsi" w:cstheme="minorHAnsi"/>
          <w:bCs/>
          <w:color w:val="000000"/>
        </w:rPr>
        <w:t xml:space="preserve">The Bidder should upload the all the documents along with respective supporting documents which is specified in the SRM Portal as Technical Bid. </w:t>
      </w:r>
    </w:p>
    <w:p w14:paraId="150D44D8" w14:textId="64E5313E" w:rsidR="004C41FB" w:rsidRPr="00CF75DA" w:rsidRDefault="004C41FB" w:rsidP="00B758A6">
      <w:pPr>
        <w:pStyle w:val="BodyText"/>
        <w:numPr>
          <w:ilvl w:val="2"/>
          <w:numId w:val="28"/>
        </w:numPr>
        <w:spacing w:after="100"/>
        <w:ind w:left="714" w:right="3" w:hanging="700"/>
        <w:jc w:val="both"/>
        <w:rPr>
          <w:rFonts w:asciiTheme="minorHAnsi" w:hAnsiTheme="minorHAnsi" w:cstheme="minorHAnsi"/>
          <w:b/>
          <w:color w:val="000000"/>
        </w:rPr>
      </w:pPr>
      <w:r w:rsidRPr="00CF75DA">
        <w:rPr>
          <w:rFonts w:asciiTheme="minorHAnsi" w:hAnsiTheme="minorHAnsi" w:cstheme="minorHAnsi"/>
          <w:bCs/>
          <w:color w:val="000000"/>
        </w:rPr>
        <w:t xml:space="preserve">Bidder needs </w:t>
      </w:r>
      <w:r w:rsidRPr="00CF75DA">
        <w:rPr>
          <w:rFonts w:asciiTheme="minorHAnsi" w:hAnsiTheme="minorHAnsi" w:cstheme="minorHAnsi"/>
          <w:bCs/>
          <w:color w:val="000000"/>
          <w:lang w:val="en-US"/>
        </w:rPr>
        <w:t>to sign</w:t>
      </w:r>
      <w:r w:rsidRPr="00CF75DA">
        <w:rPr>
          <w:rFonts w:asciiTheme="minorHAnsi" w:hAnsiTheme="minorHAnsi" w:cstheme="minorHAnsi"/>
          <w:bCs/>
          <w:color w:val="000000"/>
        </w:rPr>
        <w:t xml:space="preserve"> all the bid documents, certificates etc. as required in the RFP, </w:t>
      </w:r>
      <w:r w:rsidRPr="00CF75DA">
        <w:rPr>
          <w:rFonts w:asciiTheme="minorHAnsi" w:hAnsiTheme="minorHAnsi" w:cstheme="minorHAnsi"/>
          <w:bCs/>
          <w:color w:val="000000"/>
          <w:lang w:val="en-US"/>
        </w:rPr>
        <w:t xml:space="preserve">The same needs to be </w:t>
      </w:r>
      <w:r w:rsidRPr="00CF75DA">
        <w:rPr>
          <w:rFonts w:asciiTheme="minorHAnsi" w:hAnsiTheme="minorHAnsi" w:cstheme="minorHAnsi"/>
          <w:bCs/>
          <w:color w:val="000000"/>
        </w:rPr>
        <w:t xml:space="preserve">scanned </w:t>
      </w:r>
      <w:r w:rsidRPr="00CF75DA">
        <w:rPr>
          <w:rFonts w:asciiTheme="minorHAnsi" w:hAnsiTheme="minorHAnsi" w:cstheme="minorHAnsi"/>
          <w:bCs/>
          <w:color w:val="000000"/>
          <w:lang w:val="en-US"/>
        </w:rPr>
        <w:t>(</w:t>
      </w:r>
      <w:r w:rsidRPr="00CF75DA">
        <w:rPr>
          <w:rFonts w:asciiTheme="minorHAnsi" w:hAnsiTheme="minorHAnsi" w:cstheme="minorHAnsi"/>
          <w:bCs/>
          <w:color w:val="000000"/>
        </w:rPr>
        <w:t>after affixing sign and seal on each page</w:t>
      </w:r>
      <w:r w:rsidRPr="00CF75DA">
        <w:rPr>
          <w:rFonts w:asciiTheme="minorHAnsi" w:hAnsiTheme="minorHAnsi" w:cstheme="minorHAnsi"/>
          <w:bCs/>
          <w:color w:val="000000"/>
          <w:lang w:val="en-US"/>
        </w:rPr>
        <w:t>)</w:t>
      </w:r>
      <w:r w:rsidRPr="00CF75DA">
        <w:rPr>
          <w:rFonts w:asciiTheme="minorHAnsi" w:hAnsiTheme="minorHAnsi" w:cstheme="minorHAnsi"/>
          <w:bCs/>
          <w:color w:val="000000"/>
        </w:rPr>
        <w:t xml:space="preserve"> and</w:t>
      </w:r>
      <w:r w:rsidRPr="00CF75DA">
        <w:rPr>
          <w:rFonts w:asciiTheme="minorHAnsi" w:hAnsiTheme="minorHAnsi" w:cstheme="minorHAnsi"/>
          <w:bCs/>
          <w:color w:val="000000"/>
          <w:lang w:val="en-US"/>
        </w:rPr>
        <w:t xml:space="preserve"> </w:t>
      </w:r>
      <w:r w:rsidRPr="00CF75DA">
        <w:rPr>
          <w:rFonts w:asciiTheme="minorHAnsi" w:hAnsiTheme="minorHAnsi" w:cstheme="minorHAnsi"/>
          <w:bCs/>
          <w:color w:val="000000"/>
        </w:rPr>
        <w:t xml:space="preserve">properly uploaded. </w:t>
      </w:r>
      <w:r w:rsidRPr="00CF75DA">
        <w:rPr>
          <w:rFonts w:asciiTheme="minorHAnsi" w:hAnsiTheme="minorHAnsi" w:cstheme="minorHAnsi"/>
          <w:color w:val="000000"/>
        </w:rPr>
        <w:t xml:space="preserve">If the bidder fails to provide the </w:t>
      </w:r>
      <w:r w:rsidRPr="00CF75DA">
        <w:rPr>
          <w:rFonts w:asciiTheme="minorHAnsi" w:hAnsiTheme="minorHAnsi" w:cstheme="minorHAnsi"/>
        </w:rPr>
        <w:t xml:space="preserve">document which is specified </w:t>
      </w:r>
      <w:r w:rsidRPr="00CF75DA">
        <w:rPr>
          <w:rFonts w:asciiTheme="minorHAnsi" w:hAnsiTheme="minorHAnsi" w:cstheme="minorHAnsi"/>
          <w:color w:val="000000"/>
        </w:rPr>
        <w:t xml:space="preserve">herein, such </w:t>
      </w:r>
      <w:r w:rsidRPr="00CF75DA">
        <w:rPr>
          <w:rFonts w:asciiTheme="minorHAnsi" w:hAnsiTheme="minorHAnsi" w:cstheme="minorHAnsi"/>
        </w:rPr>
        <w:t xml:space="preserve">  bids will be  rejected.</w:t>
      </w:r>
    </w:p>
    <w:p w14:paraId="2C71ECA7" w14:textId="25B2CED8"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rPr>
      </w:pPr>
      <w:r w:rsidRPr="00CF75DA">
        <w:rPr>
          <w:rFonts w:asciiTheme="minorHAnsi" w:hAnsiTheme="minorHAnsi" w:cstheme="minorHAnsi"/>
          <w:color w:val="000000"/>
        </w:rPr>
        <w:t xml:space="preserve">Only GST registered vendor </w:t>
      </w:r>
      <w:r w:rsidR="00C46F4B" w:rsidRPr="00CF75DA">
        <w:rPr>
          <w:rFonts w:asciiTheme="minorHAnsi" w:hAnsiTheme="minorHAnsi" w:cstheme="minorHAnsi"/>
          <w:color w:val="000000"/>
        </w:rPr>
        <w:t xml:space="preserve">shall be eligible </w:t>
      </w:r>
      <w:r w:rsidRPr="00CF75DA">
        <w:rPr>
          <w:rFonts w:asciiTheme="minorHAnsi" w:hAnsiTheme="minorHAnsi" w:cstheme="minorHAnsi"/>
          <w:color w:val="000000"/>
        </w:rPr>
        <w:t xml:space="preserve"> to quote</w:t>
      </w:r>
      <w:r w:rsidR="00C46F4B" w:rsidRPr="00CF75DA">
        <w:rPr>
          <w:rFonts w:asciiTheme="minorHAnsi" w:hAnsiTheme="minorHAnsi" w:cstheme="minorHAnsi"/>
          <w:color w:val="000000"/>
        </w:rPr>
        <w:t>/ submit bid. Bidder</w:t>
      </w:r>
      <w:r w:rsidRPr="00CF75DA">
        <w:rPr>
          <w:rFonts w:asciiTheme="minorHAnsi" w:hAnsiTheme="minorHAnsi" w:cstheme="minorHAnsi"/>
          <w:color w:val="000000"/>
        </w:rPr>
        <w:t xml:space="preserve"> has to update registered GST </w:t>
      </w:r>
      <w:r w:rsidRPr="00CF75DA">
        <w:rPr>
          <w:rFonts w:asciiTheme="minorHAnsi" w:hAnsiTheme="minorHAnsi" w:cstheme="minorHAnsi"/>
        </w:rPr>
        <w:t>details in BEML SRM website to submit quotation (</w:t>
      </w:r>
      <w:proofErr w:type="spellStart"/>
      <w:r w:rsidRPr="00CF75DA">
        <w:rPr>
          <w:rFonts w:asciiTheme="minorHAnsi" w:hAnsiTheme="minorHAnsi" w:cstheme="minorHAnsi"/>
        </w:rPr>
        <w:t>non local</w:t>
      </w:r>
      <w:proofErr w:type="spellEnd"/>
      <w:r w:rsidRPr="00CF75DA">
        <w:rPr>
          <w:rFonts w:asciiTheme="minorHAnsi" w:hAnsiTheme="minorHAnsi" w:cstheme="minorHAnsi"/>
        </w:rPr>
        <w:t xml:space="preserve"> vendors).</w:t>
      </w:r>
      <w:r w:rsidRPr="00CF75DA">
        <w:rPr>
          <w:rFonts w:asciiTheme="minorHAnsi" w:hAnsiTheme="minorHAnsi" w:cstheme="minorHAnsi"/>
          <w:bCs/>
        </w:rPr>
        <w:t xml:space="preserve"> </w:t>
      </w:r>
    </w:p>
    <w:p w14:paraId="29909850" w14:textId="34E18177"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rPr>
      </w:pPr>
      <w:r w:rsidRPr="00CF75DA">
        <w:rPr>
          <w:rFonts w:asciiTheme="minorHAnsi" w:hAnsiTheme="minorHAnsi" w:cstheme="minorHAnsi"/>
          <w:color w:val="000000"/>
        </w:rPr>
        <w:tab/>
        <w:t>BEML reserves its right to reject a tender due to unsatisfactory past performance in the execution of a contract at any of BEML projects / units.</w:t>
      </w:r>
    </w:p>
    <w:p w14:paraId="2B300024" w14:textId="1D6E43D5"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rPr>
      </w:pPr>
      <w:r w:rsidRPr="00CF75DA">
        <w:rPr>
          <w:rFonts w:asciiTheme="minorHAnsi" w:hAnsiTheme="minorHAnsi" w:cstheme="minorHAnsi"/>
          <w:color w:val="000000"/>
        </w:rPr>
        <w:t xml:space="preserve"> BEML reserves its right to reject any incomplete bid submitted.</w:t>
      </w:r>
    </w:p>
    <w:p w14:paraId="6B823F11" w14:textId="00AEB743" w:rsidR="006C4E8C" w:rsidRPr="00CF75DA" w:rsidRDefault="006C4E8C" w:rsidP="00B758A6">
      <w:pPr>
        <w:pStyle w:val="BodyText"/>
        <w:numPr>
          <w:ilvl w:val="2"/>
          <w:numId w:val="28"/>
        </w:numPr>
        <w:spacing w:after="100"/>
        <w:ind w:left="714" w:right="3" w:hanging="700"/>
        <w:jc w:val="both"/>
        <w:rPr>
          <w:rFonts w:asciiTheme="minorHAnsi" w:hAnsiTheme="minorHAnsi" w:cstheme="minorHAnsi"/>
          <w:bCs/>
          <w:color w:val="000000"/>
        </w:rPr>
      </w:pPr>
      <w:r w:rsidRPr="00CF75DA">
        <w:rPr>
          <w:rFonts w:asciiTheme="minorHAnsi" w:hAnsiTheme="minorHAnsi" w:cstheme="minorHAnsi"/>
          <w:color w:val="000000"/>
        </w:rPr>
        <w:t xml:space="preserve">The due date for submission of </w:t>
      </w:r>
      <w:r w:rsidR="00E70959" w:rsidRPr="00CF75DA">
        <w:rPr>
          <w:rFonts w:asciiTheme="minorHAnsi" w:hAnsiTheme="minorHAnsi" w:cstheme="minorHAnsi"/>
          <w:color w:val="000000"/>
        </w:rPr>
        <w:t>bids</w:t>
      </w:r>
      <w:r w:rsidRPr="00CF75DA">
        <w:rPr>
          <w:rFonts w:asciiTheme="minorHAnsi" w:hAnsiTheme="minorHAnsi" w:cstheme="minorHAnsi"/>
          <w:color w:val="000000"/>
        </w:rPr>
        <w:t xml:space="preserve"> may be extended by BEML, </w:t>
      </w:r>
      <w:r w:rsidRPr="00CF75DA">
        <w:rPr>
          <w:rFonts w:asciiTheme="minorHAnsi" w:hAnsiTheme="minorHAnsi" w:cstheme="minorHAnsi"/>
          <w:b/>
          <w:color w:val="000000"/>
        </w:rPr>
        <w:t>in its sole discretion</w:t>
      </w:r>
      <w:r w:rsidRPr="00CF75DA">
        <w:rPr>
          <w:rFonts w:asciiTheme="minorHAnsi" w:hAnsiTheme="minorHAnsi" w:cstheme="minorHAnsi"/>
          <w:color w:val="000000"/>
        </w:rPr>
        <w:t xml:space="preserve">, which shall be announced as </w:t>
      </w:r>
      <w:r w:rsidRPr="00CF75DA">
        <w:rPr>
          <w:rFonts w:asciiTheme="minorHAnsi" w:hAnsiTheme="minorHAnsi" w:cstheme="minorHAnsi"/>
          <w:b/>
          <w:color w:val="000000"/>
        </w:rPr>
        <w:t xml:space="preserve">corrigendum to original Tender Document only at </w:t>
      </w:r>
      <w:r w:rsidR="003428C6">
        <w:rPr>
          <w:rFonts w:asciiTheme="minorHAnsi" w:hAnsiTheme="minorHAnsi" w:cstheme="minorHAnsi"/>
          <w:b/>
          <w:color w:val="000000"/>
          <w:lang w:val="en-US"/>
        </w:rPr>
        <w:t>SRM</w:t>
      </w:r>
      <w:r w:rsidRPr="00CF75DA">
        <w:rPr>
          <w:rFonts w:asciiTheme="minorHAnsi" w:hAnsiTheme="minorHAnsi" w:cstheme="minorHAnsi"/>
          <w:b/>
          <w:color w:val="000000"/>
        </w:rPr>
        <w:t xml:space="preserve">  Portal, </w:t>
      </w:r>
      <w:r w:rsidRPr="00CF75DA">
        <w:rPr>
          <w:rFonts w:asciiTheme="minorHAnsi" w:hAnsiTheme="minorHAnsi" w:cstheme="minorHAnsi"/>
          <w:color w:val="000000"/>
        </w:rPr>
        <w:t xml:space="preserve">Validity  of bids submitted shall be deemed to be extended accordingly. </w:t>
      </w:r>
    </w:p>
    <w:p w14:paraId="7EBA4EC8" w14:textId="650ABE91"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BEML may decide to scrap </w:t>
      </w:r>
      <w:r w:rsidR="00A13A55" w:rsidRPr="00CF75DA">
        <w:rPr>
          <w:rFonts w:asciiTheme="minorHAnsi" w:hAnsiTheme="minorHAnsi" w:cstheme="minorHAnsi"/>
          <w:color w:val="000000"/>
          <w:lang w:val="en-US"/>
        </w:rPr>
        <w:t>RFP</w:t>
      </w:r>
      <w:r w:rsidRPr="00CF75DA">
        <w:rPr>
          <w:rFonts w:asciiTheme="minorHAnsi" w:hAnsiTheme="minorHAnsi" w:cstheme="minorHAnsi"/>
          <w:color w:val="000000"/>
          <w:lang w:val="en-US"/>
        </w:rPr>
        <w:t xml:space="preserve">/re-float the </w:t>
      </w:r>
      <w:r w:rsidR="00A13A55" w:rsidRPr="00CF75DA">
        <w:rPr>
          <w:rFonts w:asciiTheme="minorHAnsi" w:hAnsiTheme="minorHAnsi" w:cstheme="minorHAnsi"/>
          <w:color w:val="000000"/>
          <w:lang w:val="en-US"/>
        </w:rPr>
        <w:t>RFP</w:t>
      </w:r>
      <w:r w:rsidRPr="00CF75DA">
        <w:rPr>
          <w:rFonts w:asciiTheme="minorHAnsi" w:hAnsiTheme="minorHAnsi" w:cstheme="minorHAnsi"/>
          <w:color w:val="000000"/>
          <w:lang w:val="en-US"/>
        </w:rPr>
        <w:t xml:space="preserve"> </w:t>
      </w:r>
      <w:r w:rsidR="00A13A55" w:rsidRPr="00CF75DA">
        <w:rPr>
          <w:rFonts w:asciiTheme="minorHAnsi" w:hAnsiTheme="minorHAnsi" w:cstheme="minorHAnsi"/>
          <w:color w:val="000000"/>
          <w:lang w:val="en-US"/>
        </w:rPr>
        <w:t xml:space="preserve">or modify the RFP </w:t>
      </w:r>
      <w:r w:rsidRPr="00CF75DA">
        <w:rPr>
          <w:rFonts w:asciiTheme="minorHAnsi" w:hAnsiTheme="minorHAnsi" w:cstheme="minorHAnsi"/>
          <w:color w:val="000000"/>
          <w:lang w:val="en-US"/>
        </w:rPr>
        <w:t xml:space="preserve">without assigning any reasons </w:t>
      </w:r>
      <w:r w:rsidR="00531D58" w:rsidRPr="00CF75DA">
        <w:rPr>
          <w:rFonts w:asciiTheme="minorHAnsi" w:hAnsiTheme="minorHAnsi" w:cstheme="minorHAnsi"/>
          <w:color w:val="000000"/>
          <w:lang w:val="en-US"/>
        </w:rPr>
        <w:t>thereof before</w:t>
      </w:r>
      <w:r w:rsidRPr="00CF75DA">
        <w:rPr>
          <w:rFonts w:asciiTheme="minorHAnsi" w:hAnsiTheme="minorHAnsi" w:cstheme="minorHAnsi"/>
          <w:color w:val="000000"/>
          <w:lang w:val="en-US"/>
        </w:rPr>
        <w:t xml:space="preserve"> LOI/PO is committed. BEML reserves the right to accept, split, divide, negotiate, cancel or reject any </w:t>
      </w:r>
      <w:r w:rsidR="00531D58" w:rsidRPr="00CF75DA">
        <w:rPr>
          <w:rFonts w:asciiTheme="minorHAnsi" w:hAnsiTheme="minorHAnsi" w:cstheme="minorHAnsi"/>
          <w:color w:val="000000"/>
          <w:lang w:val="en-US"/>
        </w:rPr>
        <w:t>bid or</w:t>
      </w:r>
      <w:r w:rsidRPr="00CF75DA">
        <w:rPr>
          <w:rFonts w:asciiTheme="minorHAnsi" w:hAnsiTheme="minorHAnsi" w:cstheme="minorHAnsi"/>
          <w:color w:val="000000"/>
          <w:lang w:val="en-US"/>
        </w:rPr>
        <w:t xml:space="preserve"> reject all </w:t>
      </w:r>
      <w:r w:rsidR="00A13A55" w:rsidRPr="00CF75DA">
        <w:rPr>
          <w:rFonts w:asciiTheme="minorHAnsi" w:hAnsiTheme="minorHAnsi" w:cstheme="minorHAnsi"/>
          <w:color w:val="000000"/>
          <w:lang w:val="en-US"/>
        </w:rPr>
        <w:t>Bids</w:t>
      </w:r>
      <w:r w:rsidRPr="00CF75DA">
        <w:rPr>
          <w:rFonts w:asciiTheme="minorHAnsi" w:hAnsiTheme="minorHAnsi" w:cstheme="minorHAnsi"/>
          <w:color w:val="000000"/>
          <w:lang w:val="en-US"/>
        </w:rPr>
        <w:t xml:space="preserve"> at any time prior to the award   of the contract without incurring any liability to the affected</w:t>
      </w:r>
      <w:r w:rsidR="00A13A55" w:rsidRPr="00CF75DA">
        <w:rPr>
          <w:rFonts w:asciiTheme="minorHAnsi" w:hAnsiTheme="minorHAnsi" w:cstheme="minorHAnsi"/>
          <w:color w:val="000000"/>
          <w:lang w:val="en-US"/>
        </w:rPr>
        <w:t xml:space="preserve"> Bidders</w:t>
      </w:r>
      <w:r w:rsidRPr="00CF75DA">
        <w:rPr>
          <w:rFonts w:asciiTheme="minorHAnsi" w:hAnsiTheme="minorHAnsi" w:cstheme="minorHAnsi"/>
          <w:color w:val="000000"/>
          <w:lang w:val="en-US"/>
        </w:rPr>
        <w:t xml:space="preserve"> or any obligation to inform affected </w:t>
      </w:r>
      <w:r w:rsidR="00A13A55" w:rsidRPr="00CF75DA">
        <w:rPr>
          <w:rFonts w:asciiTheme="minorHAnsi" w:hAnsiTheme="minorHAnsi" w:cstheme="minorHAnsi"/>
          <w:color w:val="000000"/>
          <w:lang w:val="en-US"/>
        </w:rPr>
        <w:t>Bidder</w:t>
      </w:r>
      <w:r w:rsidRPr="00CF75DA">
        <w:rPr>
          <w:rFonts w:asciiTheme="minorHAnsi" w:hAnsiTheme="minorHAnsi" w:cstheme="minorHAnsi"/>
          <w:color w:val="000000"/>
          <w:lang w:val="en-US"/>
        </w:rPr>
        <w:t>, the grounds of such action.</w:t>
      </w:r>
    </w:p>
    <w:p w14:paraId="4C6D462B" w14:textId="794C4930"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The correspondence exchanged against the </w:t>
      </w:r>
      <w:r w:rsidR="00531D58" w:rsidRPr="00CF75DA">
        <w:rPr>
          <w:rFonts w:asciiTheme="minorHAnsi" w:hAnsiTheme="minorHAnsi" w:cstheme="minorHAnsi"/>
          <w:color w:val="000000"/>
          <w:lang w:val="en-US"/>
        </w:rPr>
        <w:t>bid from</w:t>
      </w:r>
      <w:r w:rsidRPr="00CF75DA">
        <w:rPr>
          <w:rFonts w:asciiTheme="minorHAnsi" w:hAnsiTheme="minorHAnsi" w:cstheme="minorHAnsi"/>
          <w:color w:val="000000"/>
          <w:lang w:val="en-US"/>
        </w:rPr>
        <w:t xml:space="preserve"> both</w:t>
      </w:r>
      <w:r w:rsidR="00A13A55" w:rsidRPr="00CF75DA">
        <w:rPr>
          <w:rFonts w:asciiTheme="minorHAnsi" w:hAnsiTheme="minorHAnsi" w:cstheme="minorHAnsi"/>
          <w:color w:val="000000"/>
          <w:lang w:val="en-US"/>
        </w:rPr>
        <w:t xml:space="preserve"> bidder</w:t>
      </w:r>
      <w:r w:rsidRPr="00CF75DA">
        <w:rPr>
          <w:rFonts w:asciiTheme="minorHAnsi" w:hAnsiTheme="minorHAnsi" w:cstheme="minorHAnsi"/>
          <w:color w:val="000000"/>
          <w:lang w:val="en-US"/>
        </w:rPr>
        <w:t xml:space="preserve"> and BEML through official </w:t>
      </w:r>
      <w:proofErr w:type="spellStart"/>
      <w:r w:rsidR="00A13A55" w:rsidRPr="00CF75DA">
        <w:rPr>
          <w:rFonts w:asciiTheme="minorHAnsi" w:hAnsiTheme="minorHAnsi" w:cstheme="minorHAnsi"/>
          <w:color w:val="000000"/>
          <w:lang w:val="en-US"/>
        </w:rPr>
        <w:t>authorised</w:t>
      </w:r>
      <w:proofErr w:type="spellEnd"/>
      <w:r w:rsidR="00A13A55" w:rsidRPr="00CF75DA">
        <w:rPr>
          <w:rFonts w:asciiTheme="minorHAnsi" w:hAnsiTheme="minorHAnsi" w:cstheme="minorHAnsi"/>
          <w:color w:val="000000"/>
          <w:lang w:val="en-US"/>
        </w:rPr>
        <w:t xml:space="preserve"> </w:t>
      </w:r>
      <w:r w:rsidRPr="00CF75DA">
        <w:rPr>
          <w:rFonts w:asciiTheme="minorHAnsi" w:hAnsiTheme="minorHAnsi" w:cstheme="minorHAnsi"/>
          <w:color w:val="000000"/>
          <w:lang w:val="en-US"/>
        </w:rPr>
        <w:t>email are considered as</w:t>
      </w:r>
      <w:r w:rsidR="00A13A55" w:rsidRPr="00CF75DA">
        <w:rPr>
          <w:rFonts w:asciiTheme="minorHAnsi" w:hAnsiTheme="minorHAnsi" w:cstheme="minorHAnsi"/>
          <w:color w:val="000000"/>
          <w:lang w:val="en-US"/>
        </w:rPr>
        <w:t xml:space="preserve"> legally</w:t>
      </w:r>
      <w:r w:rsidRPr="00CF75DA">
        <w:rPr>
          <w:rFonts w:asciiTheme="minorHAnsi" w:hAnsiTheme="minorHAnsi" w:cstheme="minorHAnsi"/>
          <w:color w:val="000000"/>
          <w:lang w:val="en-US"/>
        </w:rPr>
        <w:t xml:space="preserve"> valid </w:t>
      </w:r>
      <w:r w:rsidR="00531D58" w:rsidRPr="00CF75DA">
        <w:rPr>
          <w:rFonts w:asciiTheme="minorHAnsi" w:hAnsiTheme="minorHAnsi" w:cstheme="minorHAnsi"/>
          <w:color w:val="000000"/>
          <w:lang w:val="en-US"/>
        </w:rPr>
        <w:t>document and</w:t>
      </w:r>
      <w:r w:rsidR="00A13A55" w:rsidRPr="00CF75DA">
        <w:rPr>
          <w:rFonts w:asciiTheme="minorHAnsi" w:hAnsiTheme="minorHAnsi" w:cstheme="minorHAnsi"/>
          <w:color w:val="000000"/>
          <w:lang w:val="en-US"/>
        </w:rPr>
        <w:t xml:space="preserve"> shall be </w:t>
      </w:r>
      <w:r w:rsidRPr="00CF75DA">
        <w:rPr>
          <w:rFonts w:asciiTheme="minorHAnsi" w:hAnsiTheme="minorHAnsi" w:cstheme="minorHAnsi"/>
          <w:color w:val="000000"/>
          <w:lang w:val="en-US"/>
        </w:rPr>
        <w:t xml:space="preserve">binding on both the </w:t>
      </w:r>
      <w:r w:rsidR="00531D58" w:rsidRPr="00CF75DA">
        <w:rPr>
          <w:rFonts w:asciiTheme="minorHAnsi" w:hAnsiTheme="minorHAnsi" w:cstheme="minorHAnsi"/>
          <w:color w:val="000000"/>
          <w:lang w:val="en-US"/>
        </w:rPr>
        <w:t>parties.</w:t>
      </w:r>
    </w:p>
    <w:p w14:paraId="351EC82A" w14:textId="09BF2F61"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Bidders participating in the </w:t>
      </w:r>
      <w:r w:rsidR="00A13A55" w:rsidRPr="00CF75DA">
        <w:rPr>
          <w:rFonts w:asciiTheme="minorHAnsi" w:hAnsiTheme="minorHAnsi" w:cstheme="minorHAnsi"/>
          <w:color w:val="000000"/>
          <w:lang w:val="en-US"/>
        </w:rPr>
        <w:t>RFP</w:t>
      </w:r>
      <w:r w:rsidRPr="00CF75DA">
        <w:rPr>
          <w:rFonts w:asciiTheme="minorHAnsi" w:hAnsiTheme="minorHAnsi" w:cstheme="minorHAnsi"/>
          <w:color w:val="000000"/>
          <w:lang w:val="en-US"/>
        </w:rPr>
        <w:t xml:space="preserve"> should declare in their</w:t>
      </w:r>
      <w:r w:rsidR="00A13A55" w:rsidRPr="00CF75DA">
        <w:rPr>
          <w:rFonts w:asciiTheme="minorHAnsi" w:hAnsiTheme="minorHAnsi" w:cstheme="minorHAnsi"/>
          <w:color w:val="000000"/>
          <w:lang w:val="en-US"/>
        </w:rPr>
        <w:t xml:space="preserve"> bid/</w:t>
      </w:r>
      <w:r w:rsidRPr="00CF75DA">
        <w:rPr>
          <w:rFonts w:asciiTheme="minorHAnsi" w:hAnsiTheme="minorHAnsi" w:cstheme="minorHAnsi"/>
          <w:color w:val="000000"/>
          <w:lang w:val="en-US"/>
        </w:rPr>
        <w:t xml:space="preserve"> offer that whether they have been black-listed / kept on hold for a specified period / given Business holiday for a specified period by </w:t>
      </w:r>
      <w:r w:rsidR="0077096C" w:rsidRPr="00CF75DA">
        <w:rPr>
          <w:rFonts w:asciiTheme="minorHAnsi" w:hAnsiTheme="minorHAnsi" w:cstheme="minorHAnsi"/>
          <w:color w:val="000000"/>
          <w:lang w:val="en-US"/>
        </w:rPr>
        <w:t xml:space="preserve">any </w:t>
      </w:r>
      <w:proofErr w:type="gramStart"/>
      <w:r w:rsidR="0077096C" w:rsidRPr="00CF75DA">
        <w:rPr>
          <w:rFonts w:asciiTheme="minorHAnsi" w:hAnsiTheme="minorHAnsi" w:cstheme="minorHAnsi"/>
          <w:color w:val="000000"/>
          <w:lang w:val="en-US"/>
        </w:rPr>
        <w:t>Public</w:t>
      </w:r>
      <w:proofErr w:type="gramEnd"/>
      <w:r w:rsidRPr="00CF75DA">
        <w:rPr>
          <w:rFonts w:asciiTheme="minorHAnsi" w:hAnsiTheme="minorHAnsi" w:cstheme="minorHAnsi"/>
          <w:color w:val="000000"/>
          <w:lang w:val="en-US"/>
        </w:rPr>
        <w:t xml:space="preserve"> sector undertaking or Government departments. The reasons for such action with details and the current status shall be</w:t>
      </w:r>
      <w:r w:rsidR="00163639" w:rsidRPr="00CF75DA">
        <w:rPr>
          <w:rFonts w:asciiTheme="minorHAnsi" w:hAnsiTheme="minorHAnsi" w:cstheme="minorHAnsi"/>
          <w:color w:val="000000"/>
          <w:lang w:val="en-US"/>
        </w:rPr>
        <w:t xml:space="preserve"> </w:t>
      </w:r>
      <w:r w:rsidRPr="00CF75DA">
        <w:rPr>
          <w:rFonts w:asciiTheme="minorHAnsi" w:hAnsiTheme="minorHAnsi" w:cstheme="minorHAnsi"/>
          <w:color w:val="000000"/>
          <w:lang w:val="en-US"/>
        </w:rPr>
        <w:t>furnished to BEML.</w:t>
      </w:r>
      <w:r w:rsidR="00163639" w:rsidRPr="00CF75DA">
        <w:rPr>
          <w:rFonts w:asciiTheme="minorHAnsi" w:hAnsiTheme="minorHAnsi" w:cstheme="minorHAnsi"/>
          <w:color w:val="000000"/>
          <w:lang w:val="en-US"/>
        </w:rPr>
        <w:t xml:space="preserve"> </w:t>
      </w:r>
      <w:r w:rsidR="00A13A55" w:rsidRPr="00CF75DA">
        <w:rPr>
          <w:rFonts w:asciiTheme="minorHAnsi" w:hAnsiTheme="minorHAnsi" w:cstheme="minorHAnsi"/>
          <w:color w:val="000000"/>
          <w:lang w:val="en-US"/>
        </w:rPr>
        <w:t>Failure on the part of the Bidders in this regard will be treated as breach and the bid will be rejected.</w:t>
      </w:r>
    </w:p>
    <w:p w14:paraId="6C36EDB4" w14:textId="3EBAE63D"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BEML reserves the right to verify, in its sole discretion, any information given by the bidders independently</w:t>
      </w:r>
      <w:r w:rsidR="00A13A55" w:rsidRPr="00CF75DA">
        <w:rPr>
          <w:rFonts w:asciiTheme="minorHAnsi" w:hAnsiTheme="minorHAnsi" w:cstheme="minorHAnsi"/>
          <w:color w:val="000000"/>
          <w:lang w:val="en-US"/>
        </w:rPr>
        <w:t xml:space="preserve"> by itself or</w:t>
      </w:r>
      <w:r w:rsidRPr="00CF75DA">
        <w:rPr>
          <w:rFonts w:asciiTheme="minorHAnsi" w:hAnsiTheme="minorHAnsi" w:cstheme="minorHAnsi"/>
          <w:color w:val="000000"/>
          <w:lang w:val="en-US"/>
        </w:rPr>
        <w:t xml:space="preserve"> through any </w:t>
      </w:r>
      <w:r w:rsidR="00531D58" w:rsidRPr="00CF75DA">
        <w:rPr>
          <w:rFonts w:asciiTheme="minorHAnsi" w:hAnsiTheme="minorHAnsi" w:cstheme="minorHAnsi"/>
          <w:color w:val="000000"/>
          <w:lang w:val="en-US"/>
        </w:rPr>
        <w:t>third-party</w:t>
      </w:r>
      <w:r w:rsidRPr="00CF75DA">
        <w:rPr>
          <w:rFonts w:asciiTheme="minorHAnsi" w:hAnsiTheme="minorHAnsi" w:cstheme="minorHAnsi"/>
          <w:color w:val="000000"/>
          <w:lang w:val="en-US"/>
        </w:rPr>
        <w:t xml:space="preserve"> agencies. </w:t>
      </w:r>
      <w:r w:rsidR="00A13A55" w:rsidRPr="00CF75DA">
        <w:rPr>
          <w:rFonts w:asciiTheme="minorHAnsi" w:hAnsiTheme="minorHAnsi" w:cstheme="minorHAnsi"/>
          <w:color w:val="000000"/>
          <w:lang w:val="en-US"/>
        </w:rPr>
        <w:t>I</w:t>
      </w:r>
      <w:r w:rsidRPr="00CF75DA">
        <w:rPr>
          <w:rFonts w:asciiTheme="minorHAnsi" w:hAnsiTheme="minorHAnsi" w:cstheme="minorHAnsi"/>
          <w:color w:val="000000"/>
          <w:lang w:val="en-US"/>
        </w:rPr>
        <w:t>f it is found that any of the information</w:t>
      </w:r>
      <w:r w:rsidR="00A13A55" w:rsidRPr="00CF75DA">
        <w:rPr>
          <w:rFonts w:asciiTheme="minorHAnsi" w:hAnsiTheme="minorHAnsi" w:cstheme="minorHAnsi"/>
          <w:color w:val="000000"/>
          <w:lang w:val="en-US"/>
        </w:rPr>
        <w:t xml:space="preserve"> </w:t>
      </w:r>
      <w:r w:rsidR="0077096C" w:rsidRPr="00CF75DA">
        <w:rPr>
          <w:rFonts w:asciiTheme="minorHAnsi" w:hAnsiTheme="minorHAnsi" w:cstheme="minorHAnsi"/>
          <w:color w:val="000000"/>
          <w:lang w:val="en-US"/>
        </w:rPr>
        <w:t>furnished by</w:t>
      </w:r>
      <w:r w:rsidRPr="00CF75DA">
        <w:rPr>
          <w:rFonts w:asciiTheme="minorHAnsi" w:hAnsiTheme="minorHAnsi" w:cstheme="minorHAnsi"/>
          <w:color w:val="000000"/>
          <w:lang w:val="en-US"/>
        </w:rPr>
        <w:t xml:space="preserve"> the bidder is false / misleading, </w:t>
      </w:r>
      <w:r w:rsidR="00A13A55" w:rsidRPr="00CF75DA">
        <w:rPr>
          <w:rFonts w:asciiTheme="minorHAnsi" w:hAnsiTheme="minorHAnsi" w:cstheme="minorHAnsi"/>
          <w:color w:val="000000"/>
          <w:lang w:val="en-US"/>
        </w:rPr>
        <w:t>bids/</w:t>
      </w:r>
      <w:r w:rsidRPr="00CF75DA">
        <w:rPr>
          <w:rFonts w:asciiTheme="minorHAnsi" w:hAnsiTheme="minorHAnsi" w:cstheme="minorHAnsi"/>
          <w:color w:val="000000"/>
          <w:lang w:val="en-US"/>
        </w:rPr>
        <w:t xml:space="preserve">offers of such bidders </w:t>
      </w:r>
      <w:r w:rsidR="00531D58" w:rsidRPr="00CF75DA">
        <w:rPr>
          <w:rFonts w:asciiTheme="minorHAnsi" w:hAnsiTheme="minorHAnsi" w:cstheme="minorHAnsi"/>
          <w:color w:val="000000"/>
          <w:lang w:val="en-US"/>
        </w:rPr>
        <w:t>will be</w:t>
      </w:r>
      <w:r w:rsidRPr="00CF75DA">
        <w:rPr>
          <w:rFonts w:asciiTheme="minorHAnsi" w:hAnsiTheme="minorHAnsi" w:cstheme="minorHAnsi"/>
          <w:color w:val="000000"/>
          <w:lang w:val="en-US"/>
        </w:rPr>
        <w:t xml:space="preserve"> out rightly rejected.</w:t>
      </w:r>
    </w:p>
    <w:p w14:paraId="124A0CE7" w14:textId="57E734BB"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BEML also reserves the right to independently assess the capability and capacity of the bidder for execution of the order/contract. BEML’s decision on any matter regarding short listing of bidders shall be final.</w:t>
      </w:r>
    </w:p>
    <w:p w14:paraId="3DDDACCB" w14:textId="6567BDBF"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The Notice Inviting Tender is not an offer or a contract. </w:t>
      </w:r>
    </w:p>
    <w:p w14:paraId="7C3ACE65" w14:textId="0CF6715D"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Proposals </w:t>
      </w:r>
      <w:r w:rsidR="00332E8A" w:rsidRPr="00CF75DA">
        <w:rPr>
          <w:rFonts w:asciiTheme="minorHAnsi" w:hAnsiTheme="minorHAnsi" w:cstheme="minorHAnsi"/>
          <w:color w:val="000000"/>
          <w:lang w:val="en-US"/>
        </w:rPr>
        <w:t xml:space="preserve">submitted by bidder </w:t>
      </w:r>
      <w:r w:rsidRPr="00CF75DA">
        <w:rPr>
          <w:rFonts w:asciiTheme="minorHAnsi" w:hAnsiTheme="minorHAnsi" w:cstheme="minorHAnsi"/>
          <w:color w:val="000000"/>
          <w:lang w:val="en-US"/>
        </w:rPr>
        <w:t xml:space="preserve">become BEML’s property. </w:t>
      </w:r>
    </w:p>
    <w:p w14:paraId="770CF30C" w14:textId="0A4FF0E6"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lastRenderedPageBreak/>
        <w:t xml:space="preserve">Bidders will not be compensated or reimbursed for the costs incurred in preparing </w:t>
      </w:r>
      <w:r w:rsidR="00C03065" w:rsidRPr="00CF75DA">
        <w:rPr>
          <w:rFonts w:asciiTheme="minorHAnsi" w:hAnsiTheme="minorHAnsi" w:cstheme="minorHAnsi"/>
          <w:color w:val="000000"/>
          <w:lang w:val="en-US"/>
        </w:rPr>
        <w:t xml:space="preserve">bids/ </w:t>
      </w:r>
      <w:r w:rsidR="0077096C" w:rsidRPr="00CF75DA">
        <w:rPr>
          <w:rFonts w:asciiTheme="minorHAnsi" w:hAnsiTheme="minorHAnsi" w:cstheme="minorHAnsi"/>
          <w:color w:val="000000"/>
          <w:lang w:val="en-US"/>
        </w:rPr>
        <w:t>Offers.</w:t>
      </w:r>
      <w:r w:rsidRPr="00CF75DA">
        <w:rPr>
          <w:rFonts w:asciiTheme="minorHAnsi" w:hAnsiTheme="minorHAnsi" w:cstheme="minorHAnsi"/>
          <w:color w:val="000000"/>
          <w:lang w:val="en-US"/>
        </w:rPr>
        <w:t xml:space="preserve"> </w:t>
      </w:r>
    </w:p>
    <w:p w14:paraId="46D50507" w14:textId="4C563D19"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BEML is not </w:t>
      </w:r>
      <w:r w:rsidR="00C03065" w:rsidRPr="00CF75DA">
        <w:rPr>
          <w:rFonts w:asciiTheme="minorHAnsi" w:hAnsiTheme="minorHAnsi" w:cstheme="minorHAnsi"/>
          <w:color w:val="000000"/>
          <w:lang w:val="en-US"/>
        </w:rPr>
        <w:t xml:space="preserve">under </w:t>
      </w:r>
      <w:r w:rsidR="0077096C" w:rsidRPr="00CF75DA">
        <w:rPr>
          <w:rFonts w:asciiTheme="minorHAnsi" w:hAnsiTheme="minorHAnsi" w:cstheme="minorHAnsi"/>
          <w:color w:val="000000"/>
          <w:lang w:val="en-US"/>
        </w:rPr>
        <w:t>obligation to</w:t>
      </w:r>
      <w:r w:rsidR="00C03065" w:rsidRPr="00CF75DA">
        <w:rPr>
          <w:rFonts w:asciiTheme="minorHAnsi" w:hAnsiTheme="minorHAnsi" w:cstheme="minorHAnsi"/>
          <w:color w:val="000000"/>
          <w:lang w:val="en-US"/>
        </w:rPr>
        <w:t xml:space="preserve"> Award</w:t>
      </w:r>
      <w:r w:rsidRPr="00CF75DA">
        <w:rPr>
          <w:rFonts w:asciiTheme="minorHAnsi" w:hAnsiTheme="minorHAnsi" w:cstheme="minorHAnsi"/>
          <w:color w:val="000000"/>
          <w:lang w:val="en-US"/>
        </w:rPr>
        <w:t xml:space="preserve"> contract for any of the services described in the Notice Inviting Tender  </w:t>
      </w:r>
    </w:p>
    <w:p w14:paraId="752EA625" w14:textId="50D9D9CD"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BEML’s decision is final for Evaluation of the </w:t>
      </w:r>
      <w:r w:rsidR="00C03065" w:rsidRPr="00CF75DA">
        <w:rPr>
          <w:rFonts w:asciiTheme="minorHAnsi" w:hAnsiTheme="minorHAnsi" w:cstheme="minorHAnsi"/>
          <w:color w:val="000000"/>
          <w:lang w:val="en-US"/>
        </w:rPr>
        <w:t>bids/</w:t>
      </w:r>
      <w:r w:rsidRPr="00CF75DA">
        <w:rPr>
          <w:rFonts w:asciiTheme="minorHAnsi" w:hAnsiTheme="minorHAnsi" w:cstheme="minorHAnsi"/>
          <w:color w:val="000000"/>
          <w:lang w:val="en-US"/>
        </w:rPr>
        <w:t>offers.</w:t>
      </w:r>
    </w:p>
    <w:p w14:paraId="7DC0BFF7" w14:textId="5C33F8BA"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Quotation submitted through Manual mode or E-mail or fax will not be considered.</w:t>
      </w:r>
    </w:p>
    <w:p w14:paraId="669151E0" w14:textId="737EA2AF"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Unsolicited letters/canvassing/post tender corrections canvassing by </w:t>
      </w:r>
      <w:r w:rsidR="00C03065" w:rsidRPr="00CF75DA">
        <w:rPr>
          <w:rFonts w:asciiTheme="minorHAnsi" w:hAnsiTheme="minorHAnsi" w:cstheme="minorHAnsi"/>
          <w:color w:val="000000"/>
          <w:lang w:val="en-US"/>
        </w:rPr>
        <w:t>bidders</w:t>
      </w:r>
      <w:r w:rsidRPr="00CF75DA">
        <w:rPr>
          <w:rFonts w:asciiTheme="minorHAnsi" w:hAnsiTheme="minorHAnsi" w:cstheme="minorHAnsi"/>
          <w:color w:val="000000"/>
          <w:lang w:val="en-US"/>
        </w:rPr>
        <w:t xml:space="preserve"> in any form including unsolicited letters on </w:t>
      </w:r>
      <w:r w:rsidR="00C03065" w:rsidRPr="00CF75DA">
        <w:rPr>
          <w:rFonts w:asciiTheme="minorHAnsi" w:hAnsiTheme="minorHAnsi" w:cstheme="minorHAnsi"/>
          <w:color w:val="000000"/>
          <w:lang w:val="en-US"/>
        </w:rPr>
        <w:t>bid</w:t>
      </w:r>
      <w:r w:rsidRPr="00CF75DA">
        <w:rPr>
          <w:rFonts w:asciiTheme="minorHAnsi" w:hAnsiTheme="minorHAnsi" w:cstheme="minorHAnsi"/>
          <w:color w:val="000000"/>
          <w:lang w:val="en-US"/>
        </w:rPr>
        <w:t xml:space="preserve"> submitted or post tender corrections shall render their </w:t>
      </w:r>
      <w:r w:rsidR="00C03065" w:rsidRPr="00CF75DA">
        <w:rPr>
          <w:rFonts w:asciiTheme="minorHAnsi" w:hAnsiTheme="minorHAnsi" w:cstheme="minorHAnsi"/>
          <w:color w:val="000000"/>
          <w:lang w:val="en-US"/>
        </w:rPr>
        <w:t>bids</w:t>
      </w:r>
      <w:r w:rsidRPr="00CF75DA">
        <w:rPr>
          <w:rFonts w:asciiTheme="minorHAnsi" w:hAnsiTheme="minorHAnsi" w:cstheme="minorHAnsi"/>
          <w:color w:val="000000"/>
          <w:lang w:val="en-US"/>
        </w:rPr>
        <w:t xml:space="preserve"> liable for summary rejection. </w:t>
      </w:r>
    </w:p>
    <w:p w14:paraId="6FFEF4FC" w14:textId="77006094"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In case </w:t>
      </w:r>
      <w:r w:rsidR="00C03065" w:rsidRPr="00CF75DA">
        <w:rPr>
          <w:rFonts w:asciiTheme="minorHAnsi" w:hAnsiTheme="minorHAnsi" w:cstheme="minorHAnsi"/>
          <w:color w:val="000000"/>
          <w:lang w:val="en-US"/>
        </w:rPr>
        <w:t xml:space="preserve">the </w:t>
      </w:r>
      <w:r w:rsidR="0077096C" w:rsidRPr="00CF75DA">
        <w:rPr>
          <w:rFonts w:asciiTheme="minorHAnsi" w:hAnsiTheme="minorHAnsi" w:cstheme="minorHAnsi"/>
          <w:color w:val="000000"/>
          <w:lang w:val="en-US"/>
        </w:rPr>
        <w:t>bidder had</w:t>
      </w:r>
      <w:r w:rsidR="00C03065" w:rsidRPr="00CF75DA">
        <w:rPr>
          <w:rFonts w:asciiTheme="minorHAnsi" w:hAnsiTheme="minorHAnsi" w:cstheme="minorHAnsi"/>
          <w:color w:val="000000"/>
          <w:lang w:val="en-US"/>
        </w:rPr>
        <w:t xml:space="preserve"> /has </w:t>
      </w:r>
      <w:r w:rsidRPr="00CF75DA">
        <w:rPr>
          <w:rFonts w:asciiTheme="minorHAnsi" w:hAnsiTheme="minorHAnsi" w:cstheme="minorHAnsi"/>
          <w:color w:val="000000"/>
          <w:lang w:val="en-US"/>
        </w:rPr>
        <w:t>any litigation</w:t>
      </w:r>
      <w:r w:rsidR="00C03065" w:rsidRPr="00CF75DA">
        <w:rPr>
          <w:rFonts w:asciiTheme="minorHAnsi" w:hAnsiTheme="minorHAnsi" w:cstheme="minorHAnsi"/>
          <w:color w:val="000000"/>
          <w:lang w:val="en-US"/>
        </w:rPr>
        <w:t>/</w:t>
      </w:r>
      <w:r w:rsidRPr="00CF75DA">
        <w:rPr>
          <w:rFonts w:asciiTheme="minorHAnsi" w:hAnsiTheme="minorHAnsi" w:cstheme="minorHAnsi"/>
          <w:color w:val="000000"/>
          <w:lang w:val="en-US"/>
        </w:rPr>
        <w:t>s</w:t>
      </w:r>
      <w:r w:rsidR="00C03065" w:rsidRPr="00CF75DA">
        <w:rPr>
          <w:rFonts w:asciiTheme="minorHAnsi" w:hAnsiTheme="minorHAnsi" w:cstheme="minorHAnsi"/>
          <w:color w:val="000000"/>
          <w:lang w:val="en-US"/>
        </w:rPr>
        <w:t xml:space="preserve"> or</w:t>
      </w:r>
      <w:r w:rsidRPr="00CF75DA">
        <w:rPr>
          <w:rFonts w:asciiTheme="minorHAnsi" w:hAnsiTheme="minorHAnsi" w:cstheme="minorHAnsi"/>
          <w:color w:val="000000"/>
          <w:lang w:val="en-US"/>
        </w:rPr>
        <w:t xml:space="preserve"> arbitration</w:t>
      </w:r>
      <w:r w:rsidR="00C03065" w:rsidRPr="00CF75DA">
        <w:rPr>
          <w:rFonts w:asciiTheme="minorHAnsi" w:hAnsiTheme="minorHAnsi" w:cstheme="minorHAnsi"/>
          <w:color w:val="000000"/>
          <w:lang w:val="en-US"/>
        </w:rPr>
        <w:t>/</w:t>
      </w:r>
      <w:r w:rsidR="00531D58" w:rsidRPr="00CF75DA">
        <w:rPr>
          <w:rFonts w:asciiTheme="minorHAnsi" w:hAnsiTheme="minorHAnsi" w:cstheme="minorHAnsi"/>
          <w:color w:val="000000"/>
          <w:lang w:val="en-US"/>
        </w:rPr>
        <w:t>s or</w:t>
      </w:r>
      <w:r w:rsidR="00C03065" w:rsidRPr="00CF75DA">
        <w:rPr>
          <w:rFonts w:asciiTheme="minorHAnsi" w:hAnsiTheme="minorHAnsi" w:cstheme="minorHAnsi"/>
          <w:color w:val="000000"/>
          <w:lang w:val="en-US"/>
        </w:rPr>
        <w:t xml:space="preserve"> made any claim against</w:t>
      </w:r>
      <w:r w:rsidRPr="00CF75DA">
        <w:rPr>
          <w:rFonts w:asciiTheme="minorHAnsi" w:hAnsiTheme="minorHAnsi" w:cstheme="minorHAnsi"/>
          <w:color w:val="000000"/>
          <w:lang w:val="en-US"/>
        </w:rPr>
        <w:t xml:space="preserve"> BEML Ltd,</w:t>
      </w:r>
      <w:r w:rsidR="00C03065" w:rsidRPr="00CF75DA">
        <w:rPr>
          <w:rFonts w:asciiTheme="minorHAnsi" w:hAnsiTheme="minorHAnsi" w:cstheme="minorHAnsi"/>
          <w:color w:val="000000"/>
          <w:lang w:val="en-US"/>
        </w:rPr>
        <w:t xml:space="preserve"> which are closed or</w:t>
      </w:r>
      <w:r w:rsidRPr="00CF75DA">
        <w:rPr>
          <w:rFonts w:asciiTheme="minorHAnsi" w:hAnsiTheme="minorHAnsi" w:cstheme="minorHAnsi"/>
          <w:color w:val="000000"/>
          <w:lang w:val="en-US"/>
        </w:rPr>
        <w:t xml:space="preserve"> pending before the Court /</w:t>
      </w:r>
      <w:r w:rsidR="001C62DF" w:rsidRPr="00CF75DA">
        <w:rPr>
          <w:rFonts w:asciiTheme="minorHAnsi" w:hAnsiTheme="minorHAnsi" w:cstheme="minorHAnsi"/>
          <w:color w:val="000000"/>
          <w:lang w:val="en-US"/>
        </w:rPr>
        <w:t xml:space="preserve"> </w:t>
      </w:r>
      <w:r w:rsidR="00531D58" w:rsidRPr="00CF75DA">
        <w:rPr>
          <w:rFonts w:asciiTheme="minorHAnsi" w:hAnsiTheme="minorHAnsi" w:cstheme="minorHAnsi"/>
          <w:color w:val="000000"/>
          <w:lang w:val="en-US"/>
        </w:rPr>
        <w:t>Tribunal in</w:t>
      </w:r>
      <w:r w:rsidRPr="00CF75DA">
        <w:rPr>
          <w:rFonts w:asciiTheme="minorHAnsi" w:hAnsiTheme="minorHAnsi" w:cstheme="minorHAnsi"/>
          <w:color w:val="000000"/>
          <w:lang w:val="en-US"/>
        </w:rPr>
        <w:t xml:space="preserve"> connection with any contract / </w:t>
      </w:r>
      <w:r w:rsidR="00531D58" w:rsidRPr="00CF75DA">
        <w:rPr>
          <w:rFonts w:asciiTheme="minorHAnsi" w:hAnsiTheme="minorHAnsi" w:cstheme="minorHAnsi"/>
          <w:color w:val="000000"/>
          <w:lang w:val="en-US"/>
        </w:rPr>
        <w:t>bid issued</w:t>
      </w:r>
      <w:r w:rsidRPr="00CF75DA">
        <w:rPr>
          <w:rFonts w:asciiTheme="minorHAnsi" w:hAnsiTheme="minorHAnsi" w:cstheme="minorHAnsi"/>
          <w:color w:val="000000"/>
          <w:lang w:val="en-US"/>
        </w:rPr>
        <w:t xml:space="preserve"> by BEML Ltd</w:t>
      </w:r>
      <w:r w:rsidR="001C62DF" w:rsidRPr="00CF75DA">
        <w:rPr>
          <w:rFonts w:asciiTheme="minorHAnsi" w:hAnsiTheme="minorHAnsi" w:cstheme="minorHAnsi"/>
          <w:color w:val="000000"/>
          <w:lang w:val="en-US"/>
        </w:rPr>
        <w:t xml:space="preserve"> shall be informed in the bid</w:t>
      </w:r>
      <w:r w:rsidRPr="00CF75DA">
        <w:rPr>
          <w:rFonts w:asciiTheme="minorHAnsi" w:hAnsiTheme="minorHAnsi" w:cstheme="minorHAnsi"/>
          <w:color w:val="000000"/>
          <w:lang w:val="en-US"/>
        </w:rPr>
        <w:t xml:space="preserve"> and </w:t>
      </w:r>
      <w:r w:rsidR="00531D58" w:rsidRPr="00CF75DA">
        <w:rPr>
          <w:rFonts w:asciiTheme="minorHAnsi" w:hAnsiTheme="minorHAnsi" w:cstheme="minorHAnsi"/>
          <w:color w:val="000000"/>
          <w:lang w:val="en-US"/>
        </w:rPr>
        <w:t>any contractor</w:t>
      </w:r>
      <w:r w:rsidRPr="00CF75DA">
        <w:rPr>
          <w:rFonts w:asciiTheme="minorHAnsi" w:hAnsiTheme="minorHAnsi" w:cstheme="minorHAnsi"/>
          <w:color w:val="000000"/>
          <w:lang w:val="en-US"/>
        </w:rPr>
        <w:t xml:space="preserve"> </w:t>
      </w:r>
      <w:r w:rsidR="001C62DF" w:rsidRPr="00CF75DA">
        <w:rPr>
          <w:rFonts w:asciiTheme="minorHAnsi" w:hAnsiTheme="minorHAnsi" w:cstheme="minorHAnsi"/>
          <w:color w:val="000000"/>
          <w:lang w:val="en-US"/>
        </w:rPr>
        <w:t xml:space="preserve">who </w:t>
      </w:r>
      <w:r w:rsidRPr="00CF75DA">
        <w:rPr>
          <w:rFonts w:asciiTheme="minorHAnsi" w:hAnsiTheme="minorHAnsi" w:cstheme="minorHAnsi"/>
          <w:color w:val="000000"/>
          <w:lang w:val="en-US"/>
        </w:rPr>
        <w:t>ha</w:t>
      </w:r>
      <w:r w:rsidR="001C62DF" w:rsidRPr="00CF75DA">
        <w:rPr>
          <w:rFonts w:asciiTheme="minorHAnsi" w:hAnsiTheme="minorHAnsi" w:cstheme="minorHAnsi"/>
          <w:color w:val="000000"/>
          <w:lang w:val="en-US"/>
        </w:rPr>
        <w:t>d</w:t>
      </w:r>
      <w:r w:rsidRPr="00CF75DA">
        <w:rPr>
          <w:rFonts w:asciiTheme="minorHAnsi" w:hAnsiTheme="minorHAnsi" w:cstheme="minorHAnsi"/>
          <w:color w:val="000000"/>
          <w:lang w:val="en-US"/>
        </w:rPr>
        <w:t xml:space="preserve"> defaulted </w:t>
      </w:r>
      <w:r w:rsidR="001C62DF" w:rsidRPr="00CF75DA">
        <w:rPr>
          <w:rFonts w:asciiTheme="minorHAnsi" w:hAnsiTheme="minorHAnsi" w:cstheme="minorHAnsi"/>
          <w:color w:val="000000"/>
          <w:lang w:val="en-US"/>
        </w:rPr>
        <w:t xml:space="preserve">in performing the contract or abandoned the contract issued by BEML shall not be </w:t>
      </w:r>
      <w:r w:rsidRPr="00CF75DA">
        <w:rPr>
          <w:rFonts w:asciiTheme="minorHAnsi" w:hAnsiTheme="minorHAnsi" w:cstheme="minorHAnsi"/>
          <w:color w:val="000000"/>
          <w:lang w:val="en-US"/>
        </w:rPr>
        <w:t xml:space="preserve">eligible to participate in this </w:t>
      </w:r>
      <w:r w:rsidR="001C62DF" w:rsidRPr="00CF75DA">
        <w:rPr>
          <w:rFonts w:asciiTheme="minorHAnsi" w:hAnsiTheme="minorHAnsi" w:cstheme="minorHAnsi"/>
          <w:color w:val="000000"/>
          <w:lang w:val="en-US"/>
        </w:rPr>
        <w:t>RFP</w:t>
      </w:r>
      <w:r w:rsidRPr="00CF75DA">
        <w:rPr>
          <w:rFonts w:asciiTheme="minorHAnsi" w:hAnsiTheme="minorHAnsi" w:cstheme="minorHAnsi"/>
          <w:color w:val="000000"/>
          <w:lang w:val="en-US"/>
        </w:rPr>
        <w:t>.</w:t>
      </w:r>
    </w:p>
    <w:p w14:paraId="230955FE" w14:textId="2970A7D3"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The uploaded documents in the SRM Portal should be legible &amp; readable. If required</w:t>
      </w:r>
      <w:r w:rsidR="00A10C61" w:rsidRPr="00CF75DA">
        <w:rPr>
          <w:rFonts w:asciiTheme="minorHAnsi" w:hAnsiTheme="minorHAnsi" w:cstheme="minorHAnsi"/>
          <w:color w:val="000000"/>
          <w:lang w:val="en-US"/>
        </w:rPr>
        <w:t xml:space="preserve"> by BEML Ltd</w:t>
      </w:r>
      <w:r w:rsidRPr="00CF75DA">
        <w:rPr>
          <w:rFonts w:asciiTheme="minorHAnsi" w:hAnsiTheme="minorHAnsi" w:cstheme="minorHAnsi"/>
          <w:color w:val="000000"/>
          <w:lang w:val="en-US"/>
        </w:rPr>
        <w:t xml:space="preserve">, the entire </w:t>
      </w:r>
      <w:r w:rsidR="00531D58" w:rsidRPr="00CF75DA">
        <w:rPr>
          <w:rFonts w:asciiTheme="minorHAnsi" w:hAnsiTheme="minorHAnsi" w:cstheme="minorHAnsi"/>
          <w:color w:val="000000"/>
          <w:lang w:val="en-US"/>
        </w:rPr>
        <w:t>original</w:t>
      </w:r>
      <w:r w:rsidRPr="00CF75DA">
        <w:rPr>
          <w:rFonts w:asciiTheme="minorHAnsi" w:hAnsiTheme="minorHAnsi" w:cstheme="minorHAnsi"/>
          <w:color w:val="000000"/>
          <w:lang w:val="en-US"/>
        </w:rPr>
        <w:t xml:space="preserve"> documents (of Uploaded Documents in SRM Portal) </w:t>
      </w:r>
      <w:r w:rsidR="00A10C61" w:rsidRPr="00CF75DA">
        <w:rPr>
          <w:rFonts w:asciiTheme="minorHAnsi" w:hAnsiTheme="minorHAnsi" w:cstheme="minorHAnsi"/>
          <w:color w:val="000000"/>
          <w:lang w:val="en-US"/>
        </w:rPr>
        <w:t xml:space="preserve">will </w:t>
      </w:r>
      <w:r w:rsidRPr="00CF75DA">
        <w:rPr>
          <w:rFonts w:asciiTheme="minorHAnsi" w:hAnsiTheme="minorHAnsi" w:cstheme="minorHAnsi"/>
          <w:color w:val="000000"/>
          <w:lang w:val="en-US"/>
        </w:rPr>
        <w:t xml:space="preserve">have to be submitted if asked for. If Original documents are not submitted when asked for, their Bid will be liable for rejection. </w:t>
      </w:r>
    </w:p>
    <w:p w14:paraId="3834C139" w14:textId="47C62B9E"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Bidders/contractors are requ</w:t>
      </w:r>
      <w:r w:rsidR="00B542BF" w:rsidRPr="00CF75DA">
        <w:rPr>
          <w:rFonts w:asciiTheme="minorHAnsi" w:hAnsiTheme="minorHAnsi" w:cstheme="minorHAnsi"/>
          <w:color w:val="000000"/>
          <w:lang w:val="en-US"/>
        </w:rPr>
        <w:t>ired</w:t>
      </w:r>
      <w:r w:rsidRPr="00CF75DA">
        <w:rPr>
          <w:rFonts w:asciiTheme="minorHAnsi" w:hAnsiTheme="minorHAnsi" w:cstheme="minorHAnsi"/>
          <w:color w:val="000000"/>
          <w:lang w:val="en-US"/>
        </w:rPr>
        <w:t xml:space="preserve"> to put page numbers and</w:t>
      </w:r>
      <w:r w:rsidR="00B542BF" w:rsidRPr="00CF75DA">
        <w:rPr>
          <w:rFonts w:asciiTheme="minorHAnsi" w:hAnsiTheme="minorHAnsi" w:cstheme="minorHAnsi"/>
          <w:color w:val="000000"/>
          <w:lang w:val="en-US"/>
        </w:rPr>
        <w:t xml:space="preserve"> to affix the </w:t>
      </w:r>
      <w:r w:rsidRPr="00CF75DA">
        <w:rPr>
          <w:rFonts w:asciiTheme="minorHAnsi" w:hAnsiTheme="minorHAnsi" w:cstheme="minorHAnsi"/>
          <w:color w:val="000000"/>
          <w:lang w:val="en-US"/>
        </w:rPr>
        <w:t>sign</w:t>
      </w:r>
      <w:r w:rsidR="00B542BF" w:rsidRPr="00CF75DA">
        <w:rPr>
          <w:rFonts w:asciiTheme="minorHAnsi" w:hAnsiTheme="minorHAnsi" w:cstheme="minorHAnsi"/>
          <w:color w:val="000000"/>
          <w:lang w:val="en-US"/>
        </w:rPr>
        <w:t>atur</w:t>
      </w:r>
      <w:r w:rsidRPr="00CF75DA">
        <w:rPr>
          <w:rFonts w:asciiTheme="minorHAnsi" w:hAnsiTheme="minorHAnsi" w:cstheme="minorHAnsi"/>
          <w:color w:val="000000"/>
          <w:lang w:val="en-US"/>
        </w:rPr>
        <w:t xml:space="preserve">e </w:t>
      </w:r>
      <w:r w:rsidR="00B542BF" w:rsidRPr="00CF75DA">
        <w:rPr>
          <w:rFonts w:asciiTheme="minorHAnsi" w:hAnsiTheme="minorHAnsi" w:cstheme="minorHAnsi"/>
          <w:color w:val="000000"/>
          <w:lang w:val="en-US"/>
        </w:rPr>
        <w:t xml:space="preserve">of the </w:t>
      </w:r>
      <w:proofErr w:type="spellStart"/>
      <w:r w:rsidR="00B542BF" w:rsidRPr="00CF75DA">
        <w:rPr>
          <w:rFonts w:asciiTheme="minorHAnsi" w:hAnsiTheme="minorHAnsi" w:cstheme="minorHAnsi"/>
          <w:color w:val="000000"/>
          <w:lang w:val="en-US"/>
        </w:rPr>
        <w:t>authorised</w:t>
      </w:r>
      <w:proofErr w:type="spellEnd"/>
      <w:r w:rsidR="00B542BF" w:rsidRPr="00CF75DA">
        <w:rPr>
          <w:rFonts w:asciiTheme="minorHAnsi" w:hAnsiTheme="minorHAnsi" w:cstheme="minorHAnsi"/>
          <w:color w:val="000000"/>
          <w:lang w:val="en-US"/>
        </w:rPr>
        <w:t xml:space="preserve"> signatory </w:t>
      </w:r>
      <w:r w:rsidRPr="00CF75DA">
        <w:rPr>
          <w:rFonts w:asciiTheme="minorHAnsi" w:hAnsiTheme="minorHAnsi" w:cstheme="minorHAnsi"/>
          <w:color w:val="000000"/>
          <w:lang w:val="en-US"/>
        </w:rPr>
        <w:t>in all the</w:t>
      </w:r>
      <w:r w:rsidR="00B542BF" w:rsidRPr="00CF75DA">
        <w:rPr>
          <w:rFonts w:asciiTheme="minorHAnsi" w:hAnsiTheme="minorHAnsi" w:cstheme="minorHAnsi"/>
          <w:color w:val="000000"/>
          <w:lang w:val="en-US"/>
        </w:rPr>
        <w:t xml:space="preserve"> pages of the</w:t>
      </w:r>
      <w:r w:rsidRPr="00CF75DA">
        <w:rPr>
          <w:rFonts w:asciiTheme="minorHAnsi" w:hAnsiTheme="minorHAnsi" w:cstheme="minorHAnsi"/>
          <w:color w:val="000000"/>
          <w:lang w:val="en-US"/>
        </w:rPr>
        <w:t xml:space="preserve"> documents which are uploaded in the SRM portal.</w:t>
      </w:r>
    </w:p>
    <w:p w14:paraId="5B2349D8" w14:textId="304AFC84" w:rsidR="0077096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Late / Un-Solicited </w:t>
      </w:r>
      <w:r w:rsidR="00B542BF" w:rsidRPr="00CF75DA">
        <w:rPr>
          <w:rFonts w:asciiTheme="minorHAnsi" w:hAnsiTheme="minorHAnsi" w:cstheme="minorHAnsi"/>
          <w:color w:val="000000"/>
          <w:lang w:val="en-US"/>
        </w:rPr>
        <w:t>bids/</w:t>
      </w:r>
      <w:r w:rsidRPr="00CF75DA">
        <w:rPr>
          <w:rFonts w:asciiTheme="minorHAnsi" w:hAnsiTheme="minorHAnsi" w:cstheme="minorHAnsi"/>
          <w:color w:val="000000"/>
          <w:lang w:val="en-US"/>
        </w:rPr>
        <w:t>offers will be rejected.</w:t>
      </w:r>
    </w:p>
    <w:p w14:paraId="3090D614" w14:textId="28DA5608"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rPr>
        <w:t>Overseas bidders may authorize their Indian representative to represent them, to bid, negotiate (technically and commercially) and conclude the contract on their behalf. They must submit authorization letter specific to this tender, in this regard along with the bid. However, the purchase order shall be directly placed in the name of overseas bidder only and they shall be fully responsible for successful execution of contract including after-sales service in all respect.</w:t>
      </w:r>
    </w:p>
    <w:p w14:paraId="0057BFAC" w14:textId="619ECCE7" w:rsidR="006C4E8C" w:rsidRPr="00CF75DA" w:rsidRDefault="00B542BF"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The Bidder shall </w:t>
      </w:r>
      <w:r w:rsidR="00531D58" w:rsidRPr="00CF75DA">
        <w:rPr>
          <w:rFonts w:asciiTheme="minorHAnsi" w:hAnsiTheme="minorHAnsi" w:cstheme="minorHAnsi"/>
          <w:color w:val="000000"/>
          <w:lang w:val="en-US"/>
        </w:rPr>
        <w:t>submit lowest</w:t>
      </w:r>
      <w:r w:rsidR="006C4E8C" w:rsidRPr="00CF75DA">
        <w:rPr>
          <w:rFonts w:asciiTheme="minorHAnsi" w:hAnsiTheme="minorHAnsi" w:cstheme="minorHAnsi"/>
          <w:color w:val="000000"/>
          <w:lang w:val="en-US"/>
        </w:rPr>
        <w:t xml:space="preserve"> non-negotiable best competitive price. </w:t>
      </w:r>
    </w:p>
    <w:p w14:paraId="4160CB34" w14:textId="6EDBFE8D" w:rsidR="006C4E8C" w:rsidRPr="00CF75DA"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The quoted prices should be </w:t>
      </w:r>
      <w:r w:rsidR="00531D58" w:rsidRPr="00CF75DA">
        <w:rPr>
          <w:rFonts w:asciiTheme="minorHAnsi" w:hAnsiTheme="minorHAnsi" w:cstheme="minorHAnsi"/>
          <w:color w:val="000000"/>
          <w:lang w:val="en-US"/>
        </w:rPr>
        <w:t>firm and</w:t>
      </w:r>
      <w:r w:rsidRPr="00CF75DA">
        <w:rPr>
          <w:rFonts w:asciiTheme="minorHAnsi" w:hAnsiTheme="minorHAnsi" w:cstheme="minorHAnsi"/>
          <w:color w:val="000000"/>
          <w:lang w:val="en-US"/>
        </w:rPr>
        <w:t xml:space="preserve"> fixed for the entire </w:t>
      </w:r>
      <w:r w:rsidR="00B542BF" w:rsidRPr="00CF75DA">
        <w:rPr>
          <w:rFonts w:asciiTheme="minorHAnsi" w:hAnsiTheme="minorHAnsi" w:cstheme="minorHAnsi"/>
          <w:color w:val="000000"/>
          <w:lang w:val="en-US"/>
        </w:rPr>
        <w:t>period of contract</w:t>
      </w:r>
      <w:r w:rsidRPr="00CF75DA">
        <w:rPr>
          <w:rFonts w:asciiTheme="minorHAnsi" w:hAnsiTheme="minorHAnsi" w:cstheme="minorHAnsi"/>
          <w:color w:val="000000"/>
          <w:lang w:val="en-US"/>
        </w:rPr>
        <w:t xml:space="preserve">. </w:t>
      </w:r>
    </w:p>
    <w:p w14:paraId="54FBFCF7" w14:textId="77777777" w:rsidR="00DC39BB" w:rsidRDefault="006C4E8C"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CF75DA">
        <w:rPr>
          <w:rFonts w:asciiTheme="minorHAnsi" w:hAnsiTheme="minorHAnsi" w:cstheme="minorHAnsi"/>
          <w:color w:val="000000"/>
          <w:lang w:val="en-US"/>
        </w:rPr>
        <w:t xml:space="preserve">No representation would be entertained on any error(s) if found in the </w:t>
      </w:r>
      <w:r w:rsidR="00B542BF" w:rsidRPr="00CF75DA">
        <w:rPr>
          <w:rFonts w:asciiTheme="minorHAnsi" w:hAnsiTheme="minorHAnsi" w:cstheme="minorHAnsi"/>
          <w:color w:val="000000"/>
          <w:lang w:val="en-US"/>
        </w:rPr>
        <w:t>Bids/</w:t>
      </w:r>
      <w:r w:rsidR="00531D58" w:rsidRPr="00CF75DA">
        <w:rPr>
          <w:rFonts w:asciiTheme="minorHAnsi" w:hAnsiTheme="minorHAnsi" w:cstheme="minorHAnsi"/>
          <w:color w:val="000000"/>
          <w:lang w:val="en-US"/>
        </w:rPr>
        <w:t>Offers submitted</w:t>
      </w:r>
      <w:r w:rsidR="00B542BF" w:rsidRPr="00CF75DA">
        <w:rPr>
          <w:rFonts w:asciiTheme="minorHAnsi" w:hAnsiTheme="minorHAnsi" w:cstheme="minorHAnsi"/>
          <w:color w:val="000000"/>
          <w:lang w:val="en-US"/>
        </w:rPr>
        <w:t xml:space="preserve"> by the Bidder</w:t>
      </w:r>
      <w:r w:rsidRPr="00CF75DA">
        <w:rPr>
          <w:rFonts w:asciiTheme="minorHAnsi" w:hAnsiTheme="minorHAnsi" w:cstheme="minorHAnsi"/>
          <w:color w:val="000000"/>
          <w:lang w:val="en-US"/>
        </w:rPr>
        <w:t xml:space="preserve">. However, </w:t>
      </w:r>
      <w:r w:rsidR="00B542BF" w:rsidRPr="00CF75DA">
        <w:rPr>
          <w:rFonts w:asciiTheme="minorHAnsi" w:hAnsiTheme="minorHAnsi" w:cstheme="minorHAnsi"/>
          <w:color w:val="000000"/>
          <w:lang w:val="en-US"/>
        </w:rPr>
        <w:t>Bidder</w:t>
      </w:r>
      <w:r w:rsidRPr="00CF75DA">
        <w:rPr>
          <w:rFonts w:asciiTheme="minorHAnsi" w:hAnsiTheme="minorHAnsi" w:cstheme="minorHAnsi"/>
          <w:color w:val="000000"/>
          <w:lang w:val="en-US"/>
        </w:rPr>
        <w:t>(s) shall bring such errors / omissions to notice of BEML for necessary corrective action(s).</w:t>
      </w:r>
    </w:p>
    <w:p w14:paraId="405DAE52" w14:textId="62246320" w:rsidR="006C4E8C" w:rsidRDefault="00DC39BB" w:rsidP="00B758A6">
      <w:pPr>
        <w:pStyle w:val="BodyText"/>
        <w:numPr>
          <w:ilvl w:val="2"/>
          <w:numId w:val="28"/>
        </w:numPr>
        <w:spacing w:after="100"/>
        <w:ind w:left="714" w:right="3" w:hanging="700"/>
        <w:jc w:val="both"/>
        <w:rPr>
          <w:rFonts w:asciiTheme="minorHAnsi" w:hAnsiTheme="minorHAnsi" w:cstheme="minorHAnsi"/>
          <w:color w:val="000000"/>
          <w:lang w:val="en-US"/>
        </w:rPr>
      </w:pPr>
      <w:r w:rsidRPr="00DC39BB">
        <w:rPr>
          <w:rFonts w:asciiTheme="minorHAnsi" w:hAnsiTheme="minorHAnsi" w:cstheme="minorHAnsi"/>
          <w:color w:val="000000"/>
          <w:lang w:val="en-US"/>
        </w:rPr>
        <w:t>Technical Bid will be opened on (date and time of bid opening mentioned herein) and the commercial Bid will be opened only if the technical bid is accepted/ qualified.</w:t>
      </w:r>
      <w:r w:rsidR="006C4E8C" w:rsidRPr="00CF75DA">
        <w:rPr>
          <w:rFonts w:asciiTheme="minorHAnsi" w:hAnsiTheme="minorHAnsi" w:cstheme="minorHAnsi"/>
          <w:color w:val="000000"/>
          <w:lang w:val="en-US"/>
        </w:rPr>
        <w:t xml:space="preserve"> </w:t>
      </w:r>
    </w:p>
    <w:p w14:paraId="674D0247" w14:textId="73B2EDD6" w:rsidR="00531D58" w:rsidRDefault="00531D58" w:rsidP="00531D58">
      <w:pPr>
        <w:pStyle w:val="BodyText"/>
        <w:spacing w:after="100"/>
        <w:ind w:left="714" w:right="3"/>
        <w:jc w:val="both"/>
        <w:rPr>
          <w:rFonts w:asciiTheme="minorHAnsi" w:hAnsiTheme="minorHAnsi" w:cstheme="minorHAnsi"/>
          <w:color w:val="000000"/>
          <w:lang w:val="en-US"/>
        </w:rPr>
      </w:pPr>
    </w:p>
    <w:p w14:paraId="325B1764" w14:textId="6B9D197D" w:rsidR="00093DD1" w:rsidRDefault="00093DD1" w:rsidP="00531D58">
      <w:pPr>
        <w:pStyle w:val="BodyText"/>
        <w:spacing w:after="100"/>
        <w:ind w:left="714" w:right="3"/>
        <w:jc w:val="both"/>
        <w:rPr>
          <w:rFonts w:asciiTheme="minorHAnsi" w:hAnsiTheme="minorHAnsi" w:cstheme="minorHAnsi"/>
          <w:color w:val="000000"/>
          <w:lang w:val="en-US"/>
        </w:rPr>
      </w:pPr>
    </w:p>
    <w:p w14:paraId="04E7B92A" w14:textId="48B73156" w:rsidR="00093DD1" w:rsidRDefault="00093DD1" w:rsidP="00531D58">
      <w:pPr>
        <w:pStyle w:val="BodyText"/>
        <w:spacing w:after="100"/>
        <w:ind w:left="714" w:right="3"/>
        <w:jc w:val="both"/>
        <w:rPr>
          <w:rFonts w:asciiTheme="minorHAnsi" w:hAnsiTheme="minorHAnsi" w:cstheme="minorHAnsi"/>
          <w:color w:val="000000"/>
          <w:lang w:val="en-US"/>
        </w:rPr>
      </w:pPr>
    </w:p>
    <w:p w14:paraId="36EC891C" w14:textId="77777777" w:rsidR="00093DD1" w:rsidRPr="00CF75DA" w:rsidRDefault="00093DD1" w:rsidP="00531D58">
      <w:pPr>
        <w:pStyle w:val="BodyText"/>
        <w:spacing w:after="100"/>
        <w:ind w:left="714" w:right="3"/>
        <w:jc w:val="both"/>
        <w:rPr>
          <w:rFonts w:asciiTheme="minorHAnsi" w:hAnsiTheme="minorHAnsi" w:cstheme="minorHAnsi"/>
          <w:color w:val="000000"/>
          <w:lang w:val="en-US"/>
        </w:rPr>
      </w:pPr>
    </w:p>
    <w:p w14:paraId="5A44C67C" w14:textId="77777777" w:rsidR="004C41FB" w:rsidRPr="00CF75DA" w:rsidRDefault="002C58D4" w:rsidP="00B758A6">
      <w:pPr>
        <w:pStyle w:val="BodyText"/>
        <w:numPr>
          <w:ilvl w:val="1"/>
          <w:numId w:val="28"/>
        </w:numPr>
        <w:spacing w:after="100"/>
        <w:ind w:left="658" w:right="-22" w:hanging="672"/>
        <w:jc w:val="both"/>
        <w:rPr>
          <w:rFonts w:asciiTheme="minorHAnsi" w:hAnsiTheme="minorHAnsi" w:cstheme="minorHAnsi"/>
          <w:b/>
          <w:bCs/>
          <w:color w:val="000000"/>
        </w:rPr>
      </w:pPr>
      <w:r w:rsidRPr="00CF75DA">
        <w:rPr>
          <w:rFonts w:asciiTheme="minorHAnsi" w:hAnsiTheme="minorHAnsi" w:cstheme="minorHAnsi"/>
          <w:b/>
          <w:bCs/>
          <w:color w:val="000000"/>
        </w:rPr>
        <w:lastRenderedPageBreak/>
        <w:t>The Bid submitted by the Bidder is liable to be rejected for any or more of the following conditions:</w:t>
      </w:r>
    </w:p>
    <w:p w14:paraId="53F1F8E9" w14:textId="77777777" w:rsidR="002C58D4" w:rsidRPr="00CF75DA" w:rsidRDefault="002C58D4"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Misrepresentation, lack of proper documentation, fraud, coercion</w:t>
      </w:r>
    </w:p>
    <w:p w14:paraId="2937C09D" w14:textId="1E0D7FC8" w:rsidR="002C58D4" w:rsidRPr="00CF75DA" w:rsidRDefault="002C58D4"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 xml:space="preserve">The </w:t>
      </w:r>
      <w:r w:rsidR="00727F10" w:rsidRPr="00CF75DA">
        <w:rPr>
          <w:rFonts w:asciiTheme="minorHAnsi" w:hAnsiTheme="minorHAnsi" w:cstheme="minorHAnsi"/>
          <w:color w:val="000000"/>
        </w:rPr>
        <w:t xml:space="preserve">bid submitted without pre-bid EMD </w:t>
      </w:r>
      <w:r w:rsidR="003F455D" w:rsidRPr="00CF75DA">
        <w:rPr>
          <w:rFonts w:asciiTheme="minorHAnsi" w:hAnsiTheme="minorHAnsi" w:cstheme="minorHAnsi"/>
          <w:color w:val="000000"/>
        </w:rPr>
        <w:t xml:space="preserve">or exemption certificate </w:t>
      </w:r>
      <w:r w:rsidR="00727F10" w:rsidRPr="00CF75DA">
        <w:rPr>
          <w:rFonts w:asciiTheme="minorHAnsi" w:hAnsiTheme="minorHAnsi" w:cstheme="minorHAnsi"/>
          <w:color w:val="000000"/>
        </w:rPr>
        <w:t xml:space="preserve">as per the terms of the RFP </w:t>
      </w:r>
    </w:p>
    <w:p w14:paraId="0DD9A18D" w14:textId="3C94CC73" w:rsidR="00DB7A85" w:rsidRPr="000D579F" w:rsidRDefault="00DB7A85" w:rsidP="00B758A6">
      <w:pPr>
        <w:pStyle w:val="BodyText"/>
        <w:numPr>
          <w:ilvl w:val="2"/>
          <w:numId w:val="28"/>
        </w:numPr>
        <w:spacing w:after="100"/>
        <w:ind w:left="709" w:right="-22" w:hanging="723"/>
        <w:jc w:val="both"/>
        <w:rPr>
          <w:rFonts w:asciiTheme="minorHAnsi" w:hAnsiTheme="minorHAnsi" w:cstheme="minorHAnsi"/>
          <w:b/>
          <w:bCs/>
          <w:color w:val="000000"/>
        </w:rPr>
      </w:pPr>
      <w:r w:rsidRPr="00CF75DA">
        <w:rPr>
          <w:rFonts w:asciiTheme="minorHAnsi" w:hAnsiTheme="minorHAnsi" w:cstheme="minorHAnsi"/>
          <w:color w:val="000000"/>
        </w:rPr>
        <w:t xml:space="preserve">if bidders have not quoted for any of the line items as per </w:t>
      </w:r>
      <w:r w:rsidRPr="000D579F">
        <w:rPr>
          <w:rFonts w:asciiTheme="minorHAnsi" w:hAnsiTheme="minorHAnsi" w:cstheme="minorHAnsi"/>
          <w:b/>
          <w:bCs/>
          <w:color w:val="000000"/>
        </w:rPr>
        <w:t>Annexure -E</w:t>
      </w:r>
    </w:p>
    <w:p w14:paraId="22E04669" w14:textId="67C90878" w:rsidR="002C58D4" w:rsidRPr="00CF75DA" w:rsidRDefault="002C58D4"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 xml:space="preserve">The </w:t>
      </w:r>
      <w:r w:rsidR="00727F10" w:rsidRPr="00CF75DA">
        <w:rPr>
          <w:rFonts w:asciiTheme="minorHAnsi" w:hAnsiTheme="minorHAnsi" w:cstheme="minorHAnsi"/>
          <w:color w:val="000000"/>
        </w:rPr>
        <w:t>bid is rece</w:t>
      </w:r>
      <w:r w:rsidRPr="00CF75DA">
        <w:rPr>
          <w:rFonts w:asciiTheme="minorHAnsi" w:hAnsiTheme="minorHAnsi" w:cstheme="minorHAnsi"/>
          <w:color w:val="000000"/>
        </w:rPr>
        <w:t xml:space="preserve">ived after the closing time and date. </w:t>
      </w:r>
    </w:p>
    <w:p w14:paraId="709DE3E9" w14:textId="77777777" w:rsidR="004B7D23" w:rsidRPr="00CF75DA" w:rsidRDefault="0041056D"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The Bidder suppresses material facts like  insolvency, blacklisting etc., effecting the bidders performance under the contract.</w:t>
      </w:r>
    </w:p>
    <w:p w14:paraId="2AE16190" w14:textId="77777777" w:rsidR="007A5849" w:rsidRPr="00CF75DA" w:rsidRDefault="004B7D23"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Breach of any terms and conditions of the RFP by the Bidder</w:t>
      </w:r>
    </w:p>
    <w:p w14:paraId="6C128527" w14:textId="33F8C9C3" w:rsidR="0041056D" w:rsidRPr="00CF75DA" w:rsidRDefault="007A5849"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 xml:space="preserve">If the bidder involves in corrupt practices </w:t>
      </w:r>
      <w:r w:rsidR="0041056D" w:rsidRPr="00CF75DA">
        <w:rPr>
          <w:rFonts w:asciiTheme="minorHAnsi" w:hAnsiTheme="minorHAnsi" w:cstheme="minorHAnsi"/>
          <w:color w:val="000000"/>
        </w:rPr>
        <w:t xml:space="preserve">  </w:t>
      </w:r>
    </w:p>
    <w:p w14:paraId="6135BAB4" w14:textId="687C1B68" w:rsidR="002C58D4" w:rsidRPr="00CF75DA" w:rsidRDefault="002C58D4" w:rsidP="00B758A6">
      <w:pPr>
        <w:pStyle w:val="BodyText"/>
        <w:numPr>
          <w:ilvl w:val="2"/>
          <w:numId w:val="28"/>
        </w:numPr>
        <w:spacing w:after="100"/>
        <w:ind w:left="709" w:right="-22" w:hanging="723"/>
        <w:jc w:val="both"/>
        <w:rPr>
          <w:rFonts w:asciiTheme="minorHAnsi" w:hAnsiTheme="minorHAnsi" w:cstheme="minorHAnsi"/>
          <w:color w:val="000000"/>
        </w:rPr>
      </w:pPr>
      <w:r w:rsidRPr="00CF75DA">
        <w:rPr>
          <w:rFonts w:asciiTheme="minorHAnsi" w:hAnsiTheme="minorHAnsi" w:cstheme="minorHAnsi"/>
          <w:color w:val="000000"/>
        </w:rPr>
        <w:t xml:space="preserve">If any information which would have entitled BEML to reject or disqualify the </w:t>
      </w:r>
      <w:r w:rsidR="00727F10" w:rsidRPr="00CF75DA">
        <w:rPr>
          <w:rFonts w:asciiTheme="minorHAnsi" w:hAnsiTheme="minorHAnsi" w:cstheme="minorHAnsi"/>
          <w:color w:val="000000"/>
        </w:rPr>
        <w:t>bidder</w:t>
      </w:r>
      <w:r w:rsidRPr="00CF75DA">
        <w:rPr>
          <w:rFonts w:asciiTheme="minorHAnsi" w:hAnsiTheme="minorHAnsi" w:cstheme="minorHAnsi"/>
          <w:color w:val="000000"/>
        </w:rPr>
        <w:t xml:space="preserve"> becomes known after the</w:t>
      </w:r>
      <w:r w:rsidR="00727F10" w:rsidRPr="00CF75DA">
        <w:rPr>
          <w:rFonts w:asciiTheme="minorHAnsi" w:hAnsiTheme="minorHAnsi" w:cstheme="minorHAnsi"/>
          <w:color w:val="000000"/>
        </w:rPr>
        <w:t xml:space="preserve"> bidder</w:t>
      </w:r>
      <w:r w:rsidRPr="00CF75DA">
        <w:rPr>
          <w:rFonts w:asciiTheme="minorHAnsi" w:hAnsiTheme="minorHAnsi" w:cstheme="minorHAnsi"/>
          <w:color w:val="000000"/>
        </w:rPr>
        <w:t xml:space="preserve"> has been qualified, it reserves the right to reject the </w:t>
      </w:r>
      <w:r w:rsidR="00727F10" w:rsidRPr="00CF75DA">
        <w:rPr>
          <w:rFonts w:asciiTheme="minorHAnsi" w:hAnsiTheme="minorHAnsi" w:cstheme="minorHAnsi"/>
          <w:color w:val="000000"/>
        </w:rPr>
        <w:t xml:space="preserve">bidder </w:t>
      </w:r>
      <w:r w:rsidRPr="00CF75DA">
        <w:rPr>
          <w:rFonts w:asciiTheme="minorHAnsi" w:hAnsiTheme="minorHAnsi" w:cstheme="minorHAnsi"/>
          <w:color w:val="000000"/>
        </w:rPr>
        <w:t>at that time or at any time after such information becomes known to BEML</w:t>
      </w:r>
    </w:p>
    <w:p w14:paraId="6C9952BD" w14:textId="04522F82" w:rsidR="00911CEE" w:rsidRPr="00CF75DA" w:rsidRDefault="00911CEE" w:rsidP="0024300E">
      <w:pPr>
        <w:spacing w:after="100"/>
        <w:jc w:val="center"/>
        <w:rPr>
          <w:rFonts w:asciiTheme="minorHAnsi" w:hAnsiTheme="minorHAnsi" w:cstheme="minorHAnsi"/>
          <w:b/>
          <w:bCs/>
          <w:color w:val="000000"/>
          <w:lang w:val="en-IN" w:eastAsia="x-none"/>
        </w:rPr>
      </w:pPr>
      <w:r w:rsidRPr="00CF75DA">
        <w:rPr>
          <w:rFonts w:asciiTheme="minorHAnsi" w:hAnsiTheme="minorHAnsi" w:cstheme="minorHAnsi"/>
          <w:b/>
          <w:color w:val="000000"/>
          <w:lang w:eastAsia="x-none"/>
        </w:rPr>
        <w:t xml:space="preserve">SECTION – </w:t>
      </w:r>
      <w:r w:rsidR="00B86E12" w:rsidRPr="00CF75DA">
        <w:rPr>
          <w:rFonts w:asciiTheme="minorHAnsi" w:hAnsiTheme="minorHAnsi" w:cstheme="minorHAnsi"/>
          <w:b/>
          <w:color w:val="000000"/>
          <w:lang w:eastAsia="x-none"/>
        </w:rPr>
        <w:t>III</w:t>
      </w:r>
    </w:p>
    <w:p w14:paraId="51082089" w14:textId="77777777" w:rsidR="00911CEE" w:rsidRPr="00CF75DA" w:rsidRDefault="00911CEE" w:rsidP="00B86E12">
      <w:pPr>
        <w:pStyle w:val="Heading1"/>
        <w:rPr>
          <w:rFonts w:asciiTheme="minorHAnsi" w:hAnsiTheme="minorHAnsi" w:cstheme="minorHAnsi"/>
          <w:sz w:val="24"/>
          <w:szCs w:val="24"/>
        </w:rPr>
      </w:pPr>
      <w:r w:rsidRPr="00CF75DA">
        <w:rPr>
          <w:rFonts w:asciiTheme="minorHAnsi" w:hAnsiTheme="minorHAnsi" w:cstheme="minorHAnsi"/>
          <w:sz w:val="24"/>
          <w:szCs w:val="24"/>
        </w:rPr>
        <w:t>GENERAL TERMS AND CONDITIONS</w:t>
      </w:r>
    </w:p>
    <w:p w14:paraId="3FD4F59F" w14:textId="77777777" w:rsidR="00F62B62" w:rsidRPr="00CF75DA" w:rsidRDefault="00F62B62" w:rsidP="00BD370C">
      <w:pPr>
        <w:tabs>
          <w:tab w:val="left" w:pos="284"/>
        </w:tabs>
        <w:spacing w:after="100"/>
        <w:jc w:val="both"/>
        <w:rPr>
          <w:rFonts w:asciiTheme="minorHAnsi" w:hAnsiTheme="minorHAnsi" w:cstheme="minorHAnsi"/>
          <w:b/>
          <w:color w:val="000000"/>
          <w:lang w:eastAsia="x-none"/>
        </w:rPr>
      </w:pPr>
    </w:p>
    <w:p w14:paraId="64E2D83C" w14:textId="3D38A6CD" w:rsidR="007D0494" w:rsidRPr="00CF75DA" w:rsidRDefault="007D0494" w:rsidP="00B758A6">
      <w:pPr>
        <w:pStyle w:val="ListParagraph"/>
        <w:numPr>
          <w:ilvl w:val="1"/>
          <w:numId w:val="22"/>
        </w:numPr>
        <w:spacing w:after="100" w:line="240" w:lineRule="auto"/>
        <w:ind w:left="686" w:hanging="734"/>
        <w:jc w:val="both"/>
        <w:rPr>
          <w:rFonts w:asciiTheme="minorHAnsi" w:hAnsiTheme="minorHAnsi" w:cstheme="minorHAnsi"/>
          <w:b/>
          <w:bCs/>
          <w:color w:val="000000"/>
          <w:sz w:val="24"/>
          <w:szCs w:val="24"/>
          <w:lang w:val="en-IN" w:eastAsia="x-none"/>
        </w:rPr>
      </w:pPr>
      <w:r w:rsidRPr="00CF75DA">
        <w:rPr>
          <w:rFonts w:asciiTheme="minorHAnsi" w:hAnsiTheme="minorHAnsi" w:cstheme="minorHAnsi"/>
          <w:b/>
          <w:bCs/>
          <w:color w:val="000000"/>
          <w:sz w:val="24"/>
          <w:szCs w:val="24"/>
          <w:lang w:val="en-IN" w:eastAsia="x-none"/>
        </w:rPr>
        <w:t>DEFINITIONS:</w:t>
      </w:r>
    </w:p>
    <w:p w14:paraId="6D8E55A1" w14:textId="71743495" w:rsidR="007D0494" w:rsidRPr="00CF75DA" w:rsidRDefault="007D0494" w:rsidP="00B758A6">
      <w:pPr>
        <w:pStyle w:val="ListParagraph"/>
        <w:numPr>
          <w:ilvl w:val="2"/>
          <w:numId w:val="22"/>
        </w:numPr>
        <w:spacing w:after="100" w:line="240" w:lineRule="auto"/>
        <w:ind w:left="686" w:hanging="734"/>
        <w:jc w:val="both"/>
        <w:rPr>
          <w:rFonts w:asciiTheme="minorHAnsi" w:hAnsiTheme="minorHAnsi" w:cstheme="minorHAnsi"/>
          <w:b/>
          <w:bCs/>
          <w:color w:val="000000"/>
          <w:sz w:val="24"/>
          <w:szCs w:val="24"/>
          <w:lang w:val="en-IN" w:eastAsia="x-none"/>
        </w:rPr>
      </w:pPr>
      <w:r w:rsidRPr="00CF75DA">
        <w:rPr>
          <w:rFonts w:asciiTheme="minorHAnsi" w:hAnsiTheme="minorHAnsi" w:cstheme="minorHAnsi"/>
          <w:color w:val="000000"/>
          <w:sz w:val="24"/>
          <w:szCs w:val="24"/>
          <w:lang w:val="en-IN" w:eastAsia="x-none"/>
        </w:rPr>
        <w:t>The term ‘</w:t>
      </w:r>
      <w:r w:rsidRPr="00CF75DA">
        <w:rPr>
          <w:rFonts w:asciiTheme="minorHAnsi" w:hAnsiTheme="minorHAnsi" w:cstheme="minorHAnsi"/>
          <w:color w:val="000000"/>
          <w:sz w:val="24"/>
          <w:szCs w:val="24"/>
        </w:rPr>
        <w:t xml:space="preserve">Purchaser’ shall mean and include BEML Limited including its heirs, executors, administrators, successors and their permitted assigns. </w:t>
      </w:r>
    </w:p>
    <w:p w14:paraId="7AFA8241" w14:textId="4BBE48AA" w:rsidR="007D0494" w:rsidRPr="00CF75DA" w:rsidRDefault="007D0494" w:rsidP="00B758A6">
      <w:pPr>
        <w:pStyle w:val="ListParagraph"/>
        <w:numPr>
          <w:ilvl w:val="2"/>
          <w:numId w:val="22"/>
        </w:numPr>
        <w:spacing w:after="100" w:line="240" w:lineRule="auto"/>
        <w:ind w:left="686" w:hanging="734"/>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“Request For Proposal /RFP” means and includes this document, bid, invitation to bids and all other documents like specifications, Annexure etc., that form part of this RFP</w:t>
      </w:r>
    </w:p>
    <w:p w14:paraId="7763F1BE" w14:textId="312BE56A" w:rsidR="007D0494" w:rsidRPr="00CF75DA" w:rsidRDefault="007D0494" w:rsidP="00B758A6">
      <w:pPr>
        <w:pStyle w:val="ListParagraph"/>
        <w:numPr>
          <w:ilvl w:val="2"/>
          <w:numId w:val="22"/>
        </w:numPr>
        <w:spacing w:after="100" w:line="240" w:lineRule="auto"/>
        <w:ind w:left="686" w:hanging="734"/>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 xml:space="preserve">‘Purchase Order’ / ‘Contract’ means contract being awarded on the successful Bidder </w:t>
      </w:r>
      <w:r w:rsidR="00590997" w:rsidRPr="00CF75DA">
        <w:rPr>
          <w:rFonts w:asciiTheme="minorHAnsi" w:hAnsiTheme="minorHAnsi" w:cstheme="minorHAnsi"/>
          <w:color w:val="000000"/>
          <w:sz w:val="24"/>
          <w:szCs w:val="24"/>
          <w:lang w:val="en-IN" w:eastAsia="x-none"/>
        </w:rPr>
        <w:t xml:space="preserve">incorporating terms and conditions of the contract </w:t>
      </w:r>
      <w:r w:rsidRPr="00CF75DA">
        <w:rPr>
          <w:rFonts w:asciiTheme="minorHAnsi" w:hAnsiTheme="minorHAnsi" w:cstheme="minorHAnsi"/>
          <w:color w:val="000000"/>
          <w:sz w:val="24"/>
          <w:szCs w:val="24"/>
          <w:lang w:val="en-IN" w:eastAsia="x-none"/>
        </w:rPr>
        <w:t xml:space="preserve">and includes this RFP, with its Annexures herein and also the Annexures/Appendices to the Contract </w:t>
      </w:r>
    </w:p>
    <w:p w14:paraId="76F4ABA4" w14:textId="761DC629" w:rsidR="007D0494" w:rsidRPr="00CF75DA" w:rsidRDefault="007D0494" w:rsidP="00B758A6">
      <w:pPr>
        <w:pStyle w:val="ListParagraph"/>
        <w:numPr>
          <w:ilvl w:val="2"/>
          <w:numId w:val="22"/>
        </w:numPr>
        <w:spacing w:after="100" w:line="240" w:lineRule="auto"/>
        <w:ind w:left="686" w:hanging="734"/>
        <w:jc w:val="both"/>
        <w:rPr>
          <w:rFonts w:asciiTheme="minorHAnsi" w:hAnsiTheme="minorHAnsi" w:cstheme="minorHAnsi"/>
          <w:color w:val="000000"/>
          <w:sz w:val="24"/>
          <w:szCs w:val="24"/>
          <w:lang w:val="en-IN" w:eastAsia="x-none"/>
        </w:rPr>
      </w:pPr>
      <w:r w:rsidRPr="00CF75DA">
        <w:rPr>
          <w:rFonts w:asciiTheme="minorHAnsi" w:hAnsiTheme="minorHAnsi" w:cstheme="minorHAnsi"/>
          <w:color w:val="000000"/>
          <w:sz w:val="24"/>
          <w:szCs w:val="24"/>
          <w:lang w:val="en-IN" w:eastAsia="x-none"/>
        </w:rPr>
        <w:t>The term “Bidder” shall mean and include the person, firm or a body corporate which is submitting its Offer against the RFP</w:t>
      </w:r>
      <w:r w:rsidR="00CA1344" w:rsidRPr="00CF75DA">
        <w:rPr>
          <w:rFonts w:asciiTheme="minorHAnsi" w:hAnsiTheme="minorHAnsi" w:cstheme="minorHAnsi"/>
          <w:color w:val="000000"/>
          <w:sz w:val="24"/>
          <w:szCs w:val="24"/>
          <w:lang w:val="en-IN" w:eastAsia="x-none"/>
        </w:rPr>
        <w:t xml:space="preserve"> and the ‘Bid’ means the offer submitted by the Bidder in response to the RFP  </w:t>
      </w:r>
      <w:r w:rsidRPr="00CF75DA">
        <w:rPr>
          <w:rFonts w:asciiTheme="minorHAnsi" w:hAnsiTheme="minorHAnsi" w:cstheme="minorHAnsi"/>
          <w:color w:val="000000"/>
          <w:sz w:val="24"/>
          <w:szCs w:val="24"/>
          <w:lang w:val="en-IN" w:eastAsia="x-none"/>
        </w:rPr>
        <w:t xml:space="preserve"> </w:t>
      </w:r>
    </w:p>
    <w:p w14:paraId="28419CE3" w14:textId="00DF0AD2" w:rsidR="007D0494" w:rsidRPr="00CF75DA" w:rsidRDefault="007D0494" w:rsidP="00B758A6">
      <w:pPr>
        <w:pStyle w:val="ListParagraph"/>
        <w:numPr>
          <w:ilvl w:val="2"/>
          <w:numId w:val="22"/>
        </w:numPr>
        <w:spacing w:after="100" w:line="240" w:lineRule="auto"/>
        <w:ind w:left="686" w:hanging="734"/>
        <w:jc w:val="both"/>
        <w:rPr>
          <w:rFonts w:asciiTheme="minorHAnsi" w:hAnsiTheme="minorHAnsi" w:cstheme="minorHAnsi"/>
          <w:b/>
          <w:bCs/>
          <w:color w:val="000000"/>
          <w:sz w:val="24"/>
          <w:szCs w:val="24"/>
          <w:lang w:val="en-IN" w:eastAsia="x-none"/>
        </w:rPr>
      </w:pPr>
      <w:r w:rsidRPr="00CF75DA">
        <w:rPr>
          <w:rFonts w:asciiTheme="minorHAnsi" w:hAnsiTheme="minorHAnsi" w:cstheme="minorHAnsi"/>
          <w:color w:val="000000"/>
          <w:sz w:val="24"/>
          <w:szCs w:val="24"/>
          <w:lang w:val="en-IN" w:eastAsia="x-none"/>
        </w:rPr>
        <w:t>The term “Contractor” shall mean and include the person, firm or body corporate, who became the successful bidder and with whom the contract has been placed by BEML including its heirs, executors</w:t>
      </w:r>
      <w:r w:rsidRPr="00CF75DA">
        <w:rPr>
          <w:rFonts w:asciiTheme="minorHAnsi" w:hAnsiTheme="minorHAnsi" w:cstheme="minorHAnsi"/>
          <w:color w:val="000000"/>
          <w:sz w:val="24"/>
          <w:szCs w:val="24"/>
        </w:rPr>
        <w:t xml:space="preserve">, administrators, successors and their permitted assigns as the case may be. </w:t>
      </w:r>
    </w:p>
    <w:p w14:paraId="123020A8" w14:textId="77777777" w:rsidR="007D0494" w:rsidRPr="00CF75DA" w:rsidRDefault="007D0494" w:rsidP="001C7B69">
      <w:pPr>
        <w:tabs>
          <w:tab w:val="left" w:pos="284"/>
        </w:tabs>
        <w:spacing w:after="100"/>
        <w:ind w:left="686" w:hanging="734"/>
        <w:jc w:val="both"/>
        <w:rPr>
          <w:rFonts w:asciiTheme="minorHAnsi" w:hAnsiTheme="minorHAnsi" w:cstheme="minorHAnsi"/>
          <w:b/>
          <w:color w:val="000000"/>
          <w:lang w:eastAsia="x-none"/>
        </w:rPr>
      </w:pPr>
    </w:p>
    <w:p w14:paraId="09A4CDDB" w14:textId="2B54BAFC" w:rsidR="00A40C3D" w:rsidRDefault="00D64A21" w:rsidP="00B758A6">
      <w:pPr>
        <w:pStyle w:val="ListParagraph"/>
        <w:numPr>
          <w:ilvl w:val="1"/>
          <w:numId w:val="22"/>
        </w:numPr>
        <w:tabs>
          <w:tab w:val="left" w:pos="284"/>
        </w:tabs>
        <w:spacing w:after="100" w:line="240" w:lineRule="auto"/>
        <w:ind w:left="686" w:hanging="734"/>
        <w:jc w:val="both"/>
        <w:rPr>
          <w:rFonts w:asciiTheme="minorHAnsi" w:hAnsiTheme="minorHAnsi" w:cstheme="minorHAnsi"/>
          <w:bCs/>
          <w:color w:val="000000"/>
          <w:sz w:val="24"/>
          <w:szCs w:val="24"/>
          <w:lang w:eastAsia="x-none"/>
        </w:rPr>
      </w:pPr>
      <w:r w:rsidRPr="00CF75DA">
        <w:rPr>
          <w:rFonts w:asciiTheme="minorHAnsi" w:hAnsiTheme="minorHAnsi" w:cstheme="minorHAnsi"/>
          <w:b/>
          <w:color w:val="000000"/>
          <w:sz w:val="24"/>
          <w:szCs w:val="24"/>
          <w:lang w:eastAsia="x-none"/>
        </w:rPr>
        <w:t xml:space="preserve">       </w:t>
      </w:r>
      <w:r w:rsidR="00F62B62" w:rsidRPr="00CF75DA">
        <w:rPr>
          <w:rFonts w:asciiTheme="minorHAnsi" w:hAnsiTheme="minorHAnsi" w:cstheme="minorHAnsi"/>
          <w:b/>
          <w:color w:val="000000"/>
          <w:sz w:val="24"/>
          <w:szCs w:val="24"/>
          <w:lang w:eastAsia="x-none"/>
        </w:rPr>
        <w:t>PERIOD OF CONTRACT</w:t>
      </w:r>
      <w:r w:rsidR="00A40C3D" w:rsidRPr="00CF75DA">
        <w:rPr>
          <w:rFonts w:asciiTheme="minorHAnsi" w:hAnsiTheme="minorHAnsi" w:cstheme="minorHAnsi"/>
          <w:b/>
          <w:color w:val="000000"/>
          <w:sz w:val="24"/>
          <w:szCs w:val="24"/>
          <w:lang w:eastAsia="x-none"/>
        </w:rPr>
        <w:t>:</w:t>
      </w:r>
      <w:r w:rsidR="001C7B69" w:rsidRPr="00CF75DA">
        <w:rPr>
          <w:rFonts w:asciiTheme="minorHAnsi" w:hAnsiTheme="minorHAnsi" w:cstheme="minorHAnsi"/>
          <w:b/>
          <w:color w:val="000000"/>
          <w:sz w:val="24"/>
          <w:szCs w:val="24"/>
          <w:lang w:eastAsia="x-none"/>
        </w:rPr>
        <w:t xml:space="preserve"> </w:t>
      </w:r>
      <w:r w:rsidR="00A40C3D" w:rsidRPr="00CF75DA">
        <w:rPr>
          <w:rFonts w:asciiTheme="minorHAnsi" w:hAnsiTheme="minorHAnsi" w:cstheme="minorHAnsi"/>
          <w:bCs/>
          <w:color w:val="000000"/>
          <w:sz w:val="24"/>
          <w:szCs w:val="24"/>
          <w:lang w:eastAsia="x-none"/>
        </w:rPr>
        <w:t>The period of Contract shall be</w:t>
      </w:r>
      <w:r w:rsidR="007D0494" w:rsidRPr="00CF75DA">
        <w:rPr>
          <w:rFonts w:asciiTheme="minorHAnsi" w:hAnsiTheme="minorHAnsi" w:cstheme="minorHAnsi"/>
          <w:bCs/>
          <w:color w:val="000000"/>
          <w:sz w:val="24"/>
          <w:szCs w:val="24"/>
          <w:lang w:eastAsia="x-none"/>
        </w:rPr>
        <w:t xml:space="preserve"> for Three (3)</w:t>
      </w:r>
      <w:r w:rsidR="00A40C3D" w:rsidRPr="00CF75DA">
        <w:rPr>
          <w:rFonts w:asciiTheme="minorHAnsi" w:hAnsiTheme="minorHAnsi" w:cstheme="minorHAnsi"/>
          <w:bCs/>
          <w:color w:val="000000"/>
          <w:sz w:val="24"/>
          <w:szCs w:val="24"/>
          <w:lang w:eastAsia="x-none"/>
        </w:rPr>
        <w:t xml:space="preserve"> years from the date of </w:t>
      </w:r>
      <w:r w:rsidR="00A40C3D" w:rsidRPr="00F752C4">
        <w:rPr>
          <w:rFonts w:asciiTheme="minorHAnsi" w:hAnsiTheme="minorHAnsi" w:cstheme="minorHAnsi"/>
          <w:bCs/>
          <w:color w:val="000000"/>
          <w:sz w:val="24"/>
          <w:szCs w:val="24"/>
          <w:lang w:eastAsia="x-none"/>
        </w:rPr>
        <w:t>award of contract/</w:t>
      </w:r>
      <w:r w:rsidR="007D0494" w:rsidRPr="00F752C4">
        <w:rPr>
          <w:rFonts w:asciiTheme="minorHAnsi" w:hAnsiTheme="minorHAnsi" w:cstheme="minorHAnsi"/>
          <w:bCs/>
          <w:color w:val="000000"/>
          <w:sz w:val="24"/>
          <w:szCs w:val="24"/>
          <w:lang w:eastAsia="x-none"/>
        </w:rPr>
        <w:t xml:space="preserve"> </w:t>
      </w:r>
      <w:r w:rsidR="00A40C3D" w:rsidRPr="00F752C4">
        <w:rPr>
          <w:rFonts w:asciiTheme="minorHAnsi" w:hAnsiTheme="minorHAnsi" w:cstheme="minorHAnsi"/>
          <w:bCs/>
          <w:color w:val="000000"/>
          <w:sz w:val="24"/>
          <w:szCs w:val="24"/>
          <w:lang w:eastAsia="x-none"/>
        </w:rPr>
        <w:t xml:space="preserve">purchase </w:t>
      </w:r>
      <w:r w:rsidR="00531D58" w:rsidRPr="00F752C4">
        <w:rPr>
          <w:rFonts w:asciiTheme="minorHAnsi" w:hAnsiTheme="minorHAnsi" w:cstheme="minorHAnsi"/>
          <w:bCs/>
          <w:color w:val="000000"/>
          <w:sz w:val="24"/>
          <w:szCs w:val="24"/>
          <w:lang w:eastAsia="x-none"/>
        </w:rPr>
        <w:t>order.</w:t>
      </w:r>
      <w:r w:rsidR="00A40C3D" w:rsidRPr="00CF75DA">
        <w:rPr>
          <w:rFonts w:asciiTheme="minorHAnsi" w:hAnsiTheme="minorHAnsi" w:cstheme="minorHAnsi"/>
          <w:bCs/>
          <w:color w:val="000000"/>
          <w:sz w:val="24"/>
          <w:szCs w:val="24"/>
          <w:lang w:eastAsia="x-none"/>
        </w:rPr>
        <w:t xml:space="preserve"> BEML </w:t>
      </w:r>
      <w:r w:rsidR="007D0494" w:rsidRPr="00CF75DA">
        <w:rPr>
          <w:rFonts w:asciiTheme="minorHAnsi" w:hAnsiTheme="minorHAnsi" w:cstheme="minorHAnsi"/>
          <w:bCs/>
          <w:color w:val="000000"/>
          <w:sz w:val="24"/>
          <w:szCs w:val="24"/>
          <w:lang w:eastAsia="x-none"/>
        </w:rPr>
        <w:t xml:space="preserve">at </w:t>
      </w:r>
      <w:r w:rsidR="00531D58" w:rsidRPr="00CF75DA">
        <w:rPr>
          <w:rFonts w:asciiTheme="minorHAnsi" w:hAnsiTheme="minorHAnsi" w:cstheme="minorHAnsi"/>
          <w:bCs/>
          <w:color w:val="000000"/>
          <w:sz w:val="24"/>
          <w:szCs w:val="24"/>
          <w:lang w:eastAsia="x-none"/>
        </w:rPr>
        <w:t>its sole</w:t>
      </w:r>
      <w:r w:rsidR="00A40C3D" w:rsidRPr="00CF75DA">
        <w:rPr>
          <w:rFonts w:asciiTheme="minorHAnsi" w:hAnsiTheme="minorHAnsi" w:cstheme="minorHAnsi"/>
          <w:bCs/>
          <w:color w:val="000000"/>
          <w:sz w:val="24"/>
          <w:szCs w:val="24"/>
          <w:lang w:eastAsia="x-none"/>
        </w:rPr>
        <w:t xml:space="preserve"> discretion </w:t>
      </w:r>
      <w:r w:rsidR="00531D58" w:rsidRPr="00CF75DA">
        <w:rPr>
          <w:rFonts w:asciiTheme="minorHAnsi" w:hAnsiTheme="minorHAnsi" w:cstheme="minorHAnsi"/>
          <w:bCs/>
          <w:color w:val="000000"/>
          <w:sz w:val="24"/>
          <w:szCs w:val="24"/>
          <w:lang w:eastAsia="x-none"/>
        </w:rPr>
        <w:t>may extend</w:t>
      </w:r>
      <w:r w:rsidR="00A40C3D" w:rsidRPr="00CF75DA">
        <w:rPr>
          <w:rFonts w:asciiTheme="minorHAnsi" w:hAnsiTheme="minorHAnsi" w:cstheme="minorHAnsi"/>
          <w:bCs/>
          <w:color w:val="000000"/>
          <w:sz w:val="24"/>
          <w:szCs w:val="24"/>
          <w:lang w:eastAsia="x-none"/>
        </w:rPr>
        <w:t xml:space="preserve"> the </w:t>
      </w:r>
      <w:r w:rsidR="007D0494" w:rsidRPr="00CF75DA">
        <w:rPr>
          <w:rFonts w:asciiTheme="minorHAnsi" w:hAnsiTheme="minorHAnsi" w:cstheme="minorHAnsi"/>
          <w:bCs/>
          <w:color w:val="000000"/>
          <w:sz w:val="24"/>
          <w:szCs w:val="24"/>
          <w:lang w:eastAsia="x-none"/>
        </w:rPr>
        <w:t xml:space="preserve">period of contract for further </w:t>
      </w:r>
      <w:r w:rsidR="00531D58" w:rsidRPr="00CF75DA">
        <w:rPr>
          <w:rFonts w:asciiTheme="minorHAnsi" w:hAnsiTheme="minorHAnsi" w:cstheme="minorHAnsi"/>
          <w:bCs/>
          <w:color w:val="000000"/>
          <w:sz w:val="24"/>
          <w:szCs w:val="24"/>
          <w:lang w:eastAsia="x-none"/>
        </w:rPr>
        <w:t>period on</w:t>
      </w:r>
      <w:r w:rsidR="00A40C3D" w:rsidRPr="00CF75DA">
        <w:rPr>
          <w:rFonts w:asciiTheme="minorHAnsi" w:hAnsiTheme="minorHAnsi" w:cstheme="minorHAnsi"/>
          <w:bCs/>
          <w:color w:val="000000"/>
          <w:sz w:val="24"/>
          <w:szCs w:val="24"/>
          <w:lang w:eastAsia="x-none"/>
        </w:rPr>
        <w:t xml:space="preserve"> the same terms and conditions. </w:t>
      </w:r>
    </w:p>
    <w:p w14:paraId="6C9617C8" w14:textId="77777777" w:rsidR="00093DD1" w:rsidRPr="00CF75DA" w:rsidRDefault="00093DD1" w:rsidP="00093DD1">
      <w:pPr>
        <w:pStyle w:val="ListParagraph"/>
        <w:tabs>
          <w:tab w:val="left" w:pos="284"/>
        </w:tabs>
        <w:spacing w:after="100" w:line="240" w:lineRule="auto"/>
        <w:ind w:left="686"/>
        <w:jc w:val="both"/>
        <w:rPr>
          <w:rFonts w:asciiTheme="minorHAnsi" w:hAnsiTheme="minorHAnsi" w:cstheme="minorHAnsi"/>
          <w:bCs/>
          <w:color w:val="000000"/>
          <w:sz w:val="24"/>
          <w:szCs w:val="24"/>
          <w:lang w:eastAsia="x-none"/>
        </w:rPr>
      </w:pPr>
    </w:p>
    <w:p w14:paraId="7F5824B9" w14:textId="77777777" w:rsidR="00D64A21" w:rsidRPr="00CF75DA" w:rsidRDefault="00186E34"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lastRenderedPageBreak/>
        <w:t xml:space="preserve">RATES: </w:t>
      </w:r>
    </w:p>
    <w:p w14:paraId="05129607" w14:textId="2B0D011A" w:rsidR="00186E34" w:rsidRPr="00CF75DA" w:rsidRDefault="007D38A0" w:rsidP="00B758A6">
      <w:pPr>
        <w:pStyle w:val="ListParagraph"/>
        <w:numPr>
          <w:ilvl w:val="2"/>
          <w:numId w:val="22"/>
        </w:numPr>
        <w:spacing w:after="100" w:line="240" w:lineRule="auto"/>
        <w:ind w:left="686" w:hanging="686"/>
        <w:jc w:val="both"/>
        <w:rPr>
          <w:rFonts w:asciiTheme="minorHAnsi" w:hAnsiTheme="minorHAnsi" w:cstheme="minorHAnsi"/>
          <w:b/>
          <w:color w:val="000000"/>
          <w:sz w:val="24"/>
          <w:szCs w:val="24"/>
          <w:lang w:eastAsia="x-none"/>
        </w:rPr>
      </w:pPr>
      <w:r w:rsidRPr="00CF75DA">
        <w:rPr>
          <w:rFonts w:asciiTheme="minorHAnsi" w:hAnsiTheme="minorHAnsi" w:cstheme="minorHAnsi"/>
          <w:bCs/>
          <w:color w:val="000000"/>
          <w:sz w:val="24"/>
          <w:szCs w:val="24"/>
          <w:lang w:eastAsia="x-none"/>
        </w:rPr>
        <w:t xml:space="preserve">The Bidder is required to </w:t>
      </w:r>
      <w:r w:rsidR="00473A19" w:rsidRPr="00CF75DA">
        <w:rPr>
          <w:rFonts w:asciiTheme="minorHAnsi" w:hAnsiTheme="minorHAnsi" w:cstheme="minorHAnsi"/>
          <w:bCs/>
          <w:color w:val="000000"/>
          <w:sz w:val="24"/>
          <w:szCs w:val="24"/>
          <w:lang w:eastAsia="x-none"/>
        </w:rPr>
        <w:t xml:space="preserve">read the Scope of Work carefully and fill-in the requisite columns under ‘Charges for Services’ provided in this RFP. Any modification or changes to the same shall not be entertained subsequent to submission of Bid. </w:t>
      </w:r>
    </w:p>
    <w:p w14:paraId="21270D34" w14:textId="1BAC82FC" w:rsidR="00473A19" w:rsidRPr="00CF75DA" w:rsidRDefault="00473A19"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rates quoted by the Bidder shall be firm during the period of Contract and no escalation will be considered during the Contract period. The rates for the period of extension, if any, shall be mutually discussed and decided. </w:t>
      </w:r>
    </w:p>
    <w:p w14:paraId="4375AEBB" w14:textId="77777777" w:rsidR="007D38A0" w:rsidRPr="00CF75DA" w:rsidRDefault="007D38A0"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bidders are requested to quote their best and final offer in the </w:t>
      </w:r>
      <w:r w:rsidR="009853F7" w:rsidRPr="00CF75DA">
        <w:rPr>
          <w:rFonts w:asciiTheme="minorHAnsi" w:hAnsiTheme="minorHAnsi" w:cstheme="minorHAnsi"/>
          <w:bCs/>
          <w:color w:val="000000"/>
          <w:sz w:val="24"/>
          <w:szCs w:val="24"/>
          <w:lang w:eastAsia="x-none"/>
        </w:rPr>
        <w:t>Commercial Bid</w:t>
      </w:r>
      <w:r w:rsidRPr="00CF75DA">
        <w:rPr>
          <w:rFonts w:asciiTheme="minorHAnsi" w:hAnsiTheme="minorHAnsi" w:cstheme="minorHAnsi"/>
          <w:bCs/>
          <w:color w:val="000000"/>
          <w:sz w:val="24"/>
          <w:szCs w:val="24"/>
          <w:lang w:eastAsia="x-none"/>
        </w:rPr>
        <w:t xml:space="preserve"> format of the tender document. </w:t>
      </w:r>
      <w:r w:rsidR="001C2BE8" w:rsidRPr="00CF75DA">
        <w:rPr>
          <w:rFonts w:asciiTheme="minorHAnsi" w:hAnsiTheme="minorHAnsi" w:cstheme="minorHAnsi"/>
          <w:bCs/>
          <w:color w:val="000000"/>
          <w:sz w:val="24"/>
          <w:szCs w:val="24"/>
          <w:lang w:eastAsia="x-none"/>
        </w:rPr>
        <w:t xml:space="preserve">No revised offer shall be entertained. </w:t>
      </w:r>
    </w:p>
    <w:p w14:paraId="6FD05230" w14:textId="598CBDB2" w:rsidR="001C2BE8" w:rsidRPr="00CF75DA" w:rsidRDefault="001C2BE8"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GST will be payable, as applicable on actual basis</w:t>
      </w:r>
      <w:r w:rsidR="000D3C1F" w:rsidRPr="00CF75DA">
        <w:rPr>
          <w:rFonts w:asciiTheme="minorHAnsi" w:hAnsiTheme="minorHAnsi" w:cstheme="minorHAnsi"/>
          <w:bCs/>
          <w:color w:val="000000"/>
          <w:sz w:val="24"/>
          <w:szCs w:val="24"/>
          <w:lang w:eastAsia="x-none"/>
        </w:rPr>
        <w:t xml:space="preserve">, the conditions of which </w:t>
      </w:r>
      <w:r w:rsidR="00094E2B" w:rsidRPr="00CF75DA">
        <w:rPr>
          <w:rFonts w:asciiTheme="minorHAnsi" w:hAnsiTheme="minorHAnsi" w:cstheme="minorHAnsi"/>
          <w:bCs/>
          <w:color w:val="000000"/>
          <w:sz w:val="24"/>
          <w:szCs w:val="24"/>
          <w:lang w:eastAsia="x-none"/>
        </w:rPr>
        <w:t xml:space="preserve">are </w:t>
      </w:r>
      <w:r w:rsidR="000D3C1F" w:rsidRPr="00CF75DA">
        <w:rPr>
          <w:rFonts w:asciiTheme="minorHAnsi" w:hAnsiTheme="minorHAnsi" w:cstheme="minorHAnsi"/>
          <w:bCs/>
          <w:color w:val="000000"/>
          <w:sz w:val="24"/>
          <w:szCs w:val="24"/>
          <w:lang w:eastAsia="x-none"/>
        </w:rPr>
        <w:t xml:space="preserve">explained in </w:t>
      </w:r>
      <w:r w:rsidR="00094E2B" w:rsidRPr="00CF75DA">
        <w:rPr>
          <w:rFonts w:asciiTheme="minorHAnsi" w:hAnsiTheme="minorHAnsi" w:cstheme="minorHAnsi"/>
          <w:bCs/>
          <w:color w:val="000000"/>
          <w:sz w:val="24"/>
          <w:szCs w:val="24"/>
          <w:lang w:eastAsia="x-none"/>
        </w:rPr>
        <w:t>Annexure - D</w:t>
      </w:r>
    </w:p>
    <w:p w14:paraId="688EA5F6" w14:textId="77777777" w:rsidR="00186E34" w:rsidRPr="00CF75DA" w:rsidRDefault="00184E93"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Bidders are advised to exercise due care while entering the rates. No excuse or requests for correction of rates will be entertained after the quotations are opened. All corrections, if any, should be initiated by the person signing the tender form </w:t>
      </w:r>
      <w:r w:rsidR="00591340" w:rsidRPr="00CF75DA">
        <w:rPr>
          <w:rFonts w:asciiTheme="minorHAnsi" w:hAnsiTheme="minorHAnsi" w:cstheme="minorHAnsi"/>
          <w:bCs/>
          <w:color w:val="000000"/>
          <w:sz w:val="24"/>
          <w:szCs w:val="24"/>
          <w:lang w:eastAsia="x-none"/>
        </w:rPr>
        <w:t xml:space="preserve">before submission, failing which the rates may not be considered. </w:t>
      </w:r>
    </w:p>
    <w:p w14:paraId="6066A7B1" w14:textId="1190D8F3" w:rsidR="00DD7469" w:rsidRPr="00CF75DA" w:rsidRDefault="00DD7469"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BEML at its discretion may extend the due date for submission of bids. Bidder shall neither be allowed to change or modify the submitted bidding documents by any amendments nor be allowed to submit more than one tender during the validity of tender due </w:t>
      </w:r>
      <w:r w:rsidR="00531D58" w:rsidRPr="00CF75DA">
        <w:rPr>
          <w:rFonts w:asciiTheme="minorHAnsi" w:hAnsiTheme="minorHAnsi" w:cstheme="minorHAnsi"/>
          <w:bCs/>
          <w:color w:val="000000"/>
          <w:sz w:val="24"/>
          <w:szCs w:val="24"/>
          <w:lang w:eastAsia="x-none"/>
        </w:rPr>
        <w:t>date.</w:t>
      </w:r>
      <w:r w:rsidRPr="00CF75DA">
        <w:rPr>
          <w:rFonts w:asciiTheme="minorHAnsi" w:hAnsiTheme="minorHAnsi" w:cstheme="minorHAnsi"/>
          <w:bCs/>
          <w:color w:val="000000"/>
          <w:sz w:val="24"/>
          <w:szCs w:val="24"/>
          <w:lang w:eastAsia="x-none"/>
        </w:rPr>
        <w:t xml:space="preserve"> </w:t>
      </w:r>
    </w:p>
    <w:p w14:paraId="5D3C16C1" w14:textId="5AD68BB9" w:rsidR="00EA603B" w:rsidRPr="00CF75DA" w:rsidRDefault="00C5404C"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All costs incurred by the Bidder in connection with the preparation and submission of the bid shall be borne by the bidder.</w:t>
      </w:r>
    </w:p>
    <w:p w14:paraId="5264C99E" w14:textId="4F05CC5A" w:rsidR="00EF3F69" w:rsidRPr="00CF75DA" w:rsidRDefault="00EF3F69"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The Bidder shall certify in writing of its legal status along with the bid, along with resolution of the Management and other incorporation documents</w:t>
      </w:r>
    </w:p>
    <w:p w14:paraId="4B6AA5D8" w14:textId="26C06A96" w:rsidR="00C5404C" w:rsidRPr="00CF75DA" w:rsidRDefault="00C5404C"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The language for submission of the bid shall be English.</w:t>
      </w:r>
    </w:p>
    <w:p w14:paraId="3600E2EA" w14:textId="499FFD57" w:rsidR="00EF3F69" w:rsidRPr="00CF75DA" w:rsidRDefault="00EF3F69"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The Bidder or its authorized signatory should countersign all corrections and over writings</w:t>
      </w:r>
    </w:p>
    <w:p w14:paraId="79BE7824" w14:textId="60F671BB" w:rsidR="00EF3F69" w:rsidRPr="00CF75DA" w:rsidRDefault="00EF3F69" w:rsidP="00B758A6">
      <w:pPr>
        <w:pStyle w:val="ListParagraph"/>
        <w:numPr>
          <w:ilvl w:val="2"/>
          <w:numId w:val="22"/>
        </w:numPr>
        <w:spacing w:after="100" w:line="240" w:lineRule="auto"/>
        <w:ind w:left="686" w:hanging="686"/>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BEML reserves the right to cross check and confirm the information details furnished by the bidder in response to this RFP </w:t>
      </w:r>
    </w:p>
    <w:p w14:paraId="34DBC554" w14:textId="0C8F11E2" w:rsidR="00C638D6" w:rsidRPr="00CF75DA" w:rsidRDefault="00092789"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EVALUATION</w:t>
      </w:r>
      <w:r w:rsidR="00CC00C6" w:rsidRPr="00CF75DA">
        <w:rPr>
          <w:rFonts w:asciiTheme="minorHAnsi" w:hAnsiTheme="minorHAnsi" w:cstheme="minorHAnsi"/>
          <w:b/>
          <w:color w:val="000000"/>
          <w:sz w:val="24"/>
          <w:szCs w:val="24"/>
          <w:lang w:eastAsia="x-none"/>
        </w:rPr>
        <w:t xml:space="preserve"> OF </w:t>
      </w:r>
      <w:r w:rsidR="00531D58" w:rsidRPr="00CF75DA">
        <w:rPr>
          <w:rFonts w:asciiTheme="minorHAnsi" w:hAnsiTheme="minorHAnsi" w:cstheme="minorHAnsi"/>
          <w:b/>
          <w:color w:val="000000"/>
          <w:sz w:val="24"/>
          <w:szCs w:val="24"/>
          <w:lang w:eastAsia="x-none"/>
        </w:rPr>
        <w:t>BIDS:</w:t>
      </w:r>
    </w:p>
    <w:p w14:paraId="0C95EE52" w14:textId="59D55A97"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lang w:val="en-IN"/>
        </w:rPr>
      </w:pPr>
      <w:r w:rsidRPr="00CF75DA">
        <w:rPr>
          <w:rFonts w:asciiTheme="minorHAnsi" w:hAnsiTheme="minorHAnsi" w:cstheme="minorHAnsi"/>
          <w:color w:val="000000"/>
          <w:sz w:val="24"/>
          <w:szCs w:val="24"/>
        </w:rPr>
        <w:t xml:space="preserve">Bids are opened on the stipulated due date and time mentioned in the tender. </w:t>
      </w:r>
    </w:p>
    <w:p w14:paraId="4E435C92" w14:textId="170AFDEC"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BEML reserves its right to reject a tender due to unsatisfactory past performance in the </w:t>
      </w:r>
      <w:r w:rsidR="00460780" w:rsidRPr="00CF75DA">
        <w:rPr>
          <w:rFonts w:asciiTheme="minorHAnsi" w:hAnsiTheme="minorHAnsi" w:cstheme="minorHAnsi"/>
          <w:color w:val="000000"/>
          <w:sz w:val="24"/>
          <w:szCs w:val="24"/>
        </w:rPr>
        <w:t>execution of</w:t>
      </w:r>
      <w:r w:rsidRPr="00CF75DA">
        <w:rPr>
          <w:rFonts w:asciiTheme="minorHAnsi" w:hAnsiTheme="minorHAnsi" w:cstheme="minorHAnsi"/>
          <w:color w:val="000000"/>
          <w:sz w:val="24"/>
          <w:szCs w:val="24"/>
        </w:rPr>
        <w:t xml:space="preserve"> a contract at any of BEML projects / units.</w:t>
      </w:r>
    </w:p>
    <w:p w14:paraId="09433485" w14:textId="3B177E64"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BEML reserves its right to ask any clarifications or documents in connection with technical bid during Technical Evaluation Stage 2. </w:t>
      </w:r>
    </w:p>
    <w:p w14:paraId="72427FDF" w14:textId="0F58980D"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BEML reserves its right to reject any incomplete bid submitted.</w:t>
      </w:r>
    </w:p>
    <w:p w14:paraId="7C3078A2" w14:textId="54CDD668"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Commercial bid of only those bidders who are adjudged as technically qualified by BEML     shall be opened for further processing.</w:t>
      </w:r>
    </w:p>
    <w:p w14:paraId="6A90CAF9" w14:textId="041C717A" w:rsidR="00B93A94" w:rsidRPr="00CF75DA" w:rsidRDefault="00B93A94" w:rsidP="00B758A6">
      <w:pPr>
        <w:pStyle w:val="ListParagraph"/>
        <w:numPr>
          <w:ilvl w:val="2"/>
          <w:numId w:val="22"/>
        </w:numPr>
        <w:spacing w:after="100" w:line="240" w:lineRule="auto"/>
        <w:ind w:left="700" w:hanging="672"/>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lastRenderedPageBreak/>
        <w:t>In the tender document / quotation the figures written in words will be ultimately considered for commercial evaluation ignoring numerical figures in case of discrepancy noticed between the numerical figures of price &amp; price written in words.</w:t>
      </w:r>
    </w:p>
    <w:p w14:paraId="39003E29" w14:textId="73F64F40" w:rsidR="00594D49" w:rsidRPr="00CF75DA" w:rsidRDefault="00F40B55"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RISK PURCHASE CLAUSE: </w:t>
      </w:r>
      <w:r w:rsidR="00594D49" w:rsidRPr="00CF75DA">
        <w:rPr>
          <w:rFonts w:asciiTheme="minorHAnsi" w:hAnsiTheme="minorHAnsi" w:cstheme="minorHAnsi"/>
          <w:b/>
          <w:color w:val="000000"/>
          <w:sz w:val="24"/>
          <w:szCs w:val="24"/>
          <w:lang w:eastAsia="x-none"/>
        </w:rPr>
        <w:t xml:space="preserve"> </w:t>
      </w:r>
      <w:r w:rsidRPr="00CF75DA">
        <w:rPr>
          <w:rFonts w:asciiTheme="minorHAnsi" w:hAnsiTheme="minorHAnsi" w:cstheme="minorHAnsi"/>
          <w:bCs/>
          <w:color w:val="000000"/>
          <w:sz w:val="24"/>
          <w:szCs w:val="24"/>
          <w:lang w:eastAsia="x-none"/>
        </w:rPr>
        <w:t xml:space="preserve">If at any time during the </w:t>
      </w:r>
      <w:r w:rsidR="0023508E" w:rsidRPr="00CF75DA">
        <w:rPr>
          <w:rFonts w:asciiTheme="minorHAnsi" w:hAnsiTheme="minorHAnsi" w:cstheme="minorHAnsi"/>
          <w:bCs/>
          <w:color w:val="000000"/>
          <w:sz w:val="24"/>
          <w:szCs w:val="24"/>
          <w:lang w:eastAsia="x-none"/>
        </w:rPr>
        <w:t xml:space="preserve">contract it is found that </w:t>
      </w:r>
      <w:r w:rsidR="00594D49" w:rsidRPr="00CF75DA">
        <w:rPr>
          <w:rFonts w:asciiTheme="minorHAnsi" w:hAnsiTheme="minorHAnsi" w:cstheme="minorHAnsi"/>
          <w:bCs/>
          <w:color w:val="000000"/>
          <w:sz w:val="24"/>
          <w:szCs w:val="24"/>
          <w:lang w:eastAsia="x-none"/>
        </w:rPr>
        <w:t>–</w:t>
      </w:r>
      <w:r w:rsidR="0023508E" w:rsidRPr="00CF75DA">
        <w:rPr>
          <w:rFonts w:asciiTheme="minorHAnsi" w:hAnsiTheme="minorHAnsi" w:cstheme="minorHAnsi"/>
          <w:bCs/>
          <w:color w:val="000000"/>
          <w:sz w:val="24"/>
          <w:szCs w:val="24"/>
          <w:lang w:eastAsia="x-none"/>
        </w:rPr>
        <w:t xml:space="preserve"> </w:t>
      </w:r>
    </w:p>
    <w:p w14:paraId="74A61C01" w14:textId="03A13E3B" w:rsidR="0023508E" w:rsidRPr="00CF75DA" w:rsidRDefault="0023508E" w:rsidP="00B758A6">
      <w:pPr>
        <w:pStyle w:val="ListParagraph"/>
        <w:numPr>
          <w:ilvl w:val="2"/>
          <w:numId w:val="22"/>
        </w:numPr>
        <w:spacing w:after="100" w:line="240" w:lineRule="auto"/>
        <w:ind w:left="709" w:hanging="709"/>
        <w:jc w:val="both"/>
        <w:rPr>
          <w:rFonts w:asciiTheme="minorHAnsi" w:hAnsiTheme="minorHAnsi" w:cstheme="minorHAnsi"/>
          <w:b/>
          <w:color w:val="000000"/>
          <w:sz w:val="24"/>
          <w:szCs w:val="24"/>
          <w:lang w:eastAsia="x-none"/>
        </w:rPr>
      </w:pPr>
      <w:r w:rsidRPr="00CF75DA">
        <w:rPr>
          <w:rFonts w:asciiTheme="minorHAnsi" w:hAnsiTheme="minorHAnsi" w:cstheme="minorHAnsi"/>
          <w:bCs/>
          <w:color w:val="000000"/>
          <w:sz w:val="24"/>
          <w:szCs w:val="24"/>
          <w:lang w:eastAsia="x-none"/>
        </w:rPr>
        <w:t xml:space="preserve">Bidder has failed to </w:t>
      </w:r>
      <w:r w:rsidR="00446522" w:rsidRPr="00CF75DA">
        <w:rPr>
          <w:rFonts w:asciiTheme="minorHAnsi" w:hAnsiTheme="minorHAnsi" w:cstheme="minorHAnsi"/>
          <w:bCs/>
          <w:color w:val="000000"/>
          <w:sz w:val="24"/>
          <w:szCs w:val="24"/>
          <w:lang w:eastAsia="x-none"/>
        </w:rPr>
        <w:t xml:space="preserve">perform the contract or abandons the contract at any stage:  </w:t>
      </w:r>
      <w:r w:rsidRPr="00CF75DA">
        <w:rPr>
          <w:rFonts w:asciiTheme="minorHAnsi" w:hAnsiTheme="minorHAnsi" w:cstheme="minorHAnsi"/>
          <w:bCs/>
          <w:color w:val="000000"/>
          <w:sz w:val="24"/>
          <w:szCs w:val="24"/>
          <w:lang w:eastAsia="x-none"/>
        </w:rPr>
        <w:t xml:space="preserve"> or </w:t>
      </w:r>
    </w:p>
    <w:p w14:paraId="6D8F0B25" w14:textId="77777777" w:rsidR="006564CD" w:rsidRPr="00CF75DA" w:rsidRDefault="0023508E" w:rsidP="00B758A6">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w:t>
      </w:r>
      <w:r w:rsidR="00446522" w:rsidRPr="00CF75DA">
        <w:rPr>
          <w:rFonts w:asciiTheme="minorHAnsi" w:hAnsiTheme="minorHAnsi" w:cstheme="minorHAnsi"/>
          <w:bCs/>
          <w:color w:val="000000"/>
          <w:sz w:val="24"/>
          <w:szCs w:val="24"/>
          <w:lang w:eastAsia="x-none"/>
        </w:rPr>
        <w:t>bidder fail</w:t>
      </w:r>
      <w:r w:rsidR="0026368C" w:rsidRPr="00CF75DA">
        <w:rPr>
          <w:rFonts w:asciiTheme="minorHAnsi" w:hAnsiTheme="minorHAnsi" w:cstheme="minorHAnsi"/>
          <w:bCs/>
          <w:color w:val="000000"/>
          <w:sz w:val="24"/>
          <w:szCs w:val="24"/>
          <w:lang w:eastAsia="x-none"/>
        </w:rPr>
        <w:t>ed</w:t>
      </w:r>
      <w:r w:rsidR="00446522" w:rsidRPr="00CF75DA">
        <w:rPr>
          <w:rFonts w:asciiTheme="minorHAnsi" w:hAnsiTheme="minorHAnsi" w:cstheme="minorHAnsi"/>
          <w:bCs/>
          <w:color w:val="000000"/>
          <w:sz w:val="24"/>
          <w:szCs w:val="24"/>
          <w:lang w:eastAsia="x-none"/>
        </w:rPr>
        <w:t xml:space="preserve"> to perform the contract as per the timelines provided in the contract; or</w:t>
      </w:r>
      <w:r w:rsidR="006564CD" w:rsidRPr="00CF75DA">
        <w:rPr>
          <w:rFonts w:asciiTheme="minorHAnsi" w:hAnsiTheme="minorHAnsi" w:cstheme="minorHAnsi"/>
          <w:bCs/>
          <w:color w:val="000000"/>
          <w:sz w:val="24"/>
          <w:szCs w:val="24"/>
          <w:lang w:eastAsia="x-none"/>
        </w:rPr>
        <w:t xml:space="preserve"> </w:t>
      </w:r>
    </w:p>
    <w:p w14:paraId="5A795836" w14:textId="128E61BF" w:rsidR="006564CD" w:rsidRPr="00CF75DA" w:rsidRDefault="006564CD" w:rsidP="00B758A6">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services rendered by the bidder </w:t>
      </w:r>
      <w:r w:rsidR="00531D58" w:rsidRPr="00CF75DA">
        <w:rPr>
          <w:rFonts w:asciiTheme="minorHAnsi" w:hAnsiTheme="minorHAnsi" w:cstheme="minorHAnsi"/>
          <w:bCs/>
          <w:color w:val="000000"/>
          <w:sz w:val="24"/>
          <w:szCs w:val="24"/>
          <w:lang w:eastAsia="x-none"/>
        </w:rPr>
        <w:t>are unsatisfactory</w:t>
      </w:r>
      <w:r w:rsidRPr="00CF75DA">
        <w:rPr>
          <w:rFonts w:asciiTheme="minorHAnsi" w:hAnsiTheme="minorHAnsi" w:cstheme="minorHAnsi"/>
          <w:bCs/>
          <w:color w:val="000000"/>
          <w:sz w:val="24"/>
          <w:szCs w:val="24"/>
          <w:lang w:eastAsia="x-none"/>
        </w:rPr>
        <w:t>; or</w:t>
      </w:r>
    </w:p>
    <w:p w14:paraId="10B7D987" w14:textId="77777777" w:rsidR="00594D49" w:rsidRPr="00CF75DA" w:rsidRDefault="0023508E" w:rsidP="00B758A6">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services do not confirm to the quality/specifications as mentioned in the contract. </w:t>
      </w:r>
    </w:p>
    <w:p w14:paraId="02DC3E24" w14:textId="77777777" w:rsidR="00594D49" w:rsidRPr="00CF75DA" w:rsidRDefault="0023508E" w:rsidP="00B758A6">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BEML will be at liberty to </w:t>
      </w:r>
      <w:r w:rsidR="0026368C" w:rsidRPr="00CF75DA">
        <w:rPr>
          <w:rFonts w:asciiTheme="minorHAnsi" w:hAnsiTheme="minorHAnsi" w:cstheme="minorHAnsi"/>
          <w:bCs/>
          <w:color w:val="000000"/>
          <w:sz w:val="24"/>
          <w:szCs w:val="24"/>
          <w:lang w:eastAsia="x-none"/>
        </w:rPr>
        <w:t>engage any other third party or by itself to complete the work/services specified under the contract</w:t>
      </w:r>
      <w:r w:rsidR="0067259C" w:rsidRPr="00CF75DA">
        <w:rPr>
          <w:rFonts w:asciiTheme="minorHAnsi" w:hAnsiTheme="minorHAnsi" w:cstheme="minorHAnsi"/>
          <w:bCs/>
          <w:color w:val="000000"/>
          <w:sz w:val="24"/>
          <w:szCs w:val="24"/>
          <w:lang w:eastAsia="x-none"/>
        </w:rPr>
        <w:t>. In such cases, the additional cost incurred by BEML due to such alternative arrangement shall be the responsibility of the Bidder and BEML will be entitled to recover such loss from the bidder from any avenue available to BEML</w:t>
      </w:r>
      <w:r w:rsidRPr="00CF75DA">
        <w:rPr>
          <w:rFonts w:asciiTheme="minorHAnsi" w:hAnsiTheme="minorHAnsi" w:cstheme="minorHAnsi"/>
          <w:bCs/>
          <w:color w:val="000000"/>
          <w:sz w:val="24"/>
          <w:szCs w:val="24"/>
          <w:lang w:eastAsia="x-none"/>
        </w:rPr>
        <w:t xml:space="preserve">. </w:t>
      </w:r>
      <w:r w:rsidR="0067259C" w:rsidRPr="00CF75DA">
        <w:rPr>
          <w:rFonts w:asciiTheme="minorHAnsi" w:hAnsiTheme="minorHAnsi" w:cstheme="minorHAnsi"/>
          <w:bCs/>
          <w:color w:val="000000"/>
          <w:sz w:val="24"/>
          <w:szCs w:val="24"/>
          <w:lang w:eastAsia="x-none"/>
        </w:rPr>
        <w:t>The decision of BEML in that regard will be final and binding on the Bidder</w:t>
      </w:r>
    </w:p>
    <w:p w14:paraId="576E325E" w14:textId="525D6A30" w:rsidR="0023508E" w:rsidRPr="00475F7F" w:rsidRDefault="00E52906" w:rsidP="00475F7F">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color w:val="000000"/>
          <w:sz w:val="24"/>
          <w:szCs w:val="24"/>
        </w:rPr>
        <w:t xml:space="preserve">For further details on Risk Purchase, the Bidder may refer BEML Purchase Manual by accessing BEML website </w:t>
      </w:r>
      <w:r w:rsidRPr="00CF75DA">
        <w:rPr>
          <w:rFonts w:asciiTheme="minorHAnsi" w:hAnsiTheme="minorHAnsi" w:cstheme="minorHAnsi"/>
          <w:color w:val="000000"/>
          <w:sz w:val="24"/>
          <w:szCs w:val="24"/>
          <w:u w:val="single"/>
        </w:rPr>
        <w:t>www.bemlindia.in</w:t>
      </w:r>
    </w:p>
    <w:p w14:paraId="302B8FCA" w14:textId="77777777" w:rsidR="00594D49" w:rsidRPr="00CF75DA" w:rsidRDefault="009D5025"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PENALTY CLAUSE:</w:t>
      </w:r>
    </w:p>
    <w:p w14:paraId="438E3D71" w14:textId="6906A36B" w:rsidR="009D5025" w:rsidRPr="00CF75DA" w:rsidRDefault="0067259C" w:rsidP="00B758A6">
      <w:pPr>
        <w:pStyle w:val="ListParagraph"/>
        <w:numPr>
          <w:ilvl w:val="2"/>
          <w:numId w:val="22"/>
        </w:numPr>
        <w:spacing w:after="100" w:line="240" w:lineRule="auto"/>
        <w:ind w:left="709"/>
        <w:jc w:val="both"/>
        <w:rPr>
          <w:rFonts w:asciiTheme="minorHAnsi" w:hAnsiTheme="minorHAnsi" w:cstheme="minorHAnsi"/>
          <w:b/>
          <w:color w:val="000000"/>
          <w:sz w:val="24"/>
          <w:szCs w:val="24"/>
          <w:lang w:eastAsia="x-none"/>
        </w:rPr>
      </w:pPr>
      <w:r w:rsidRPr="00CF75DA">
        <w:rPr>
          <w:rFonts w:asciiTheme="minorHAnsi" w:hAnsiTheme="minorHAnsi" w:cstheme="minorHAnsi"/>
          <w:color w:val="000000"/>
          <w:sz w:val="24"/>
          <w:szCs w:val="24"/>
          <w:lang w:val="x-none" w:eastAsia="x-none"/>
        </w:rPr>
        <w:t>For delay or non- performance on the part of the Bidder to undertake the services</w:t>
      </w:r>
      <w:r w:rsidR="00504637" w:rsidRPr="00CF75DA">
        <w:rPr>
          <w:rFonts w:asciiTheme="minorHAnsi" w:hAnsiTheme="minorHAnsi" w:cstheme="minorHAnsi"/>
          <w:color w:val="000000"/>
          <w:sz w:val="24"/>
          <w:szCs w:val="24"/>
          <w:lang w:val="x-none" w:eastAsia="x-none"/>
        </w:rPr>
        <w:t xml:space="preserve"> or breach of terms and conditions of contract by the Contractor</w:t>
      </w:r>
      <w:r w:rsidRPr="00CF75DA">
        <w:rPr>
          <w:rFonts w:asciiTheme="minorHAnsi" w:hAnsiTheme="minorHAnsi" w:cstheme="minorHAnsi"/>
          <w:color w:val="000000"/>
          <w:sz w:val="24"/>
          <w:szCs w:val="24"/>
          <w:lang w:val="x-none" w:eastAsia="x-none"/>
        </w:rPr>
        <w:t xml:space="preserve">, BEML is entitled to impose penalty </w:t>
      </w:r>
      <w:proofErr w:type="spellStart"/>
      <w:r w:rsidRPr="00CF75DA">
        <w:rPr>
          <w:rFonts w:asciiTheme="minorHAnsi" w:hAnsiTheme="minorHAnsi" w:cstheme="minorHAnsi"/>
          <w:color w:val="000000"/>
          <w:sz w:val="24"/>
          <w:szCs w:val="24"/>
          <w:lang w:val="x-none" w:eastAsia="x-none"/>
        </w:rPr>
        <w:t>upto</w:t>
      </w:r>
      <w:proofErr w:type="spellEnd"/>
      <w:r w:rsidRPr="00CF75DA">
        <w:rPr>
          <w:rFonts w:asciiTheme="minorHAnsi" w:hAnsiTheme="minorHAnsi" w:cstheme="minorHAnsi"/>
          <w:color w:val="000000"/>
          <w:sz w:val="24"/>
          <w:szCs w:val="24"/>
          <w:lang w:val="x-none" w:eastAsia="x-none"/>
        </w:rPr>
        <w:t xml:space="preserve"> a maximum of 10% of the contract value. </w:t>
      </w:r>
    </w:p>
    <w:p w14:paraId="7CB9D3DB" w14:textId="1BE60F55" w:rsidR="009D5025" w:rsidRPr="000D579F" w:rsidRDefault="009D5025" w:rsidP="00B758A6">
      <w:pPr>
        <w:pStyle w:val="ListParagraph"/>
        <w:numPr>
          <w:ilvl w:val="2"/>
          <w:numId w:val="22"/>
        </w:numPr>
        <w:spacing w:after="100" w:line="240" w:lineRule="auto"/>
        <w:ind w:left="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w:t>
      </w:r>
      <w:r w:rsidR="00531D58" w:rsidRPr="00CF75DA">
        <w:rPr>
          <w:rFonts w:asciiTheme="minorHAnsi" w:hAnsiTheme="minorHAnsi" w:cstheme="minorHAnsi"/>
          <w:bCs/>
          <w:color w:val="000000"/>
          <w:sz w:val="24"/>
          <w:szCs w:val="24"/>
          <w:lang w:eastAsia="x-none"/>
        </w:rPr>
        <w:t>Bidder must</w:t>
      </w:r>
      <w:r w:rsidRPr="00CF75DA">
        <w:rPr>
          <w:rFonts w:asciiTheme="minorHAnsi" w:hAnsiTheme="minorHAnsi" w:cstheme="minorHAnsi"/>
          <w:bCs/>
          <w:color w:val="000000"/>
          <w:sz w:val="24"/>
          <w:szCs w:val="24"/>
          <w:lang w:eastAsia="x-none"/>
        </w:rPr>
        <w:t xml:space="preserve"> ensure </w:t>
      </w:r>
      <w:r w:rsidR="0067259C" w:rsidRPr="00CF75DA">
        <w:rPr>
          <w:rFonts w:asciiTheme="minorHAnsi" w:hAnsiTheme="minorHAnsi" w:cstheme="minorHAnsi"/>
          <w:bCs/>
          <w:color w:val="000000"/>
          <w:sz w:val="24"/>
          <w:szCs w:val="24"/>
          <w:lang w:eastAsia="x-none"/>
        </w:rPr>
        <w:t xml:space="preserve">that </w:t>
      </w:r>
      <w:r w:rsidRPr="00CF75DA">
        <w:rPr>
          <w:rFonts w:asciiTheme="minorHAnsi" w:hAnsiTheme="minorHAnsi" w:cstheme="minorHAnsi"/>
          <w:bCs/>
          <w:color w:val="000000"/>
          <w:sz w:val="24"/>
          <w:szCs w:val="24"/>
          <w:lang w:eastAsia="x-none"/>
        </w:rPr>
        <w:t xml:space="preserve">appropriate risk assessment and risk mitigation mechanism </w:t>
      </w:r>
      <w:r w:rsidR="0067259C" w:rsidRPr="00CF75DA">
        <w:rPr>
          <w:rFonts w:asciiTheme="minorHAnsi" w:hAnsiTheme="minorHAnsi" w:cstheme="minorHAnsi"/>
          <w:bCs/>
          <w:color w:val="000000"/>
          <w:sz w:val="24"/>
          <w:szCs w:val="24"/>
          <w:lang w:eastAsia="x-none"/>
        </w:rPr>
        <w:t xml:space="preserve">are in place </w:t>
      </w:r>
      <w:r w:rsidRPr="00CF75DA">
        <w:rPr>
          <w:rFonts w:asciiTheme="minorHAnsi" w:hAnsiTheme="minorHAnsi" w:cstheme="minorHAnsi"/>
          <w:bCs/>
          <w:color w:val="000000"/>
          <w:sz w:val="24"/>
          <w:szCs w:val="24"/>
          <w:lang w:eastAsia="x-none"/>
        </w:rPr>
        <w:t xml:space="preserve">to ensure </w:t>
      </w:r>
      <w:r w:rsidR="0067259C" w:rsidRPr="00CF75DA">
        <w:rPr>
          <w:rFonts w:asciiTheme="minorHAnsi" w:hAnsiTheme="minorHAnsi" w:cstheme="minorHAnsi"/>
          <w:bCs/>
          <w:color w:val="000000"/>
          <w:sz w:val="24"/>
          <w:szCs w:val="24"/>
          <w:lang w:eastAsia="x-none"/>
        </w:rPr>
        <w:t xml:space="preserve">that </w:t>
      </w:r>
      <w:r w:rsidRPr="00CF75DA">
        <w:rPr>
          <w:rFonts w:asciiTheme="minorHAnsi" w:hAnsiTheme="minorHAnsi" w:cstheme="minorHAnsi"/>
          <w:bCs/>
          <w:color w:val="000000"/>
          <w:sz w:val="24"/>
          <w:szCs w:val="24"/>
          <w:lang w:eastAsia="x-none"/>
        </w:rPr>
        <w:t xml:space="preserve">no loss </w:t>
      </w:r>
      <w:r w:rsidR="0067259C" w:rsidRPr="00CF75DA">
        <w:rPr>
          <w:rFonts w:asciiTheme="minorHAnsi" w:hAnsiTheme="minorHAnsi" w:cstheme="minorHAnsi"/>
          <w:bCs/>
          <w:color w:val="000000"/>
          <w:sz w:val="24"/>
          <w:szCs w:val="24"/>
          <w:lang w:eastAsia="x-none"/>
        </w:rPr>
        <w:t>to</w:t>
      </w:r>
      <w:r w:rsidRPr="00CF75DA">
        <w:rPr>
          <w:rFonts w:asciiTheme="minorHAnsi" w:hAnsiTheme="minorHAnsi" w:cstheme="minorHAnsi"/>
          <w:bCs/>
          <w:color w:val="000000"/>
          <w:sz w:val="24"/>
          <w:szCs w:val="24"/>
          <w:lang w:eastAsia="x-none"/>
        </w:rPr>
        <w:t xml:space="preserve"> BEML’s goodwill, </w:t>
      </w:r>
      <w:r w:rsidR="0067259C" w:rsidRPr="00CF75DA">
        <w:rPr>
          <w:rFonts w:asciiTheme="minorHAnsi" w:hAnsiTheme="minorHAnsi" w:cstheme="minorHAnsi"/>
          <w:bCs/>
          <w:color w:val="000000"/>
          <w:sz w:val="24"/>
          <w:szCs w:val="24"/>
          <w:lang w:eastAsia="x-none"/>
        </w:rPr>
        <w:t xml:space="preserve">reputation, </w:t>
      </w:r>
      <w:r w:rsidRPr="00CF75DA">
        <w:rPr>
          <w:rFonts w:asciiTheme="minorHAnsi" w:hAnsiTheme="minorHAnsi" w:cstheme="minorHAnsi"/>
          <w:bCs/>
          <w:color w:val="000000"/>
          <w:sz w:val="24"/>
          <w:szCs w:val="24"/>
          <w:lang w:eastAsia="x-none"/>
        </w:rPr>
        <w:t xml:space="preserve">time, resources, etc. </w:t>
      </w:r>
      <w:r w:rsidR="0067259C" w:rsidRPr="00CF75DA">
        <w:rPr>
          <w:rFonts w:asciiTheme="minorHAnsi" w:hAnsiTheme="minorHAnsi" w:cstheme="minorHAnsi"/>
          <w:bCs/>
          <w:color w:val="000000"/>
          <w:sz w:val="24"/>
          <w:szCs w:val="24"/>
          <w:lang w:eastAsia="x-none"/>
        </w:rPr>
        <w:t xml:space="preserve"> are caused due to action or inaction of the Bidder. </w:t>
      </w:r>
      <w:r w:rsidRPr="00CF75DA">
        <w:rPr>
          <w:rFonts w:asciiTheme="minorHAnsi" w:hAnsiTheme="minorHAnsi" w:cstheme="minorHAnsi"/>
          <w:bCs/>
          <w:color w:val="000000"/>
          <w:sz w:val="24"/>
          <w:szCs w:val="24"/>
          <w:lang w:eastAsia="x-none"/>
        </w:rPr>
        <w:t xml:space="preserve">As a </w:t>
      </w:r>
      <w:proofErr w:type="spellStart"/>
      <w:r w:rsidRPr="00CF75DA">
        <w:rPr>
          <w:rFonts w:asciiTheme="minorHAnsi" w:hAnsiTheme="minorHAnsi" w:cstheme="minorHAnsi"/>
          <w:bCs/>
          <w:color w:val="000000"/>
          <w:sz w:val="24"/>
          <w:szCs w:val="24"/>
          <w:lang w:eastAsia="x-none"/>
        </w:rPr>
        <w:t>GoI</w:t>
      </w:r>
      <w:proofErr w:type="spellEnd"/>
      <w:r w:rsidRPr="00CF75DA">
        <w:rPr>
          <w:rFonts w:asciiTheme="minorHAnsi" w:hAnsiTheme="minorHAnsi" w:cstheme="minorHAnsi"/>
          <w:bCs/>
          <w:color w:val="000000"/>
          <w:sz w:val="24"/>
          <w:szCs w:val="24"/>
          <w:lang w:eastAsia="x-none"/>
        </w:rPr>
        <w:t xml:space="preserve"> Organization, BEML is to ensure </w:t>
      </w:r>
      <w:r w:rsidR="0067259C" w:rsidRPr="00CF75DA">
        <w:rPr>
          <w:rFonts w:asciiTheme="minorHAnsi" w:hAnsiTheme="minorHAnsi" w:cstheme="minorHAnsi"/>
          <w:bCs/>
          <w:color w:val="000000"/>
          <w:sz w:val="24"/>
          <w:szCs w:val="24"/>
          <w:lang w:eastAsia="x-none"/>
        </w:rPr>
        <w:t xml:space="preserve">that </w:t>
      </w:r>
      <w:r w:rsidRPr="00CF75DA">
        <w:rPr>
          <w:rFonts w:asciiTheme="minorHAnsi" w:hAnsiTheme="minorHAnsi" w:cstheme="minorHAnsi"/>
          <w:bCs/>
          <w:color w:val="000000"/>
          <w:sz w:val="24"/>
          <w:szCs w:val="24"/>
          <w:lang w:eastAsia="x-none"/>
        </w:rPr>
        <w:t xml:space="preserve">governance of these processes </w:t>
      </w:r>
      <w:r w:rsidR="00531D58" w:rsidRPr="00CF75DA">
        <w:rPr>
          <w:rFonts w:asciiTheme="minorHAnsi" w:hAnsiTheme="minorHAnsi" w:cstheme="minorHAnsi"/>
          <w:bCs/>
          <w:color w:val="000000"/>
          <w:sz w:val="24"/>
          <w:szCs w:val="24"/>
          <w:lang w:eastAsia="x-none"/>
        </w:rPr>
        <w:t>is</w:t>
      </w:r>
      <w:r w:rsidRPr="00CF75DA">
        <w:rPr>
          <w:rFonts w:asciiTheme="minorHAnsi" w:hAnsiTheme="minorHAnsi" w:cstheme="minorHAnsi"/>
          <w:bCs/>
          <w:color w:val="000000"/>
          <w:sz w:val="24"/>
          <w:szCs w:val="24"/>
          <w:lang w:eastAsia="x-none"/>
        </w:rPr>
        <w:t xml:space="preserve"> proper and the </w:t>
      </w:r>
      <w:r w:rsidR="00201137" w:rsidRPr="00CF75DA">
        <w:rPr>
          <w:rFonts w:asciiTheme="minorHAnsi" w:hAnsiTheme="minorHAnsi" w:cstheme="minorHAnsi"/>
          <w:bCs/>
          <w:color w:val="000000"/>
          <w:sz w:val="24"/>
          <w:szCs w:val="24"/>
          <w:lang w:eastAsia="x-none"/>
        </w:rPr>
        <w:t>Bidder</w:t>
      </w:r>
      <w:r w:rsidRPr="00CF75DA">
        <w:rPr>
          <w:rFonts w:asciiTheme="minorHAnsi" w:hAnsiTheme="minorHAnsi" w:cstheme="minorHAnsi"/>
          <w:bCs/>
          <w:color w:val="000000"/>
          <w:sz w:val="24"/>
          <w:szCs w:val="24"/>
          <w:lang w:eastAsia="x-none"/>
        </w:rPr>
        <w:t xml:space="preserve"> must take all necessary steps to ensure the same.</w:t>
      </w:r>
      <w:r w:rsidR="0067259C" w:rsidRPr="00CF75DA">
        <w:rPr>
          <w:rFonts w:asciiTheme="minorHAnsi" w:hAnsiTheme="minorHAnsi" w:cstheme="minorHAnsi"/>
          <w:bCs/>
          <w:color w:val="000000"/>
          <w:sz w:val="24"/>
          <w:szCs w:val="24"/>
          <w:lang w:eastAsia="x-none"/>
        </w:rPr>
        <w:t xml:space="preserve"> In case of breach, BEML will be entitled to impose penalty on bidder as above.</w:t>
      </w:r>
    </w:p>
    <w:p w14:paraId="5EB7B23B" w14:textId="78D38BA3" w:rsidR="005E6367" w:rsidRPr="000D579F" w:rsidRDefault="00594D49" w:rsidP="00B758A6">
      <w:pPr>
        <w:pStyle w:val="ListParagraph"/>
        <w:numPr>
          <w:ilvl w:val="1"/>
          <w:numId w:val="22"/>
        </w:numPr>
        <w:spacing w:after="100" w:line="240" w:lineRule="auto"/>
        <w:ind w:left="686" w:hanging="734"/>
        <w:jc w:val="both"/>
        <w:rPr>
          <w:rFonts w:asciiTheme="minorHAnsi" w:hAnsiTheme="minorHAnsi" w:cstheme="minorHAnsi"/>
          <w:bCs/>
          <w:color w:val="000000"/>
          <w:sz w:val="24"/>
          <w:szCs w:val="24"/>
          <w:lang w:eastAsia="x-none"/>
        </w:rPr>
      </w:pPr>
      <w:r w:rsidRPr="00CF75DA">
        <w:rPr>
          <w:rFonts w:asciiTheme="minorHAnsi" w:hAnsiTheme="minorHAnsi" w:cstheme="minorHAnsi"/>
          <w:b/>
          <w:color w:val="000000"/>
          <w:sz w:val="24"/>
          <w:szCs w:val="24"/>
          <w:lang w:eastAsia="x-none"/>
        </w:rPr>
        <w:t xml:space="preserve"> </w:t>
      </w:r>
      <w:r w:rsidR="00953717" w:rsidRPr="00CF75DA">
        <w:rPr>
          <w:rFonts w:asciiTheme="minorHAnsi" w:hAnsiTheme="minorHAnsi" w:cstheme="minorHAnsi"/>
          <w:b/>
          <w:color w:val="000000"/>
          <w:sz w:val="24"/>
          <w:szCs w:val="24"/>
          <w:lang w:eastAsia="x-none"/>
        </w:rPr>
        <w:t>TERMINATION:</w:t>
      </w:r>
      <w:r w:rsidRPr="00CF75DA">
        <w:rPr>
          <w:rFonts w:asciiTheme="minorHAnsi" w:hAnsiTheme="minorHAnsi" w:cstheme="minorHAnsi"/>
          <w:b/>
          <w:color w:val="000000"/>
          <w:sz w:val="24"/>
          <w:szCs w:val="24"/>
          <w:lang w:eastAsia="x-none"/>
        </w:rPr>
        <w:t xml:space="preserve"> </w:t>
      </w:r>
      <w:r w:rsidR="00953717" w:rsidRPr="00CF75DA">
        <w:rPr>
          <w:rFonts w:asciiTheme="minorHAnsi" w:hAnsiTheme="minorHAnsi" w:cstheme="minorHAnsi"/>
          <w:bCs/>
          <w:color w:val="000000"/>
          <w:sz w:val="24"/>
          <w:szCs w:val="24"/>
          <w:lang w:eastAsia="x-none"/>
        </w:rPr>
        <w:t xml:space="preserve">BEML reserves its right to terminate the contract for any reason at its sole discretion </w:t>
      </w:r>
      <w:r w:rsidR="00882323" w:rsidRPr="00CF75DA">
        <w:rPr>
          <w:rFonts w:asciiTheme="minorHAnsi" w:hAnsiTheme="minorHAnsi" w:cstheme="minorHAnsi"/>
          <w:bCs/>
          <w:color w:val="000000"/>
          <w:sz w:val="24"/>
          <w:szCs w:val="24"/>
          <w:lang w:eastAsia="x-none"/>
        </w:rPr>
        <w:t xml:space="preserve">at any time with or without attributing reason and the grounds will be elaborated in the contract </w:t>
      </w:r>
    </w:p>
    <w:p w14:paraId="106C3898" w14:textId="1E9BC64F" w:rsidR="00C15443" w:rsidRDefault="00882323" w:rsidP="00B758A6">
      <w:pPr>
        <w:pStyle w:val="ListParagraph"/>
        <w:numPr>
          <w:ilvl w:val="1"/>
          <w:numId w:val="22"/>
        </w:numPr>
        <w:tabs>
          <w:tab w:val="left" w:pos="284"/>
        </w:tabs>
        <w:spacing w:after="100" w:line="240" w:lineRule="auto"/>
        <w:ind w:left="686" w:hanging="734"/>
        <w:jc w:val="both"/>
        <w:rPr>
          <w:rFonts w:asciiTheme="minorHAnsi" w:hAnsiTheme="minorHAnsi" w:cstheme="minorHAnsi"/>
          <w:bCs/>
          <w:color w:val="000000"/>
          <w:sz w:val="24"/>
          <w:szCs w:val="24"/>
          <w:lang w:eastAsia="x-none"/>
        </w:rPr>
      </w:pPr>
      <w:r w:rsidRPr="00CF75DA">
        <w:rPr>
          <w:rFonts w:asciiTheme="minorHAnsi" w:hAnsiTheme="minorHAnsi" w:cstheme="minorHAnsi"/>
          <w:b/>
          <w:color w:val="000000"/>
          <w:sz w:val="24"/>
          <w:szCs w:val="24"/>
          <w:lang w:eastAsia="x-none"/>
        </w:rPr>
        <w:t xml:space="preserve">Compliance of statutory provisions: </w:t>
      </w:r>
      <w:r w:rsidR="00594D49" w:rsidRPr="00CF75DA">
        <w:rPr>
          <w:rFonts w:asciiTheme="minorHAnsi" w:hAnsiTheme="minorHAnsi" w:cstheme="minorHAnsi"/>
          <w:b/>
          <w:color w:val="000000"/>
          <w:sz w:val="24"/>
          <w:szCs w:val="24"/>
          <w:lang w:eastAsia="x-none"/>
        </w:rPr>
        <w:t xml:space="preserve"> </w:t>
      </w:r>
      <w:r w:rsidR="00B17467" w:rsidRPr="00CF75DA">
        <w:rPr>
          <w:rFonts w:asciiTheme="minorHAnsi" w:hAnsiTheme="minorHAnsi" w:cstheme="minorHAnsi"/>
          <w:bCs/>
          <w:color w:val="000000"/>
          <w:sz w:val="24"/>
          <w:szCs w:val="24"/>
          <w:lang w:eastAsia="x-none"/>
        </w:rPr>
        <w:t xml:space="preserve">The </w:t>
      </w:r>
      <w:r w:rsidRPr="00CF75DA">
        <w:rPr>
          <w:rFonts w:asciiTheme="minorHAnsi" w:hAnsiTheme="minorHAnsi" w:cstheme="minorHAnsi"/>
          <w:bCs/>
          <w:color w:val="000000"/>
          <w:sz w:val="24"/>
          <w:szCs w:val="24"/>
          <w:lang w:eastAsia="x-none"/>
        </w:rPr>
        <w:t xml:space="preserve">bidder/contractor </w:t>
      </w:r>
      <w:r w:rsidR="00D5357E" w:rsidRPr="00CF75DA">
        <w:rPr>
          <w:rFonts w:asciiTheme="minorHAnsi" w:hAnsiTheme="minorHAnsi" w:cstheme="minorHAnsi"/>
          <w:bCs/>
          <w:color w:val="000000"/>
          <w:sz w:val="24"/>
          <w:szCs w:val="24"/>
          <w:lang w:eastAsia="x-none"/>
        </w:rPr>
        <w:t xml:space="preserve">shall comply with all statutory provisions, Government orders </w:t>
      </w:r>
      <w:r w:rsidR="000C73E9" w:rsidRPr="00CF75DA">
        <w:rPr>
          <w:rFonts w:asciiTheme="minorHAnsi" w:hAnsiTheme="minorHAnsi" w:cstheme="minorHAnsi"/>
          <w:bCs/>
          <w:color w:val="000000"/>
          <w:sz w:val="24"/>
          <w:szCs w:val="24"/>
          <w:lang w:eastAsia="x-none"/>
        </w:rPr>
        <w:t xml:space="preserve">etc. the Bidder shall obtain all permits, licenses etc., as may be relevant for performance of the contract at its cost. </w:t>
      </w:r>
      <w:r w:rsidR="000A58A7" w:rsidRPr="00CF75DA">
        <w:rPr>
          <w:rFonts w:asciiTheme="minorHAnsi" w:hAnsiTheme="minorHAnsi" w:cstheme="minorHAnsi"/>
          <w:bCs/>
          <w:color w:val="000000"/>
          <w:sz w:val="24"/>
          <w:szCs w:val="24"/>
          <w:lang w:eastAsia="x-none"/>
        </w:rPr>
        <w:t>The bidder shall comply with all relevant labour laws including contract labour (Regulation and Abolition) Act</w:t>
      </w:r>
      <w:r w:rsidR="00094E2B" w:rsidRPr="00CF75DA">
        <w:rPr>
          <w:rFonts w:asciiTheme="minorHAnsi" w:hAnsiTheme="minorHAnsi" w:cstheme="minorHAnsi"/>
          <w:bCs/>
          <w:color w:val="000000"/>
          <w:sz w:val="24"/>
          <w:szCs w:val="24"/>
          <w:lang w:eastAsia="x-none"/>
        </w:rPr>
        <w:t xml:space="preserve">, Minimum Wages Act, Employees’ Compensation Act </w:t>
      </w:r>
      <w:r w:rsidR="00531D58" w:rsidRPr="00CF75DA">
        <w:rPr>
          <w:rFonts w:asciiTheme="minorHAnsi" w:hAnsiTheme="minorHAnsi" w:cstheme="minorHAnsi"/>
          <w:bCs/>
          <w:color w:val="000000"/>
          <w:sz w:val="24"/>
          <w:szCs w:val="24"/>
          <w:lang w:eastAsia="x-none"/>
        </w:rPr>
        <w:t>etc.</w:t>
      </w:r>
      <w:r w:rsidR="009B282F" w:rsidRPr="00CF75DA">
        <w:rPr>
          <w:rFonts w:asciiTheme="minorHAnsi" w:hAnsiTheme="minorHAnsi" w:cstheme="minorHAnsi"/>
          <w:bCs/>
          <w:color w:val="000000"/>
          <w:sz w:val="24"/>
          <w:szCs w:val="24"/>
          <w:lang w:eastAsia="x-none"/>
        </w:rPr>
        <w:t xml:space="preserve"> The workers engaged by the bidder shall not claim any benefit or make any claim that they are the employees of BEML etc.  </w:t>
      </w:r>
      <w:r w:rsidR="00B17467" w:rsidRPr="00CF75DA">
        <w:rPr>
          <w:rFonts w:asciiTheme="minorHAnsi" w:hAnsiTheme="minorHAnsi" w:cstheme="minorHAnsi"/>
          <w:bCs/>
          <w:color w:val="000000"/>
          <w:sz w:val="24"/>
          <w:szCs w:val="24"/>
          <w:lang w:eastAsia="x-none"/>
        </w:rPr>
        <w:t xml:space="preserve">The bidder shall indemnify BEML for any claims whatsoever made by such workers/professionals </w:t>
      </w:r>
      <w:r w:rsidR="000B17D4" w:rsidRPr="00CF75DA">
        <w:rPr>
          <w:rFonts w:asciiTheme="minorHAnsi" w:hAnsiTheme="minorHAnsi" w:cstheme="minorHAnsi"/>
          <w:bCs/>
          <w:color w:val="000000"/>
          <w:sz w:val="24"/>
          <w:szCs w:val="24"/>
          <w:lang w:eastAsia="x-none"/>
        </w:rPr>
        <w:t xml:space="preserve">or the authority </w:t>
      </w:r>
      <w:r w:rsidR="00B17467" w:rsidRPr="00CF75DA">
        <w:rPr>
          <w:rFonts w:asciiTheme="minorHAnsi" w:hAnsiTheme="minorHAnsi" w:cstheme="minorHAnsi"/>
          <w:bCs/>
          <w:color w:val="000000"/>
          <w:sz w:val="24"/>
          <w:szCs w:val="24"/>
          <w:lang w:eastAsia="x-none"/>
        </w:rPr>
        <w:t>against BEML in th</w:t>
      </w:r>
      <w:r w:rsidR="000B17D4" w:rsidRPr="00CF75DA">
        <w:rPr>
          <w:rFonts w:asciiTheme="minorHAnsi" w:hAnsiTheme="minorHAnsi" w:cstheme="minorHAnsi"/>
          <w:bCs/>
          <w:color w:val="000000"/>
          <w:sz w:val="24"/>
          <w:szCs w:val="24"/>
          <w:lang w:eastAsia="x-none"/>
        </w:rPr>
        <w:t>is</w:t>
      </w:r>
      <w:r w:rsidR="00B17467" w:rsidRPr="00CF75DA">
        <w:rPr>
          <w:rFonts w:asciiTheme="minorHAnsi" w:hAnsiTheme="minorHAnsi" w:cstheme="minorHAnsi"/>
          <w:bCs/>
          <w:color w:val="000000"/>
          <w:sz w:val="24"/>
          <w:szCs w:val="24"/>
          <w:lang w:eastAsia="x-none"/>
        </w:rPr>
        <w:t xml:space="preserve"> behalf. </w:t>
      </w:r>
    </w:p>
    <w:p w14:paraId="2FF85A77" w14:textId="77777777" w:rsidR="00594D49" w:rsidRPr="00CF75DA" w:rsidRDefault="005E6367" w:rsidP="00B758A6">
      <w:pPr>
        <w:pStyle w:val="ListParagraph"/>
        <w:numPr>
          <w:ilvl w:val="1"/>
          <w:numId w:val="22"/>
        </w:numPr>
        <w:autoSpaceDE w:val="0"/>
        <w:autoSpaceDN w:val="0"/>
        <w:adjustRightInd w:val="0"/>
        <w:spacing w:after="100" w:line="240" w:lineRule="auto"/>
        <w:ind w:left="686" w:right="-4" w:hanging="734"/>
        <w:jc w:val="both"/>
        <w:rPr>
          <w:rFonts w:asciiTheme="minorHAnsi" w:hAnsiTheme="minorHAnsi" w:cstheme="minorHAnsi"/>
          <w:color w:val="000000"/>
          <w:sz w:val="24"/>
          <w:szCs w:val="24"/>
        </w:rPr>
      </w:pPr>
      <w:r w:rsidRPr="00CF75DA">
        <w:rPr>
          <w:rFonts w:asciiTheme="minorHAnsi" w:hAnsiTheme="minorHAnsi" w:cstheme="minorHAnsi"/>
          <w:b/>
          <w:color w:val="000000"/>
          <w:sz w:val="24"/>
          <w:szCs w:val="24"/>
          <w:lang w:eastAsia="x-none"/>
        </w:rPr>
        <w:t>FORCE MAJEURE</w:t>
      </w:r>
      <w:r w:rsidR="00594D49" w:rsidRPr="00CF75DA">
        <w:rPr>
          <w:rFonts w:asciiTheme="minorHAnsi" w:hAnsiTheme="minorHAnsi" w:cstheme="minorHAnsi"/>
          <w:b/>
          <w:color w:val="000000"/>
          <w:sz w:val="24"/>
          <w:szCs w:val="24"/>
          <w:lang w:eastAsia="x-none"/>
        </w:rPr>
        <w:t xml:space="preserve">: </w:t>
      </w:r>
    </w:p>
    <w:p w14:paraId="4C46160B" w14:textId="24E9145D" w:rsidR="009D0CFF" w:rsidRPr="00CF75DA" w:rsidRDefault="005E6367" w:rsidP="00B758A6">
      <w:pPr>
        <w:pStyle w:val="ListParagraph"/>
        <w:numPr>
          <w:ilvl w:val="2"/>
          <w:numId w:val="22"/>
        </w:numPr>
        <w:autoSpaceDE w:val="0"/>
        <w:autoSpaceDN w:val="0"/>
        <w:adjustRightInd w:val="0"/>
        <w:spacing w:after="100" w:line="240" w:lineRule="auto"/>
        <w:ind w:left="709" w:right="-4"/>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Notwithstanding anything contained in the Contract, neither the Contractor nor the Purchaser shall be held responsible for total or partial non-execution of any of the contractual obligations, </w:t>
      </w:r>
      <w:r w:rsidRPr="00CF75DA">
        <w:rPr>
          <w:rFonts w:asciiTheme="minorHAnsi" w:hAnsiTheme="minorHAnsi" w:cstheme="minorHAnsi"/>
          <w:color w:val="000000"/>
          <w:sz w:val="24"/>
          <w:szCs w:val="24"/>
        </w:rPr>
        <w:lastRenderedPageBreak/>
        <w:t xml:space="preserve">shall the obligation become unreasonably onerous or impossible due to occurrence of a `Force Majeure’ conditions which directly affect the obligations to be performed by the Purchaser or the </w:t>
      </w:r>
      <w:r w:rsidR="00DD3100" w:rsidRPr="00CF75DA">
        <w:rPr>
          <w:rFonts w:asciiTheme="minorHAnsi" w:hAnsiTheme="minorHAnsi" w:cstheme="minorHAnsi"/>
          <w:color w:val="000000"/>
          <w:sz w:val="24"/>
          <w:szCs w:val="24"/>
        </w:rPr>
        <w:t>Contractor</w:t>
      </w:r>
      <w:r w:rsidRPr="00CF75DA">
        <w:rPr>
          <w:rFonts w:asciiTheme="minorHAnsi" w:hAnsiTheme="minorHAnsi" w:cstheme="minorHAnsi"/>
          <w:color w:val="000000"/>
          <w:sz w:val="24"/>
          <w:szCs w:val="24"/>
        </w:rPr>
        <w:t>.</w:t>
      </w:r>
      <w:r w:rsidR="00DD3100" w:rsidRPr="00CF75DA">
        <w:rPr>
          <w:rFonts w:asciiTheme="minorHAnsi" w:hAnsiTheme="minorHAnsi" w:cstheme="minorHAnsi"/>
          <w:color w:val="000000"/>
          <w:sz w:val="24"/>
          <w:szCs w:val="24"/>
        </w:rPr>
        <w:t xml:space="preserve"> </w:t>
      </w:r>
      <w:r w:rsidRPr="00CF75DA">
        <w:rPr>
          <w:rFonts w:asciiTheme="minorHAnsi" w:hAnsiTheme="minorHAnsi" w:cstheme="minorHAnsi"/>
          <w:color w:val="000000"/>
          <w:sz w:val="24"/>
          <w:szCs w:val="24"/>
        </w:rPr>
        <w:t xml:space="preserve">Such events include war, military operations of any nature, blockages, revolutions, insurrections, riots, civil commotions, insurgency, sabotage, acts of public enemy, fires, explosion, epidemics, quarantine restrictions, floods, earthquake, or acts of God, restrictions by Govt. authorities over which the </w:t>
      </w:r>
      <w:r w:rsidR="009D0CFF" w:rsidRPr="00CF75DA">
        <w:rPr>
          <w:rFonts w:asciiTheme="minorHAnsi" w:hAnsiTheme="minorHAnsi" w:cstheme="minorHAnsi"/>
          <w:color w:val="000000"/>
          <w:sz w:val="24"/>
          <w:szCs w:val="24"/>
        </w:rPr>
        <w:t>Contractor</w:t>
      </w:r>
      <w:r w:rsidRPr="00CF75DA">
        <w:rPr>
          <w:rFonts w:asciiTheme="minorHAnsi" w:hAnsiTheme="minorHAnsi" w:cstheme="minorHAnsi"/>
          <w:color w:val="000000"/>
          <w:sz w:val="24"/>
          <w:szCs w:val="24"/>
        </w:rPr>
        <w:t xml:space="preserve"> or the acts on which the Purchaser has no control. </w:t>
      </w:r>
    </w:p>
    <w:p w14:paraId="37C88C39" w14:textId="77777777" w:rsidR="00923C87" w:rsidRPr="00CF75DA" w:rsidRDefault="005E6367" w:rsidP="00B758A6">
      <w:pPr>
        <w:pStyle w:val="ListParagraph"/>
        <w:numPr>
          <w:ilvl w:val="2"/>
          <w:numId w:val="22"/>
        </w:numPr>
        <w:autoSpaceDE w:val="0"/>
        <w:autoSpaceDN w:val="0"/>
        <w:adjustRightInd w:val="0"/>
        <w:spacing w:after="100" w:line="240" w:lineRule="auto"/>
        <w:ind w:left="709" w:right="-4"/>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The party claiming to be affected by Force Majeure shall notify the other party in writing without delay, within two weeks on the intervention and on the cessation of such circumstance. Extension of time sought by the </w:t>
      </w:r>
      <w:r w:rsidR="00923C87" w:rsidRPr="00CF75DA">
        <w:rPr>
          <w:rFonts w:asciiTheme="minorHAnsi" w:hAnsiTheme="minorHAnsi" w:cstheme="minorHAnsi"/>
          <w:color w:val="000000"/>
          <w:sz w:val="24"/>
          <w:szCs w:val="24"/>
        </w:rPr>
        <w:t>Contractor</w:t>
      </w:r>
      <w:r w:rsidRPr="00CF75DA">
        <w:rPr>
          <w:rFonts w:asciiTheme="minorHAnsi" w:hAnsiTheme="minorHAnsi" w:cstheme="minorHAnsi"/>
          <w:color w:val="000000"/>
          <w:sz w:val="24"/>
          <w:szCs w:val="24"/>
        </w:rPr>
        <w:t xml:space="preserve"> along with supporting evidence and so granted by the Purchaser for the work affected, if any, shall not be construed as waiver in respect of remaining </w:t>
      </w:r>
      <w:r w:rsidR="00923C87" w:rsidRPr="00CF75DA">
        <w:rPr>
          <w:rFonts w:asciiTheme="minorHAnsi" w:hAnsiTheme="minorHAnsi" w:cstheme="minorHAnsi"/>
          <w:color w:val="000000"/>
          <w:sz w:val="24"/>
          <w:szCs w:val="24"/>
        </w:rPr>
        <w:t>execution of work.</w:t>
      </w:r>
    </w:p>
    <w:p w14:paraId="6C9FC2E7" w14:textId="2600BAA9" w:rsidR="005E6367" w:rsidRPr="00475F7F" w:rsidRDefault="005E6367" w:rsidP="00475F7F">
      <w:pPr>
        <w:pStyle w:val="ListParagraph"/>
        <w:numPr>
          <w:ilvl w:val="2"/>
          <w:numId w:val="22"/>
        </w:numPr>
        <w:autoSpaceDE w:val="0"/>
        <w:autoSpaceDN w:val="0"/>
        <w:adjustRightInd w:val="0"/>
        <w:spacing w:after="100" w:line="240" w:lineRule="auto"/>
        <w:ind w:left="709" w:right="-4"/>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Notwithstanding above provisions, Purchaser shall reserve the right to cancel the order/ Contract, wholly or partly, in order to meet the</w:t>
      </w:r>
      <w:r w:rsidR="00923C87" w:rsidRPr="00CF75DA">
        <w:rPr>
          <w:rFonts w:asciiTheme="minorHAnsi" w:hAnsiTheme="minorHAnsi" w:cstheme="minorHAnsi"/>
          <w:color w:val="000000"/>
          <w:sz w:val="24"/>
          <w:szCs w:val="24"/>
        </w:rPr>
        <w:t xml:space="preserve"> completion of work</w:t>
      </w:r>
      <w:r w:rsidRPr="00CF75DA">
        <w:rPr>
          <w:rFonts w:asciiTheme="minorHAnsi" w:hAnsiTheme="minorHAnsi" w:cstheme="minorHAnsi"/>
          <w:color w:val="000000"/>
          <w:sz w:val="24"/>
          <w:szCs w:val="24"/>
        </w:rPr>
        <w:t xml:space="preserve"> and make alternative arrangements including arrangements with third party for completion of </w:t>
      </w:r>
      <w:r w:rsidR="00444071" w:rsidRPr="00CF75DA">
        <w:rPr>
          <w:rFonts w:asciiTheme="minorHAnsi" w:hAnsiTheme="minorHAnsi" w:cstheme="minorHAnsi"/>
          <w:color w:val="000000"/>
          <w:sz w:val="24"/>
          <w:szCs w:val="24"/>
        </w:rPr>
        <w:t>work</w:t>
      </w:r>
      <w:r w:rsidRPr="00CF75DA">
        <w:rPr>
          <w:rFonts w:asciiTheme="minorHAnsi" w:hAnsiTheme="minorHAnsi" w:cstheme="minorHAnsi"/>
          <w:color w:val="000000"/>
          <w:sz w:val="24"/>
          <w:szCs w:val="24"/>
        </w:rPr>
        <w:t xml:space="preserve"> and other schedules. </w:t>
      </w:r>
    </w:p>
    <w:p w14:paraId="680E0A83" w14:textId="77777777" w:rsidR="00594D49" w:rsidRPr="00CF75DA" w:rsidRDefault="005E6367"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 </w:t>
      </w:r>
      <w:r w:rsidR="00810A82" w:rsidRPr="00CF75DA">
        <w:rPr>
          <w:rFonts w:asciiTheme="minorHAnsi" w:hAnsiTheme="minorHAnsi" w:cstheme="minorHAnsi"/>
          <w:b/>
          <w:color w:val="000000"/>
          <w:sz w:val="24"/>
          <w:szCs w:val="24"/>
          <w:lang w:eastAsia="x-none"/>
        </w:rPr>
        <w:t xml:space="preserve">RIGHT TO REJECTION: </w:t>
      </w:r>
    </w:p>
    <w:p w14:paraId="0405AB43" w14:textId="6B4C51E0" w:rsidR="00810A82" w:rsidRPr="00CF75DA" w:rsidRDefault="00810A82" w:rsidP="00B758A6">
      <w:pPr>
        <w:pStyle w:val="ListParagraph"/>
        <w:numPr>
          <w:ilvl w:val="2"/>
          <w:numId w:val="22"/>
        </w:numPr>
        <w:spacing w:after="100" w:line="240" w:lineRule="auto"/>
        <w:ind w:left="709" w:hanging="709"/>
        <w:jc w:val="both"/>
        <w:rPr>
          <w:rFonts w:asciiTheme="minorHAnsi" w:hAnsiTheme="minorHAnsi" w:cstheme="minorHAnsi"/>
          <w:b/>
          <w:color w:val="000000"/>
          <w:sz w:val="24"/>
          <w:szCs w:val="24"/>
          <w:lang w:eastAsia="x-none"/>
        </w:rPr>
      </w:pPr>
      <w:r w:rsidRPr="00CF75DA">
        <w:rPr>
          <w:rFonts w:asciiTheme="minorHAnsi" w:hAnsiTheme="minorHAnsi" w:cstheme="minorHAnsi"/>
          <w:bCs/>
          <w:color w:val="000000"/>
          <w:sz w:val="24"/>
          <w:szCs w:val="24"/>
          <w:lang w:eastAsia="x-none"/>
        </w:rPr>
        <w:t xml:space="preserve">Notwithstanding anything contained in this Tender Document, BEML reserves its right to reject any Bid and to annul the Bidding Process and reject all Bids at any time without any liability or any obligation for such acceptance, rejection or annulment, and without assigning any reasons thereof. In the event, BEML rejects or annuls all the Bids, it may, in its discretion, invite all eligible Bidders to submit fresh Bids hereunder. </w:t>
      </w:r>
    </w:p>
    <w:p w14:paraId="6887CA28" w14:textId="77777777" w:rsidR="00810A82" w:rsidRPr="00CF75DA" w:rsidRDefault="00810A82" w:rsidP="00B758A6">
      <w:pPr>
        <w:pStyle w:val="ListParagraph"/>
        <w:numPr>
          <w:ilvl w:val="2"/>
          <w:numId w:val="22"/>
        </w:numPr>
        <w:spacing w:after="100" w:line="240" w:lineRule="auto"/>
        <w:ind w:left="709" w:hanging="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BEML also reserves the right not to proceed with the Bidding process at any time, without notice or liability, and to reject any Bid without assigning any reasons. </w:t>
      </w:r>
    </w:p>
    <w:p w14:paraId="1C60D132" w14:textId="6313B29E" w:rsidR="007B155E" w:rsidRPr="00CF75DA" w:rsidRDefault="007B155E"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BEML BANK ACCOUNT DETAILS: </w:t>
      </w:r>
      <w:r w:rsidR="00594D49" w:rsidRPr="00CF75DA">
        <w:rPr>
          <w:rFonts w:asciiTheme="minorHAnsi" w:hAnsiTheme="minorHAnsi" w:cstheme="minorHAnsi"/>
          <w:b/>
          <w:color w:val="000000"/>
          <w:sz w:val="24"/>
          <w:szCs w:val="24"/>
          <w:lang w:eastAsia="x-none"/>
        </w:rPr>
        <w:t xml:space="preserve"> </w:t>
      </w:r>
      <w:r w:rsidRPr="00CF75DA">
        <w:rPr>
          <w:rFonts w:asciiTheme="minorHAnsi" w:hAnsiTheme="minorHAnsi" w:cstheme="minorHAnsi"/>
          <w:bCs/>
          <w:color w:val="000000"/>
          <w:sz w:val="24"/>
          <w:szCs w:val="24"/>
          <w:lang w:eastAsia="x-none"/>
        </w:rPr>
        <w:t xml:space="preserve">The bank details of BEML </w:t>
      </w:r>
      <w:proofErr w:type="gramStart"/>
      <w:r w:rsidRPr="00CF75DA">
        <w:rPr>
          <w:rFonts w:asciiTheme="minorHAnsi" w:hAnsiTheme="minorHAnsi" w:cstheme="minorHAnsi"/>
          <w:bCs/>
          <w:color w:val="000000"/>
          <w:sz w:val="24"/>
          <w:szCs w:val="24"/>
          <w:lang w:eastAsia="x-none"/>
        </w:rPr>
        <w:t>is</w:t>
      </w:r>
      <w:proofErr w:type="gramEnd"/>
      <w:r w:rsidRPr="00CF75DA">
        <w:rPr>
          <w:rFonts w:asciiTheme="minorHAnsi" w:hAnsiTheme="minorHAnsi" w:cstheme="minorHAnsi"/>
          <w:bCs/>
          <w:color w:val="000000"/>
          <w:sz w:val="24"/>
          <w:szCs w:val="24"/>
          <w:lang w:eastAsia="x-none"/>
        </w:rPr>
        <w:t xml:space="preserve"> as follows: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5622"/>
      </w:tblGrid>
      <w:tr w:rsidR="006C2EB1" w:rsidRPr="00CF75DA" w14:paraId="51E78232" w14:textId="77777777" w:rsidTr="003D6F45">
        <w:tc>
          <w:tcPr>
            <w:tcW w:w="3618" w:type="dxa"/>
            <w:shd w:val="clear" w:color="auto" w:fill="auto"/>
          </w:tcPr>
          <w:p w14:paraId="49463172"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 xml:space="preserve">Beneficiary Name: </w:t>
            </w:r>
          </w:p>
        </w:tc>
        <w:tc>
          <w:tcPr>
            <w:tcW w:w="5778" w:type="dxa"/>
            <w:shd w:val="clear" w:color="auto" w:fill="auto"/>
          </w:tcPr>
          <w:p w14:paraId="24E3CACB"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 xml:space="preserve">BEML Limited </w:t>
            </w:r>
          </w:p>
        </w:tc>
      </w:tr>
      <w:tr w:rsidR="006C2EB1" w:rsidRPr="00CF75DA" w14:paraId="25825C5A" w14:textId="77777777" w:rsidTr="003D6F45">
        <w:tc>
          <w:tcPr>
            <w:tcW w:w="3618" w:type="dxa"/>
            <w:shd w:val="clear" w:color="auto" w:fill="auto"/>
          </w:tcPr>
          <w:p w14:paraId="397A97B3"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Bank Name:</w:t>
            </w:r>
          </w:p>
        </w:tc>
        <w:tc>
          <w:tcPr>
            <w:tcW w:w="5778" w:type="dxa"/>
            <w:shd w:val="clear" w:color="auto" w:fill="auto"/>
          </w:tcPr>
          <w:p w14:paraId="2F1A7835"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p>
        </w:tc>
      </w:tr>
      <w:tr w:rsidR="006C2EB1" w:rsidRPr="00CF75DA" w14:paraId="1317B8D3" w14:textId="77777777" w:rsidTr="003D6F45">
        <w:tc>
          <w:tcPr>
            <w:tcW w:w="3618" w:type="dxa"/>
            <w:shd w:val="clear" w:color="auto" w:fill="auto"/>
          </w:tcPr>
          <w:p w14:paraId="151DAD08"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Bank Branch:</w:t>
            </w:r>
          </w:p>
        </w:tc>
        <w:tc>
          <w:tcPr>
            <w:tcW w:w="5778" w:type="dxa"/>
            <w:shd w:val="clear" w:color="auto" w:fill="auto"/>
          </w:tcPr>
          <w:p w14:paraId="2E83D88F"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p>
        </w:tc>
      </w:tr>
      <w:tr w:rsidR="006C2EB1" w:rsidRPr="00CF75DA" w14:paraId="1C3EA7B1" w14:textId="77777777" w:rsidTr="003D6F45">
        <w:tc>
          <w:tcPr>
            <w:tcW w:w="3618" w:type="dxa"/>
            <w:shd w:val="clear" w:color="auto" w:fill="auto"/>
          </w:tcPr>
          <w:p w14:paraId="101A2616"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Bank Address:</w:t>
            </w:r>
          </w:p>
        </w:tc>
        <w:tc>
          <w:tcPr>
            <w:tcW w:w="5778" w:type="dxa"/>
            <w:shd w:val="clear" w:color="auto" w:fill="auto"/>
          </w:tcPr>
          <w:p w14:paraId="5633CCA5"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p>
        </w:tc>
      </w:tr>
      <w:tr w:rsidR="006C2EB1" w:rsidRPr="00CF75DA" w14:paraId="3A61149C" w14:textId="77777777" w:rsidTr="003D6F45">
        <w:tc>
          <w:tcPr>
            <w:tcW w:w="3618" w:type="dxa"/>
            <w:shd w:val="clear" w:color="auto" w:fill="auto"/>
          </w:tcPr>
          <w:p w14:paraId="2AB3EB4C"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Account No:</w:t>
            </w:r>
          </w:p>
        </w:tc>
        <w:tc>
          <w:tcPr>
            <w:tcW w:w="5778" w:type="dxa"/>
            <w:shd w:val="clear" w:color="auto" w:fill="auto"/>
          </w:tcPr>
          <w:p w14:paraId="53568CB6"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p>
        </w:tc>
      </w:tr>
      <w:tr w:rsidR="006C2EB1" w:rsidRPr="00CF75DA" w14:paraId="22EBA219" w14:textId="77777777" w:rsidTr="003D6F45">
        <w:tc>
          <w:tcPr>
            <w:tcW w:w="3618" w:type="dxa"/>
            <w:shd w:val="clear" w:color="auto" w:fill="auto"/>
          </w:tcPr>
          <w:p w14:paraId="39606D21"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 xml:space="preserve">IFSC Code: </w:t>
            </w:r>
          </w:p>
        </w:tc>
        <w:tc>
          <w:tcPr>
            <w:tcW w:w="5778" w:type="dxa"/>
            <w:shd w:val="clear" w:color="auto" w:fill="auto"/>
          </w:tcPr>
          <w:p w14:paraId="43475744" w14:textId="77777777" w:rsidR="007B155E" w:rsidRPr="00CF75DA" w:rsidRDefault="007B155E" w:rsidP="008315DD">
            <w:pPr>
              <w:tabs>
                <w:tab w:val="left" w:pos="284"/>
              </w:tabs>
              <w:ind w:left="686" w:hanging="734"/>
              <w:jc w:val="both"/>
              <w:rPr>
                <w:rFonts w:asciiTheme="minorHAnsi" w:hAnsiTheme="minorHAnsi" w:cstheme="minorHAnsi"/>
                <w:bCs/>
                <w:color w:val="000000"/>
                <w:lang w:eastAsia="x-none"/>
              </w:rPr>
            </w:pPr>
          </w:p>
        </w:tc>
      </w:tr>
    </w:tbl>
    <w:p w14:paraId="231F1F0B" w14:textId="3F1CC4F7" w:rsidR="007B155E" w:rsidRPr="00CF75DA" w:rsidRDefault="007B155E" w:rsidP="000D579F">
      <w:pPr>
        <w:tabs>
          <w:tab w:val="left" w:pos="284"/>
        </w:tabs>
        <w:spacing w:after="100"/>
        <w:ind w:left="686" w:hanging="734"/>
        <w:jc w:val="both"/>
        <w:rPr>
          <w:rFonts w:asciiTheme="minorHAnsi" w:hAnsiTheme="minorHAnsi" w:cstheme="minorHAnsi"/>
          <w:bCs/>
          <w:color w:val="000000"/>
          <w:lang w:eastAsia="x-none"/>
        </w:rPr>
      </w:pPr>
      <w:r w:rsidRPr="00CF75DA">
        <w:rPr>
          <w:rFonts w:asciiTheme="minorHAnsi" w:hAnsiTheme="minorHAnsi" w:cstheme="minorHAnsi"/>
          <w:bCs/>
          <w:color w:val="000000"/>
          <w:lang w:eastAsia="x-none"/>
        </w:rPr>
        <w:t xml:space="preserve">Remittance for Tender Fee/EMD/Security Deposit/Performance Guarantee is to be made in the account details mentioned above. </w:t>
      </w:r>
    </w:p>
    <w:p w14:paraId="0D84A12F" w14:textId="77777777" w:rsidR="00594D49" w:rsidRPr="00CF75DA" w:rsidRDefault="00085D4E"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INDEMNITY: </w:t>
      </w:r>
    </w:p>
    <w:p w14:paraId="404AAF34" w14:textId="5E6ED375" w:rsidR="007B155E" w:rsidRPr="00CF75DA" w:rsidRDefault="00085D4E" w:rsidP="00B758A6">
      <w:pPr>
        <w:pStyle w:val="ListParagraph"/>
        <w:numPr>
          <w:ilvl w:val="2"/>
          <w:numId w:val="22"/>
        </w:numPr>
        <w:spacing w:after="100" w:line="240" w:lineRule="auto"/>
        <w:ind w:left="709"/>
        <w:jc w:val="both"/>
        <w:rPr>
          <w:rFonts w:asciiTheme="minorHAnsi" w:hAnsiTheme="minorHAnsi" w:cstheme="minorHAnsi"/>
          <w:b/>
          <w:color w:val="000000"/>
          <w:sz w:val="24"/>
          <w:szCs w:val="24"/>
          <w:lang w:eastAsia="x-none"/>
        </w:rPr>
      </w:pPr>
      <w:r w:rsidRPr="00CF75DA">
        <w:rPr>
          <w:rFonts w:asciiTheme="minorHAnsi" w:hAnsiTheme="minorHAnsi" w:cstheme="minorHAnsi"/>
          <w:bCs/>
          <w:color w:val="000000"/>
          <w:sz w:val="24"/>
          <w:szCs w:val="24"/>
          <w:lang w:eastAsia="x-none"/>
        </w:rPr>
        <w:t xml:space="preserve">The bidder shall defend, indemnify and hold BEML harmless from any liability or penalty, which may be imposed by Central, State, or Local Authorities by reason of any violation by the bidder/his employees of such laws, regulations or requirements, and also from all claims, suits arising out of or by reason of the work provided by the contract, including any liability that may arise out of accident, whether by the employees of the bidder or by third party. </w:t>
      </w:r>
    </w:p>
    <w:p w14:paraId="32D67B96" w14:textId="77777777" w:rsidR="009A051A" w:rsidRPr="00CF75DA" w:rsidRDefault="009A051A" w:rsidP="00B758A6">
      <w:pPr>
        <w:pStyle w:val="ListParagraph"/>
        <w:numPr>
          <w:ilvl w:val="2"/>
          <w:numId w:val="22"/>
        </w:numPr>
        <w:spacing w:after="100" w:line="240" w:lineRule="auto"/>
        <w:ind w:left="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lastRenderedPageBreak/>
        <w:t xml:space="preserve">The bidder shall indemnify BEML against any claims under the Payment of Wages Act 1936, Minimum Wages Act, 1948, PF Act, 1952, ESI Act, 1948, Payment of Bonus Act, 1965, Payment of Gratuity Act, 1972, Workmen’s Compensation Act, 1923 or any other Act or any statutory obligations arising out of any act/acts or on behalf of any person/persons employed by him. </w:t>
      </w:r>
    </w:p>
    <w:p w14:paraId="42216679" w14:textId="73FEA5E8" w:rsidR="00085D4E" w:rsidRPr="000D579F" w:rsidRDefault="009A051A" w:rsidP="00B758A6">
      <w:pPr>
        <w:pStyle w:val="ListParagraph"/>
        <w:numPr>
          <w:ilvl w:val="2"/>
          <w:numId w:val="22"/>
        </w:numPr>
        <w:spacing w:after="100" w:line="240" w:lineRule="auto"/>
        <w:ind w:left="709"/>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The bidder shall also indemnify BEML and its member, officer and employee against all actions, proceedings, claims, damages, costs and expenses whatsoever in respect of or arising out of any failure by the bidder in the performance of his obligations under the contract.  </w:t>
      </w:r>
    </w:p>
    <w:p w14:paraId="3C7DB10F" w14:textId="64BF9990" w:rsidR="00BE48EC" w:rsidRPr="00475F7F" w:rsidRDefault="00BE48EC"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CONFIDENTIALITY: </w:t>
      </w:r>
      <w:r w:rsidRPr="00CF75DA">
        <w:rPr>
          <w:rFonts w:asciiTheme="minorHAnsi" w:hAnsiTheme="minorHAnsi" w:cstheme="minorHAnsi"/>
          <w:color w:val="000000"/>
          <w:sz w:val="24"/>
          <w:szCs w:val="24"/>
          <w:lang w:val="x-none" w:eastAsia="x-none"/>
        </w:rPr>
        <w:t>Bidder</w:t>
      </w:r>
      <w:r w:rsidRPr="00CF75DA">
        <w:rPr>
          <w:rFonts w:asciiTheme="minorHAnsi" w:hAnsiTheme="minorHAnsi" w:cstheme="minorHAnsi"/>
          <w:color w:val="000000"/>
          <w:sz w:val="24"/>
          <w:szCs w:val="24"/>
          <w:lang w:eastAsia="x-none"/>
        </w:rPr>
        <w:t>s</w:t>
      </w:r>
      <w:r w:rsidRPr="00CF75DA">
        <w:rPr>
          <w:rFonts w:asciiTheme="minorHAnsi" w:hAnsiTheme="minorHAnsi" w:cstheme="minorHAnsi"/>
          <w:color w:val="000000"/>
          <w:sz w:val="24"/>
          <w:szCs w:val="24"/>
          <w:lang w:val="x-none" w:eastAsia="x-none"/>
        </w:rPr>
        <w:t xml:space="preserve"> shall not divulge any information</w:t>
      </w:r>
      <w:r w:rsidRPr="00CF75DA">
        <w:rPr>
          <w:rFonts w:asciiTheme="minorHAnsi" w:hAnsiTheme="minorHAnsi" w:cstheme="minorHAnsi"/>
          <w:color w:val="000000"/>
          <w:sz w:val="24"/>
          <w:szCs w:val="24"/>
          <w:lang w:eastAsia="x-none"/>
        </w:rPr>
        <w:t xml:space="preserve"> </w:t>
      </w:r>
      <w:r w:rsidR="00237BCE" w:rsidRPr="00CF75DA">
        <w:rPr>
          <w:rFonts w:asciiTheme="minorHAnsi" w:hAnsiTheme="minorHAnsi" w:cstheme="minorHAnsi"/>
          <w:color w:val="000000"/>
          <w:sz w:val="24"/>
          <w:szCs w:val="24"/>
          <w:lang w:eastAsia="x-none"/>
        </w:rPr>
        <w:t xml:space="preserve">that are classified as </w:t>
      </w:r>
      <w:r w:rsidR="00531D58" w:rsidRPr="00CF75DA">
        <w:rPr>
          <w:rFonts w:asciiTheme="minorHAnsi" w:hAnsiTheme="minorHAnsi" w:cstheme="minorHAnsi"/>
          <w:color w:val="000000"/>
          <w:sz w:val="24"/>
          <w:szCs w:val="24"/>
          <w:lang w:eastAsia="x-none"/>
        </w:rPr>
        <w:t>confidential related</w:t>
      </w:r>
      <w:r w:rsidRPr="00CF75DA">
        <w:rPr>
          <w:rFonts w:asciiTheme="minorHAnsi" w:hAnsiTheme="minorHAnsi" w:cstheme="minorHAnsi"/>
          <w:color w:val="000000"/>
          <w:sz w:val="24"/>
          <w:szCs w:val="24"/>
          <w:lang w:val="x-none" w:eastAsia="x-none"/>
        </w:rPr>
        <w:t xml:space="preserve"> to the tender/contract to any person or </w:t>
      </w:r>
      <w:r w:rsidR="00201137" w:rsidRPr="00CF75DA">
        <w:rPr>
          <w:rFonts w:asciiTheme="minorHAnsi" w:hAnsiTheme="minorHAnsi" w:cstheme="minorHAnsi"/>
          <w:color w:val="000000"/>
          <w:sz w:val="24"/>
          <w:szCs w:val="24"/>
          <w:lang w:val="x-none" w:eastAsia="x-none"/>
        </w:rPr>
        <w:t>bidder</w:t>
      </w:r>
      <w:r w:rsidRPr="00CF75DA">
        <w:rPr>
          <w:rFonts w:asciiTheme="minorHAnsi" w:hAnsiTheme="minorHAnsi" w:cstheme="minorHAnsi"/>
          <w:color w:val="000000"/>
          <w:sz w:val="24"/>
          <w:szCs w:val="24"/>
          <w:lang w:val="x-none" w:eastAsia="x-none"/>
        </w:rPr>
        <w:t xml:space="preserve"> without </w:t>
      </w:r>
      <w:r w:rsidR="00237BCE" w:rsidRPr="00CF75DA">
        <w:rPr>
          <w:rFonts w:asciiTheme="minorHAnsi" w:hAnsiTheme="minorHAnsi" w:cstheme="minorHAnsi"/>
          <w:color w:val="000000"/>
          <w:sz w:val="24"/>
          <w:szCs w:val="24"/>
          <w:lang w:val="x-none" w:eastAsia="x-none"/>
        </w:rPr>
        <w:t xml:space="preserve">prior </w:t>
      </w:r>
      <w:r w:rsidRPr="00CF75DA">
        <w:rPr>
          <w:rFonts w:asciiTheme="minorHAnsi" w:hAnsiTheme="minorHAnsi" w:cstheme="minorHAnsi"/>
          <w:color w:val="000000"/>
          <w:sz w:val="24"/>
          <w:szCs w:val="24"/>
          <w:lang w:val="x-none" w:eastAsia="x-none"/>
        </w:rPr>
        <w:t>permission from BEML</w:t>
      </w:r>
      <w:r w:rsidR="00237BCE" w:rsidRPr="00CF75DA">
        <w:rPr>
          <w:rFonts w:asciiTheme="minorHAnsi" w:hAnsiTheme="minorHAnsi" w:cstheme="minorHAnsi"/>
          <w:color w:val="000000"/>
          <w:sz w:val="24"/>
          <w:szCs w:val="24"/>
          <w:lang w:val="x-none" w:eastAsia="x-none"/>
        </w:rPr>
        <w:t xml:space="preserve"> in writing</w:t>
      </w:r>
      <w:r w:rsidRPr="00CF75DA">
        <w:rPr>
          <w:rFonts w:asciiTheme="minorHAnsi" w:hAnsiTheme="minorHAnsi" w:cstheme="minorHAnsi"/>
          <w:color w:val="000000"/>
          <w:sz w:val="24"/>
          <w:szCs w:val="24"/>
          <w:lang w:val="x-none" w:eastAsia="x-none"/>
        </w:rPr>
        <w:t xml:space="preserve">. In any such event the contract will automatically stand cancelled with immediate effect. To this effect, </w:t>
      </w:r>
      <w:r w:rsidR="000644DD" w:rsidRPr="00CF75DA">
        <w:rPr>
          <w:rFonts w:asciiTheme="minorHAnsi" w:hAnsiTheme="minorHAnsi" w:cstheme="minorHAnsi"/>
          <w:color w:val="000000"/>
          <w:sz w:val="24"/>
          <w:szCs w:val="24"/>
          <w:lang w:val="x-none" w:eastAsia="x-none"/>
        </w:rPr>
        <w:t xml:space="preserve">the </w:t>
      </w:r>
      <w:r w:rsidRPr="00CF75DA">
        <w:rPr>
          <w:rFonts w:asciiTheme="minorHAnsi" w:hAnsiTheme="minorHAnsi" w:cstheme="minorHAnsi"/>
          <w:color w:val="000000"/>
          <w:sz w:val="24"/>
          <w:szCs w:val="24"/>
          <w:lang w:val="x-none" w:eastAsia="x-none"/>
        </w:rPr>
        <w:t>successful bidder shall execute a</w:t>
      </w:r>
      <w:r w:rsidRPr="00CF75DA">
        <w:rPr>
          <w:rFonts w:asciiTheme="minorHAnsi" w:hAnsiTheme="minorHAnsi" w:cstheme="minorHAnsi"/>
          <w:color w:val="000000"/>
          <w:sz w:val="24"/>
          <w:szCs w:val="24"/>
          <w:lang w:eastAsia="x-none"/>
        </w:rPr>
        <w:t xml:space="preserve"> Non-Disclosure Agreement with BEML.</w:t>
      </w:r>
    </w:p>
    <w:p w14:paraId="25731942" w14:textId="77777777" w:rsidR="00475F7F" w:rsidRPr="008315DD" w:rsidRDefault="00475F7F" w:rsidP="00475F7F">
      <w:pPr>
        <w:pStyle w:val="ListParagraph"/>
        <w:spacing w:after="100" w:line="240" w:lineRule="auto"/>
        <w:ind w:left="686"/>
        <w:jc w:val="both"/>
        <w:rPr>
          <w:rFonts w:asciiTheme="minorHAnsi" w:hAnsiTheme="minorHAnsi" w:cstheme="minorHAnsi"/>
          <w:b/>
          <w:color w:val="000000"/>
          <w:sz w:val="24"/>
          <w:szCs w:val="24"/>
          <w:lang w:eastAsia="x-none"/>
        </w:rPr>
      </w:pPr>
    </w:p>
    <w:p w14:paraId="16CCAD5A" w14:textId="77777777" w:rsidR="00594D49" w:rsidRPr="00CF75DA" w:rsidRDefault="004D5E11"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lang w:eastAsia="x-none"/>
        </w:rPr>
      </w:pPr>
      <w:r w:rsidRPr="00CF75DA">
        <w:rPr>
          <w:rFonts w:asciiTheme="minorHAnsi" w:hAnsiTheme="minorHAnsi" w:cstheme="minorHAnsi"/>
          <w:b/>
          <w:color w:val="000000"/>
          <w:sz w:val="24"/>
          <w:szCs w:val="24"/>
          <w:lang w:eastAsia="x-none"/>
        </w:rPr>
        <w:t xml:space="preserve">PAYMENT TERMS: </w:t>
      </w:r>
    </w:p>
    <w:p w14:paraId="4BA64D88" w14:textId="5535933A" w:rsidR="004D5E11" w:rsidRPr="00CF75DA" w:rsidRDefault="004D5E11" w:rsidP="00B758A6">
      <w:pPr>
        <w:pStyle w:val="ListParagraph"/>
        <w:numPr>
          <w:ilvl w:val="2"/>
          <w:numId w:val="22"/>
        </w:numPr>
        <w:spacing w:after="100" w:line="240" w:lineRule="auto"/>
        <w:ind w:left="709"/>
        <w:jc w:val="both"/>
        <w:rPr>
          <w:rFonts w:asciiTheme="minorHAnsi" w:hAnsiTheme="minorHAnsi" w:cstheme="minorHAnsi"/>
          <w:b/>
          <w:color w:val="000000"/>
          <w:sz w:val="24"/>
          <w:szCs w:val="24"/>
          <w:lang w:eastAsia="x-none"/>
        </w:rPr>
      </w:pPr>
      <w:r w:rsidRPr="00CF75DA">
        <w:rPr>
          <w:rFonts w:asciiTheme="minorHAnsi" w:hAnsiTheme="minorHAnsi" w:cstheme="minorHAnsi"/>
          <w:color w:val="000000"/>
          <w:sz w:val="24"/>
          <w:szCs w:val="24"/>
        </w:rPr>
        <w:t>No advance payment shall be made.</w:t>
      </w:r>
    </w:p>
    <w:p w14:paraId="45F926C2" w14:textId="77777777" w:rsidR="004D5E11" w:rsidRPr="00CF75DA" w:rsidRDefault="004D5E11" w:rsidP="00B758A6">
      <w:pPr>
        <w:pStyle w:val="ListParagraph"/>
        <w:numPr>
          <w:ilvl w:val="2"/>
          <w:numId w:val="22"/>
        </w:numPr>
        <w:spacing w:after="100" w:line="240" w:lineRule="auto"/>
        <w:ind w:left="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Payments shall be subject to deductions of any amount for which the Organization is liable under the agreement against this contract. Further, all payments shall be made subjects to deduction of TDS (Tax deduction at Source) as per the prevailing income-Tax Act and any other taxes as on the date of invoice submission and/or payment date.</w:t>
      </w:r>
    </w:p>
    <w:p w14:paraId="0250BDD7" w14:textId="77777777" w:rsidR="004D5E11" w:rsidRPr="00CF75DA" w:rsidRDefault="004D5E11" w:rsidP="00B758A6">
      <w:pPr>
        <w:pStyle w:val="ListParagraph"/>
        <w:numPr>
          <w:ilvl w:val="2"/>
          <w:numId w:val="22"/>
        </w:numPr>
        <w:spacing w:after="100" w:line="240" w:lineRule="auto"/>
        <w:ind w:left="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All Payments shall be made in Indian Rupees only.</w:t>
      </w:r>
    </w:p>
    <w:p w14:paraId="17211456" w14:textId="648CC1A5" w:rsidR="004D5E11" w:rsidRPr="000D579F" w:rsidRDefault="004D5E11" w:rsidP="00B758A6">
      <w:pPr>
        <w:pStyle w:val="ListParagraph"/>
        <w:numPr>
          <w:ilvl w:val="2"/>
          <w:numId w:val="22"/>
        </w:numPr>
        <w:spacing w:after="100" w:line="240" w:lineRule="auto"/>
        <w:ind w:left="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payment will be made within 60 days, on completion of all related activities and submission of necessary documents, subject to meeting the BEML requirements and work completion certificate of BEML Dept.</w:t>
      </w:r>
    </w:p>
    <w:p w14:paraId="337F2605" w14:textId="4CDC7079" w:rsidR="00BE46E6" w:rsidRPr="000D579F" w:rsidRDefault="00A90DB3" w:rsidP="00B758A6">
      <w:pPr>
        <w:pStyle w:val="ListParagraph"/>
        <w:numPr>
          <w:ilvl w:val="1"/>
          <w:numId w:val="22"/>
        </w:numPr>
        <w:tabs>
          <w:tab w:val="left" w:pos="284"/>
        </w:tabs>
        <w:spacing w:after="100" w:line="240" w:lineRule="auto"/>
        <w:ind w:left="686" w:hanging="734"/>
        <w:jc w:val="both"/>
        <w:rPr>
          <w:rFonts w:asciiTheme="minorHAnsi" w:hAnsiTheme="minorHAnsi" w:cstheme="minorHAnsi"/>
          <w:bCs/>
          <w:color w:val="000000"/>
          <w:sz w:val="24"/>
          <w:szCs w:val="24"/>
          <w:lang w:eastAsia="x-none"/>
        </w:rPr>
      </w:pPr>
      <w:r w:rsidRPr="00CF75DA">
        <w:rPr>
          <w:rFonts w:asciiTheme="minorHAnsi" w:hAnsiTheme="minorHAnsi" w:cstheme="minorHAnsi"/>
          <w:b/>
          <w:color w:val="000000"/>
          <w:sz w:val="24"/>
          <w:szCs w:val="24"/>
          <w:lang w:eastAsia="x-none"/>
        </w:rPr>
        <w:t xml:space="preserve">DISPUTE </w:t>
      </w:r>
      <w:r w:rsidR="00531D58" w:rsidRPr="00CF75DA">
        <w:rPr>
          <w:rFonts w:asciiTheme="minorHAnsi" w:hAnsiTheme="minorHAnsi" w:cstheme="minorHAnsi"/>
          <w:b/>
          <w:color w:val="000000"/>
          <w:sz w:val="24"/>
          <w:szCs w:val="24"/>
          <w:lang w:eastAsia="x-none"/>
        </w:rPr>
        <w:t>RESOLUTION:</w:t>
      </w:r>
      <w:r w:rsidR="00A57750" w:rsidRPr="00CF75DA">
        <w:rPr>
          <w:rFonts w:asciiTheme="minorHAnsi" w:hAnsiTheme="minorHAnsi" w:cstheme="minorHAnsi"/>
          <w:b/>
          <w:color w:val="000000"/>
          <w:sz w:val="24"/>
          <w:szCs w:val="24"/>
          <w:lang w:eastAsia="x-none"/>
        </w:rPr>
        <w:t xml:space="preserve"> </w:t>
      </w:r>
      <w:r w:rsidR="00594D49" w:rsidRPr="00CF75DA">
        <w:rPr>
          <w:rFonts w:asciiTheme="minorHAnsi" w:hAnsiTheme="minorHAnsi" w:cstheme="minorHAnsi"/>
          <w:b/>
          <w:color w:val="000000"/>
          <w:sz w:val="24"/>
          <w:szCs w:val="24"/>
          <w:lang w:eastAsia="x-none"/>
        </w:rPr>
        <w:t xml:space="preserve"> </w:t>
      </w:r>
      <w:r w:rsidR="00A57750" w:rsidRPr="00CF75DA">
        <w:rPr>
          <w:rFonts w:asciiTheme="minorHAnsi" w:hAnsiTheme="minorHAnsi" w:cstheme="minorHAnsi"/>
          <w:bCs/>
          <w:color w:val="000000"/>
          <w:sz w:val="24"/>
          <w:szCs w:val="24"/>
          <w:lang w:eastAsia="x-none"/>
        </w:rPr>
        <w:t xml:space="preserve">Any dispute or difference whatsoever arising between the Parties out of or in relation to the construction, interpretation, application, meaning, scope, operation, performance or effect of this tender or the validity or breach </w:t>
      </w:r>
      <w:r w:rsidR="00531D58" w:rsidRPr="00CF75DA">
        <w:rPr>
          <w:rFonts w:asciiTheme="minorHAnsi" w:hAnsiTheme="minorHAnsi" w:cstheme="minorHAnsi"/>
          <w:bCs/>
          <w:color w:val="000000"/>
          <w:sz w:val="24"/>
          <w:szCs w:val="24"/>
          <w:lang w:eastAsia="x-none"/>
        </w:rPr>
        <w:t>thereof, shall</w:t>
      </w:r>
      <w:r w:rsidR="00A57750" w:rsidRPr="00CF75DA">
        <w:rPr>
          <w:rFonts w:asciiTheme="minorHAnsi" w:hAnsiTheme="minorHAnsi" w:cstheme="minorHAnsi"/>
          <w:bCs/>
          <w:color w:val="000000"/>
          <w:sz w:val="24"/>
          <w:szCs w:val="24"/>
          <w:lang w:eastAsia="x-none"/>
        </w:rPr>
        <w:t xml:space="preserve"> be mutually </w:t>
      </w:r>
      <w:r w:rsidR="000644DD" w:rsidRPr="00CF75DA">
        <w:rPr>
          <w:rFonts w:asciiTheme="minorHAnsi" w:hAnsiTheme="minorHAnsi" w:cstheme="minorHAnsi"/>
          <w:bCs/>
          <w:color w:val="000000"/>
          <w:sz w:val="24"/>
          <w:szCs w:val="24"/>
          <w:lang w:eastAsia="x-none"/>
        </w:rPr>
        <w:t xml:space="preserve">discussed and </w:t>
      </w:r>
      <w:r w:rsidR="00A57750" w:rsidRPr="00CF75DA">
        <w:rPr>
          <w:rFonts w:asciiTheme="minorHAnsi" w:hAnsiTheme="minorHAnsi" w:cstheme="minorHAnsi"/>
          <w:bCs/>
          <w:color w:val="000000"/>
          <w:sz w:val="24"/>
          <w:szCs w:val="24"/>
          <w:lang w:eastAsia="x-none"/>
        </w:rPr>
        <w:t>settle</w:t>
      </w:r>
      <w:r w:rsidR="000644DD" w:rsidRPr="00CF75DA">
        <w:rPr>
          <w:rFonts w:asciiTheme="minorHAnsi" w:hAnsiTheme="minorHAnsi" w:cstheme="minorHAnsi"/>
          <w:bCs/>
          <w:color w:val="000000"/>
          <w:sz w:val="24"/>
          <w:szCs w:val="24"/>
          <w:lang w:eastAsia="x-none"/>
        </w:rPr>
        <w:t>d</w:t>
      </w:r>
      <w:r w:rsidR="00A57750" w:rsidRPr="00CF75DA">
        <w:rPr>
          <w:rFonts w:asciiTheme="minorHAnsi" w:hAnsiTheme="minorHAnsi" w:cstheme="minorHAnsi"/>
          <w:bCs/>
          <w:color w:val="000000"/>
          <w:sz w:val="24"/>
          <w:szCs w:val="24"/>
          <w:lang w:eastAsia="x-none"/>
        </w:rPr>
        <w:t xml:space="preserve"> amicably</w:t>
      </w:r>
      <w:r w:rsidR="000644DD" w:rsidRPr="00CF75DA">
        <w:rPr>
          <w:rFonts w:asciiTheme="minorHAnsi" w:hAnsiTheme="minorHAnsi" w:cstheme="minorHAnsi"/>
          <w:bCs/>
          <w:color w:val="000000"/>
          <w:sz w:val="24"/>
          <w:szCs w:val="24"/>
          <w:lang w:eastAsia="x-none"/>
        </w:rPr>
        <w:t xml:space="preserve"> by way </w:t>
      </w:r>
      <w:r w:rsidRPr="00CF75DA">
        <w:rPr>
          <w:rFonts w:asciiTheme="minorHAnsi" w:hAnsiTheme="minorHAnsi" w:cstheme="minorHAnsi"/>
          <w:bCs/>
          <w:color w:val="000000"/>
          <w:sz w:val="24"/>
          <w:szCs w:val="24"/>
          <w:lang w:eastAsia="x-none"/>
        </w:rPr>
        <w:t>of mediation, conciliation and negotiations</w:t>
      </w:r>
      <w:r w:rsidR="00A57750" w:rsidRPr="00CF75DA">
        <w:rPr>
          <w:rFonts w:asciiTheme="minorHAnsi" w:hAnsiTheme="minorHAnsi" w:cstheme="minorHAnsi"/>
          <w:bCs/>
          <w:color w:val="000000"/>
          <w:sz w:val="24"/>
          <w:szCs w:val="24"/>
          <w:lang w:eastAsia="x-none"/>
        </w:rPr>
        <w:t xml:space="preserve">. </w:t>
      </w:r>
    </w:p>
    <w:p w14:paraId="186B3504" w14:textId="1870BD55" w:rsidR="00E91D0E" w:rsidRPr="000D579F" w:rsidRDefault="00BE46E6" w:rsidP="00B758A6">
      <w:pPr>
        <w:pStyle w:val="ListParagraph"/>
        <w:numPr>
          <w:ilvl w:val="1"/>
          <w:numId w:val="22"/>
        </w:numPr>
        <w:tabs>
          <w:tab w:val="left" w:pos="284"/>
        </w:tabs>
        <w:spacing w:after="100" w:line="240" w:lineRule="auto"/>
        <w:ind w:left="686" w:hanging="734"/>
        <w:jc w:val="both"/>
        <w:rPr>
          <w:rFonts w:asciiTheme="minorHAnsi" w:hAnsiTheme="minorHAnsi" w:cstheme="minorHAnsi"/>
          <w:bCs/>
          <w:color w:val="000000"/>
          <w:sz w:val="24"/>
          <w:szCs w:val="24"/>
          <w:lang w:eastAsia="x-none"/>
        </w:rPr>
      </w:pPr>
      <w:r w:rsidRPr="00CF75DA">
        <w:rPr>
          <w:rFonts w:asciiTheme="minorHAnsi" w:hAnsiTheme="minorHAnsi" w:cstheme="minorHAnsi"/>
          <w:b/>
          <w:bCs/>
          <w:color w:val="000000"/>
          <w:sz w:val="24"/>
          <w:szCs w:val="24"/>
          <w:lang w:val="en-IN" w:eastAsia="x-none"/>
        </w:rPr>
        <w:t>JURISDICTION</w:t>
      </w:r>
      <w:r w:rsidRPr="00CF75DA">
        <w:rPr>
          <w:rFonts w:asciiTheme="minorHAnsi" w:hAnsiTheme="minorHAnsi" w:cstheme="minorHAnsi"/>
          <w:b/>
          <w:color w:val="000000"/>
          <w:sz w:val="24"/>
          <w:szCs w:val="24"/>
          <w:lang w:eastAsia="x-none"/>
        </w:rPr>
        <w:t>:</w:t>
      </w:r>
      <w:r w:rsidR="00594D49" w:rsidRPr="00CF75DA">
        <w:rPr>
          <w:rFonts w:asciiTheme="minorHAnsi" w:hAnsiTheme="minorHAnsi" w:cstheme="minorHAnsi"/>
          <w:b/>
          <w:color w:val="000000"/>
          <w:sz w:val="24"/>
          <w:szCs w:val="24"/>
          <w:lang w:eastAsia="x-none"/>
        </w:rPr>
        <w:t xml:space="preserve"> </w:t>
      </w:r>
      <w:r w:rsidR="00E52AE8" w:rsidRPr="00CF75DA">
        <w:rPr>
          <w:rFonts w:asciiTheme="minorHAnsi" w:hAnsiTheme="minorHAnsi" w:cstheme="minorHAnsi"/>
          <w:bCs/>
          <w:color w:val="000000"/>
          <w:sz w:val="24"/>
          <w:szCs w:val="24"/>
          <w:lang w:eastAsia="x-none"/>
        </w:rPr>
        <w:t xml:space="preserve">The Courts at Bengaluru shall have exclusive </w:t>
      </w:r>
      <w:r w:rsidR="00A90F00" w:rsidRPr="00CF75DA">
        <w:rPr>
          <w:rFonts w:asciiTheme="minorHAnsi" w:hAnsiTheme="minorHAnsi" w:cstheme="minorHAnsi"/>
          <w:bCs/>
          <w:color w:val="000000"/>
          <w:sz w:val="24"/>
          <w:szCs w:val="24"/>
          <w:lang w:eastAsia="x-none"/>
        </w:rPr>
        <w:t xml:space="preserve">jurisdiction </w:t>
      </w:r>
      <w:r w:rsidR="00E52AE8" w:rsidRPr="00CF75DA">
        <w:rPr>
          <w:rFonts w:asciiTheme="minorHAnsi" w:hAnsiTheme="minorHAnsi" w:cstheme="minorHAnsi"/>
          <w:bCs/>
          <w:color w:val="000000"/>
          <w:sz w:val="24"/>
          <w:szCs w:val="24"/>
          <w:lang w:eastAsia="x-none"/>
        </w:rPr>
        <w:t xml:space="preserve">to deal with any matter arising out of or relating to/in connection with this </w:t>
      </w:r>
      <w:r w:rsidR="00A90F00" w:rsidRPr="00CF75DA">
        <w:rPr>
          <w:rFonts w:asciiTheme="minorHAnsi" w:hAnsiTheme="minorHAnsi" w:cstheme="minorHAnsi"/>
          <w:bCs/>
          <w:color w:val="000000"/>
          <w:sz w:val="24"/>
          <w:szCs w:val="24"/>
          <w:lang w:eastAsia="x-none"/>
        </w:rPr>
        <w:t>RFP/Bid and the contract</w:t>
      </w:r>
      <w:r w:rsidR="00E52AE8" w:rsidRPr="00CF75DA">
        <w:rPr>
          <w:rFonts w:asciiTheme="minorHAnsi" w:hAnsiTheme="minorHAnsi" w:cstheme="minorHAnsi"/>
          <w:bCs/>
          <w:color w:val="000000"/>
          <w:sz w:val="24"/>
          <w:szCs w:val="24"/>
          <w:lang w:eastAsia="x-none"/>
        </w:rPr>
        <w:t xml:space="preserve">. </w:t>
      </w:r>
    </w:p>
    <w:p w14:paraId="48FBEE35" w14:textId="5D3E82B2" w:rsidR="00E91D0E" w:rsidRDefault="00E91D0E" w:rsidP="00B758A6">
      <w:pPr>
        <w:pStyle w:val="ListParagraph"/>
        <w:numPr>
          <w:ilvl w:val="1"/>
          <w:numId w:val="22"/>
        </w:numPr>
        <w:tabs>
          <w:tab w:val="left" w:pos="2311"/>
        </w:tabs>
        <w:autoSpaceDE w:val="0"/>
        <w:autoSpaceDN w:val="0"/>
        <w:adjustRightInd w:val="0"/>
        <w:spacing w:after="100" w:line="240" w:lineRule="auto"/>
        <w:ind w:left="686" w:hanging="734"/>
        <w:jc w:val="both"/>
        <w:rPr>
          <w:rFonts w:asciiTheme="minorHAnsi" w:hAnsiTheme="minorHAnsi" w:cstheme="minorHAnsi"/>
          <w:color w:val="000000"/>
          <w:sz w:val="24"/>
          <w:szCs w:val="24"/>
        </w:rPr>
      </w:pPr>
      <w:r w:rsidRPr="00CF75DA">
        <w:rPr>
          <w:rFonts w:asciiTheme="minorHAnsi" w:hAnsiTheme="minorHAnsi" w:cstheme="minorHAnsi"/>
          <w:b/>
          <w:bCs/>
          <w:color w:val="000000"/>
          <w:sz w:val="24"/>
          <w:szCs w:val="24"/>
          <w:lang w:val="en-IN" w:eastAsia="x-none"/>
        </w:rPr>
        <w:t>LIQUIDATED</w:t>
      </w:r>
      <w:r w:rsidRPr="00CF75DA">
        <w:rPr>
          <w:rFonts w:asciiTheme="minorHAnsi" w:hAnsiTheme="minorHAnsi" w:cstheme="minorHAnsi"/>
          <w:b/>
          <w:color w:val="000000"/>
          <w:sz w:val="24"/>
          <w:szCs w:val="24"/>
        </w:rPr>
        <w:t xml:space="preserve"> DAMAGES (LD</w:t>
      </w:r>
      <w:r w:rsidR="00531D58" w:rsidRPr="00CF75DA">
        <w:rPr>
          <w:rFonts w:asciiTheme="minorHAnsi" w:hAnsiTheme="minorHAnsi" w:cstheme="minorHAnsi"/>
          <w:b/>
          <w:color w:val="000000"/>
          <w:sz w:val="24"/>
          <w:szCs w:val="24"/>
        </w:rPr>
        <w:t>):</w:t>
      </w:r>
      <w:r w:rsidR="00594D49" w:rsidRPr="00CF75DA">
        <w:rPr>
          <w:rFonts w:asciiTheme="minorHAnsi" w:hAnsiTheme="minorHAnsi" w:cstheme="minorHAnsi"/>
          <w:b/>
          <w:color w:val="000000"/>
          <w:sz w:val="24"/>
          <w:szCs w:val="24"/>
        </w:rPr>
        <w:t xml:space="preserve"> </w:t>
      </w:r>
      <w:r w:rsidRPr="00CF75DA">
        <w:rPr>
          <w:rFonts w:asciiTheme="minorHAnsi" w:hAnsiTheme="minorHAnsi" w:cstheme="minorHAnsi"/>
          <w:color w:val="000000"/>
          <w:sz w:val="24"/>
          <w:szCs w:val="24"/>
        </w:rPr>
        <w:t xml:space="preserve">Time is essence of the contract. </w:t>
      </w:r>
      <w:r w:rsidR="00504637" w:rsidRPr="00CF75DA">
        <w:rPr>
          <w:rFonts w:asciiTheme="minorHAnsi" w:hAnsiTheme="minorHAnsi" w:cstheme="minorHAnsi"/>
          <w:color w:val="000000"/>
          <w:sz w:val="24"/>
          <w:szCs w:val="24"/>
        </w:rPr>
        <w:t xml:space="preserve"> If the Bidder/Contractor delays the performance of any of the activities under the contract, the contractor will be liable to pay liquidated damages for the delayed period not exceeding 10% </w:t>
      </w:r>
      <w:r w:rsidR="00014146" w:rsidRPr="00CF75DA">
        <w:rPr>
          <w:rFonts w:asciiTheme="minorHAnsi" w:hAnsiTheme="minorHAnsi" w:cstheme="minorHAnsi"/>
          <w:color w:val="000000"/>
          <w:sz w:val="24"/>
          <w:szCs w:val="24"/>
        </w:rPr>
        <w:t>of the contract value.</w:t>
      </w:r>
    </w:p>
    <w:p w14:paraId="6A5E1796" w14:textId="551B4360" w:rsidR="00E91D0E" w:rsidRDefault="00E91D0E" w:rsidP="00B758A6">
      <w:pPr>
        <w:pStyle w:val="ListParagraph"/>
        <w:numPr>
          <w:ilvl w:val="1"/>
          <w:numId w:val="22"/>
        </w:numPr>
        <w:tabs>
          <w:tab w:val="left" w:pos="2311"/>
        </w:tabs>
        <w:autoSpaceDE w:val="0"/>
        <w:autoSpaceDN w:val="0"/>
        <w:adjustRightInd w:val="0"/>
        <w:spacing w:after="100" w:line="240" w:lineRule="auto"/>
        <w:ind w:left="686" w:hanging="734"/>
        <w:jc w:val="both"/>
        <w:rPr>
          <w:rFonts w:asciiTheme="minorHAnsi" w:hAnsiTheme="minorHAnsi" w:cstheme="minorHAnsi"/>
          <w:color w:val="000000"/>
          <w:sz w:val="24"/>
          <w:szCs w:val="24"/>
        </w:rPr>
      </w:pPr>
      <w:r w:rsidRPr="00CF75DA">
        <w:rPr>
          <w:rFonts w:asciiTheme="minorHAnsi" w:hAnsiTheme="minorHAnsi" w:cstheme="minorHAnsi"/>
          <w:b/>
          <w:bCs/>
          <w:color w:val="000000"/>
          <w:sz w:val="24"/>
          <w:szCs w:val="24"/>
        </w:rPr>
        <w:t xml:space="preserve">ACCEPTANCE OF ORDER: </w:t>
      </w:r>
      <w:r w:rsidR="00594D49" w:rsidRPr="00CF75DA">
        <w:rPr>
          <w:rFonts w:asciiTheme="minorHAnsi" w:hAnsiTheme="minorHAnsi" w:cstheme="minorHAnsi"/>
          <w:b/>
          <w:bCs/>
          <w:color w:val="000000"/>
          <w:sz w:val="24"/>
          <w:szCs w:val="24"/>
        </w:rPr>
        <w:t xml:space="preserve"> </w:t>
      </w:r>
      <w:r w:rsidRPr="00CF75DA">
        <w:rPr>
          <w:rFonts w:asciiTheme="minorHAnsi" w:hAnsiTheme="minorHAnsi" w:cstheme="minorHAnsi"/>
          <w:color w:val="000000"/>
          <w:sz w:val="24"/>
          <w:szCs w:val="24"/>
        </w:rPr>
        <w:t xml:space="preserve">The </w:t>
      </w:r>
      <w:r w:rsidR="00531D58" w:rsidRPr="00CF75DA">
        <w:rPr>
          <w:rFonts w:asciiTheme="minorHAnsi" w:hAnsiTheme="minorHAnsi" w:cstheme="minorHAnsi"/>
          <w:color w:val="000000"/>
          <w:sz w:val="24"/>
          <w:szCs w:val="24"/>
        </w:rPr>
        <w:t>Bidder shall</w:t>
      </w:r>
      <w:r w:rsidRPr="00CF75DA">
        <w:rPr>
          <w:rFonts w:asciiTheme="minorHAnsi" w:hAnsiTheme="minorHAnsi" w:cstheme="minorHAnsi"/>
          <w:color w:val="000000"/>
          <w:sz w:val="24"/>
          <w:szCs w:val="24"/>
        </w:rPr>
        <w:t xml:space="preserve"> send Order </w:t>
      </w:r>
      <w:r w:rsidR="003A3773" w:rsidRPr="00CF75DA">
        <w:rPr>
          <w:rFonts w:asciiTheme="minorHAnsi" w:hAnsiTheme="minorHAnsi" w:cstheme="minorHAnsi"/>
          <w:color w:val="000000"/>
          <w:sz w:val="24"/>
          <w:szCs w:val="24"/>
        </w:rPr>
        <w:t xml:space="preserve">of </w:t>
      </w:r>
      <w:r w:rsidRPr="00CF75DA">
        <w:rPr>
          <w:rFonts w:asciiTheme="minorHAnsi" w:hAnsiTheme="minorHAnsi" w:cstheme="minorHAnsi"/>
          <w:color w:val="000000"/>
          <w:sz w:val="24"/>
          <w:szCs w:val="24"/>
        </w:rPr>
        <w:t xml:space="preserve">Acceptance within two weeks </w:t>
      </w:r>
      <w:r w:rsidR="00531D58" w:rsidRPr="00CF75DA">
        <w:rPr>
          <w:rFonts w:asciiTheme="minorHAnsi" w:hAnsiTheme="minorHAnsi" w:cstheme="minorHAnsi"/>
          <w:color w:val="000000"/>
          <w:sz w:val="24"/>
          <w:szCs w:val="24"/>
        </w:rPr>
        <w:t>from the</w:t>
      </w:r>
      <w:r w:rsidRPr="00CF75DA">
        <w:rPr>
          <w:rFonts w:asciiTheme="minorHAnsi" w:hAnsiTheme="minorHAnsi" w:cstheme="minorHAnsi"/>
          <w:color w:val="000000"/>
          <w:sz w:val="24"/>
          <w:szCs w:val="24"/>
        </w:rPr>
        <w:t xml:space="preserve"> date </w:t>
      </w:r>
      <w:r w:rsidR="00531D58" w:rsidRPr="00CF75DA">
        <w:rPr>
          <w:rFonts w:asciiTheme="minorHAnsi" w:hAnsiTheme="minorHAnsi" w:cstheme="minorHAnsi"/>
          <w:color w:val="000000"/>
          <w:sz w:val="24"/>
          <w:szCs w:val="24"/>
        </w:rPr>
        <w:t>of Purchase</w:t>
      </w:r>
      <w:r w:rsidRPr="00CF75DA">
        <w:rPr>
          <w:rFonts w:asciiTheme="minorHAnsi" w:hAnsiTheme="minorHAnsi" w:cstheme="minorHAnsi"/>
          <w:color w:val="000000"/>
          <w:sz w:val="24"/>
          <w:szCs w:val="24"/>
        </w:rPr>
        <w:t xml:space="preserve"> Order or such other period as </w:t>
      </w:r>
      <w:r w:rsidR="003A3773" w:rsidRPr="00CF75DA">
        <w:rPr>
          <w:rFonts w:asciiTheme="minorHAnsi" w:hAnsiTheme="minorHAnsi" w:cstheme="minorHAnsi"/>
          <w:color w:val="000000"/>
          <w:sz w:val="24"/>
          <w:szCs w:val="24"/>
        </w:rPr>
        <w:t xml:space="preserve">may be </w:t>
      </w:r>
      <w:r w:rsidRPr="00CF75DA">
        <w:rPr>
          <w:rFonts w:asciiTheme="minorHAnsi" w:hAnsiTheme="minorHAnsi" w:cstheme="minorHAnsi"/>
          <w:color w:val="000000"/>
          <w:sz w:val="24"/>
          <w:szCs w:val="24"/>
        </w:rPr>
        <w:t xml:space="preserve">specified / agreed by </w:t>
      </w:r>
      <w:r w:rsidR="003A3773"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xml:space="preserve">. </w:t>
      </w:r>
      <w:r w:rsidR="003A3773"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xml:space="preserve"> reserves the right to revoke the order placed </w:t>
      </w:r>
      <w:r w:rsidR="003A3773" w:rsidRPr="00CF75DA">
        <w:rPr>
          <w:rFonts w:asciiTheme="minorHAnsi" w:hAnsiTheme="minorHAnsi" w:cstheme="minorHAnsi"/>
          <w:color w:val="000000"/>
          <w:sz w:val="24"/>
          <w:szCs w:val="24"/>
        </w:rPr>
        <w:t xml:space="preserve">on the Bidder, </w:t>
      </w:r>
      <w:r w:rsidRPr="00CF75DA">
        <w:rPr>
          <w:rFonts w:asciiTheme="minorHAnsi" w:hAnsiTheme="minorHAnsi" w:cstheme="minorHAnsi"/>
          <w:color w:val="000000"/>
          <w:sz w:val="24"/>
          <w:szCs w:val="24"/>
        </w:rPr>
        <w:t xml:space="preserve">if the </w:t>
      </w:r>
      <w:r w:rsidR="003A3773" w:rsidRPr="00CF75DA">
        <w:rPr>
          <w:rFonts w:asciiTheme="minorHAnsi" w:hAnsiTheme="minorHAnsi" w:cstheme="minorHAnsi"/>
          <w:color w:val="000000"/>
          <w:sz w:val="24"/>
          <w:szCs w:val="24"/>
        </w:rPr>
        <w:t xml:space="preserve">acceptance of </w:t>
      </w:r>
      <w:r w:rsidRPr="00CF75DA">
        <w:rPr>
          <w:rFonts w:asciiTheme="minorHAnsi" w:hAnsiTheme="minorHAnsi" w:cstheme="minorHAnsi"/>
          <w:color w:val="000000"/>
          <w:sz w:val="24"/>
          <w:szCs w:val="24"/>
        </w:rPr>
        <w:t xml:space="preserve">order differs from original Purchase Order placed a. </w:t>
      </w:r>
      <w:r w:rsidR="003A3773" w:rsidRPr="00CF75DA">
        <w:rPr>
          <w:rFonts w:asciiTheme="minorHAnsi" w:hAnsiTheme="minorHAnsi" w:cstheme="minorHAnsi"/>
          <w:color w:val="000000"/>
          <w:sz w:val="24"/>
          <w:szCs w:val="24"/>
        </w:rPr>
        <w:t xml:space="preserve">Any amendment to the Purchase Order shall be at the discretion of BEML and shall be in </w:t>
      </w:r>
      <w:r w:rsidR="00531D58" w:rsidRPr="00CF75DA">
        <w:rPr>
          <w:rFonts w:asciiTheme="minorHAnsi" w:hAnsiTheme="minorHAnsi" w:cstheme="minorHAnsi"/>
          <w:color w:val="000000"/>
          <w:sz w:val="24"/>
          <w:szCs w:val="24"/>
        </w:rPr>
        <w:t>writing. The</w:t>
      </w:r>
      <w:r w:rsidRPr="00CF75DA">
        <w:rPr>
          <w:rFonts w:asciiTheme="minorHAnsi" w:hAnsiTheme="minorHAnsi" w:cstheme="minorHAnsi"/>
          <w:color w:val="000000"/>
          <w:sz w:val="24"/>
          <w:szCs w:val="24"/>
        </w:rPr>
        <w:t xml:space="preserve"> Purchase Order will be deemed to have been accepted if no communication to the contrary is received within two weeks (or the time limit as specified / agreed by </w:t>
      </w:r>
      <w:r w:rsidR="003A3773"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of the receipt of the order.</w:t>
      </w:r>
    </w:p>
    <w:p w14:paraId="11F48D20" w14:textId="77777777" w:rsidR="00093DD1" w:rsidRPr="00CF75DA" w:rsidRDefault="00093DD1" w:rsidP="00093DD1">
      <w:pPr>
        <w:pStyle w:val="ListParagraph"/>
        <w:tabs>
          <w:tab w:val="left" w:pos="2311"/>
        </w:tabs>
        <w:autoSpaceDE w:val="0"/>
        <w:autoSpaceDN w:val="0"/>
        <w:adjustRightInd w:val="0"/>
        <w:spacing w:after="100" w:line="240" w:lineRule="auto"/>
        <w:ind w:left="686"/>
        <w:jc w:val="both"/>
        <w:rPr>
          <w:rFonts w:asciiTheme="minorHAnsi" w:hAnsiTheme="minorHAnsi" w:cstheme="minorHAnsi"/>
          <w:color w:val="000000"/>
          <w:sz w:val="24"/>
          <w:szCs w:val="24"/>
        </w:rPr>
      </w:pPr>
    </w:p>
    <w:p w14:paraId="39055939" w14:textId="77777777" w:rsidR="00594D49" w:rsidRPr="00CF75DA" w:rsidRDefault="00E91D0E" w:rsidP="00B758A6">
      <w:pPr>
        <w:pStyle w:val="ListParagraph"/>
        <w:numPr>
          <w:ilvl w:val="1"/>
          <w:numId w:val="22"/>
        </w:numPr>
        <w:tabs>
          <w:tab w:val="left" w:pos="2311"/>
        </w:tabs>
        <w:autoSpaceDE w:val="0"/>
        <w:autoSpaceDN w:val="0"/>
        <w:adjustRightInd w:val="0"/>
        <w:spacing w:after="100" w:line="240" w:lineRule="auto"/>
        <w:ind w:left="686" w:hanging="734"/>
        <w:jc w:val="both"/>
        <w:rPr>
          <w:rFonts w:asciiTheme="minorHAnsi" w:hAnsiTheme="minorHAnsi" w:cstheme="minorHAnsi"/>
          <w:bCs/>
          <w:color w:val="000000"/>
          <w:sz w:val="24"/>
          <w:szCs w:val="24"/>
          <w:lang w:val="en-IN"/>
        </w:rPr>
      </w:pPr>
      <w:r w:rsidRPr="00CF75DA">
        <w:rPr>
          <w:rFonts w:asciiTheme="minorHAnsi" w:hAnsiTheme="minorHAnsi" w:cstheme="minorHAnsi"/>
          <w:b/>
          <w:bCs/>
          <w:color w:val="000000"/>
          <w:sz w:val="24"/>
          <w:szCs w:val="24"/>
          <w:u w:val="single"/>
        </w:rPr>
        <w:lastRenderedPageBreak/>
        <w:t xml:space="preserve">SECURITY DEPOSIT / PERFORMANCE GUARANTEE </w:t>
      </w:r>
    </w:p>
    <w:p w14:paraId="695AE7C5" w14:textId="035EE6FE" w:rsidR="003A3773" w:rsidRPr="00CF75DA" w:rsidRDefault="00F752C4" w:rsidP="00B758A6">
      <w:pPr>
        <w:pStyle w:val="ListParagraph"/>
        <w:numPr>
          <w:ilvl w:val="2"/>
          <w:numId w:val="22"/>
        </w:numPr>
        <w:tabs>
          <w:tab w:val="left" w:pos="2311"/>
        </w:tabs>
        <w:autoSpaceDE w:val="0"/>
        <w:autoSpaceDN w:val="0"/>
        <w:adjustRightInd w:val="0"/>
        <w:spacing w:after="100" w:line="240" w:lineRule="auto"/>
        <w:ind w:left="709" w:hanging="709"/>
        <w:jc w:val="both"/>
        <w:rPr>
          <w:rFonts w:asciiTheme="minorHAnsi" w:hAnsiTheme="minorHAnsi" w:cstheme="minorHAnsi"/>
          <w:bCs/>
          <w:color w:val="000000"/>
          <w:sz w:val="24"/>
          <w:szCs w:val="24"/>
          <w:lang w:val="en-IN"/>
        </w:rPr>
      </w:pPr>
      <w:r>
        <w:rPr>
          <w:rFonts w:asciiTheme="minorHAnsi" w:hAnsiTheme="minorHAnsi" w:cstheme="minorHAnsi"/>
          <w:bCs/>
          <w:color w:val="000000"/>
          <w:sz w:val="24"/>
          <w:szCs w:val="24"/>
          <w:lang w:val="en-IN"/>
        </w:rPr>
        <w:t xml:space="preserve"> 5</w:t>
      </w:r>
      <w:r w:rsidR="00E91D0E" w:rsidRPr="00CF75DA">
        <w:rPr>
          <w:rFonts w:asciiTheme="minorHAnsi" w:hAnsiTheme="minorHAnsi" w:cstheme="minorHAnsi"/>
          <w:bCs/>
          <w:color w:val="000000"/>
          <w:sz w:val="24"/>
          <w:szCs w:val="24"/>
          <w:lang w:val="en-IN"/>
        </w:rPr>
        <w:t>% of PO value has to be deposited as interest free security deposit/</w:t>
      </w:r>
      <w:r w:rsidR="00014146" w:rsidRPr="00CF75DA">
        <w:rPr>
          <w:rFonts w:asciiTheme="minorHAnsi" w:hAnsiTheme="minorHAnsi" w:cstheme="minorHAnsi"/>
          <w:bCs/>
          <w:color w:val="000000"/>
          <w:sz w:val="24"/>
          <w:szCs w:val="24"/>
          <w:lang w:val="en-IN"/>
        </w:rPr>
        <w:t xml:space="preserve"> or submit </w:t>
      </w:r>
      <w:r w:rsidR="00E91D0E" w:rsidRPr="00CF75DA">
        <w:rPr>
          <w:rFonts w:asciiTheme="minorHAnsi" w:hAnsiTheme="minorHAnsi" w:cstheme="minorHAnsi"/>
          <w:bCs/>
          <w:color w:val="000000"/>
          <w:sz w:val="24"/>
          <w:szCs w:val="24"/>
          <w:lang w:val="en-IN"/>
        </w:rPr>
        <w:t xml:space="preserve">Performance Guarantee </w:t>
      </w:r>
      <w:r w:rsidR="00014146" w:rsidRPr="00CF75DA">
        <w:rPr>
          <w:rFonts w:asciiTheme="minorHAnsi" w:hAnsiTheme="minorHAnsi" w:cstheme="minorHAnsi"/>
          <w:bCs/>
          <w:color w:val="000000"/>
          <w:sz w:val="24"/>
          <w:szCs w:val="24"/>
          <w:lang w:val="en-IN"/>
        </w:rPr>
        <w:t xml:space="preserve">for the same value within </w:t>
      </w:r>
      <w:r w:rsidR="003A3773" w:rsidRPr="00CF75DA">
        <w:rPr>
          <w:rFonts w:asciiTheme="minorHAnsi" w:hAnsiTheme="minorHAnsi" w:cstheme="minorHAnsi"/>
          <w:bCs/>
          <w:color w:val="000000"/>
          <w:sz w:val="24"/>
          <w:szCs w:val="24"/>
          <w:lang w:val="en-IN"/>
        </w:rPr>
        <w:t>60</w:t>
      </w:r>
      <w:r>
        <w:rPr>
          <w:rFonts w:asciiTheme="minorHAnsi" w:hAnsiTheme="minorHAnsi" w:cstheme="minorHAnsi"/>
          <w:bCs/>
          <w:color w:val="000000"/>
          <w:sz w:val="24"/>
          <w:szCs w:val="24"/>
          <w:lang w:val="en-IN"/>
        </w:rPr>
        <w:t xml:space="preserve"> </w:t>
      </w:r>
      <w:r w:rsidR="00014146" w:rsidRPr="00CF75DA">
        <w:rPr>
          <w:rFonts w:asciiTheme="minorHAnsi" w:hAnsiTheme="minorHAnsi" w:cstheme="minorHAnsi"/>
          <w:bCs/>
          <w:color w:val="000000"/>
          <w:sz w:val="24"/>
          <w:szCs w:val="24"/>
          <w:lang w:val="en-IN"/>
        </w:rPr>
        <w:t xml:space="preserve">days </w:t>
      </w:r>
      <w:r w:rsidR="00E91D0E" w:rsidRPr="00CF75DA">
        <w:rPr>
          <w:rFonts w:asciiTheme="minorHAnsi" w:hAnsiTheme="minorHAnsi" w:cstheme="minorHAnsi"/>
          <w:bCs/>
          <w:color w:val="000000"/>
          <w:sz w:val="24"/>
          <w:szCs w:val="24"/>
          <w:lang w:val="en-IN"/>
        </w:rPr>
        <w:t xml:space="preserve">of acceptance of </w:t>
      </w:r>
      <w:r w:rsidR="00014146" w:rsidRPr="00CF75DA">
        <w:rPr>
          <w:rFonts w:asciiTheme="minorHAnsi" w:hAnsiTheme="minorHAnsi" w:cstheme="minorHAnsi"/>
          <w:bCs/>
          <w:color w:val="000000"/>
          <w:sz w:val="24"/>
          <w:szCs w:val="24"/>
          <w:lang w:val="en-IN"/>
        </w:rPr>
        <w:t xml:space="preserve">contract </w:t>
      </w:r>
      <w:r w:rsidR="00E91D0E" w:rsidRPr="00CF75DA">
        <w:rPr>
          <w:rFonts w:asciiTheme="minorHAnsi" w:hAnsiTheme="minorHAnsi" w:cstheme="minorHAnsi"/>
          <w:bCs/>
          <w:color w:val="000000"/>
          <w:sz w:val="24"/>
          <w:szCs w:val="24"/>
          <w:lang w:val="en-IN"/>
        </w:rPr>
        <w:t xml:space="preserve"> </w:t>
      </w:r>
    </w:p>
    <w:p w14:paraId="6EA026F3" w14:textId="511AFED6" w:rsidR="00E91D0E" w:rsidRPr="00CF75DA" w:rsidRDefault="00014146" w:rsidP="00B758A6">
      <w:pPr>
        <w:pStyle w:val="ListParagraph"/>
        <w:numPr>
          <w:ilvl w:val="2"/>
          <w:numId w:val="22"/>
        </w:numPr>
        <w:tabs>
          <w:tab w:val="left" w:pos="2311"/>
        </w:tabs>
        <w:autoSpaceDE w:val="0"/>
        <w:autoSpaceDN w:val="0"/>
        <w:adjustRightInd w:val="0"/>
        <w:spacing w:after="100" w:line="240" w:lineRule="auto"/>
        <w:ind w:left="709" w:hanging="709"/>
        <w:jc w:val="both"/>
        <w:rPr>
          <w:rFonts w:asciiTheme="minorHAnsi" w:hAnsiTheme="minorHAnsi" w:cstheme="minorHAnsi"/>
          <w:bCs/>
          <w:color w:val="000000"/>
          <w:sz w:val="24"/>
          <w:szCs w:val="24"/>
          <w:lang w:val="en-IN"/>
        </w:rPr>
      </w:pPr>
      <w:r w:rsidRPr="00CF75DA">
        <w:rPr>
          <w:rFonts w:asciiTheme="minorHAnsi" w:hAnsiTheme="minorHAnsi" w:cstheme="minorHAnsi"/>
          <w:bCs/>
          <w:color w:val="000000"/>
          <w:sz w:val="24"/>
          <w:szCs w:val="24"/>
          <w:lang w:val="en-IN"/>
        </w:rPr>
        <w:t xml:space="preserve">The Bank Guarantee shall be </w:t>
      </w:r>
      <w:r w:rsidR="00F752C4" w:rsidRPr="00CF75DA">
        <w:rPr>
          <w:rFonts w:asciiTheme="minorHAnsi" w:hAnsiTheme="minorHAnsi" w:cstheme="minorHAnsi"/>
          <w:bCs/>
          <w:color w:val="000000"/>
          <w:sz w:val="24"/>
          <w:szCs w:val="24"/>
          <w:lang w:val="en-IN"/>
        </w:rPr>
        <w:t>from any</w:t>
      </w:r>
      <w:r w:rsidR="00F752C4" w:rsidRPr="00F752C4">
        <w:rPr>
          <w:rFonts w:asciiTheme="minorHAnsi" w:hAnsiTheme="minorHAnsi" w:cstheme="minorHAnsi"/>
          <w:bCs/>
          <w:color w:val="000000"/>
          <w:sz w:val="24"/>
          <w:szCs w:val="24"/>
          <w:lang w:val="en-IN"/>
        </w:rPr>
        <w:t xml:space="preserve"> Scheduled Commercial Bank authorized by RBI</w:t>
      </w:r>
    </w:p>
    <w:p w14:paraId="11033DBA" w14:textId="2B677303" w:rsidR="00E91D0E" w:rsidRPr="00CF75DA" w:rsidRDefault="00F752C4" w:rsidP="00B758A6">
      <w:pPr>
        <w:pStyle w:val="ListParagraph"/>
        <w:numPr>
          <w:ilvl w:val="2"/>
          <w:numId w:val="22"/>
        </w:numPr>
        <w:tabs>
          <w:tab w:val="left" w:pos="2311"/>
        </w:tabs>
        <w:autoSpaceDE w:val="0"/>
        <w:autoSpaceDN w:val="0"/>
        <w:adjustRightInd w:val="0"/>
        <w:spacing w:after="100" w:line="240" w:lineRule="auto"/>
        <w:ind w:left="709" w:hanging="709"/>
        <w:jc w:val="both"/>
        <w:rPr>
          <w:rFonts w:asciiTheme="minorHAnsi" w:hAnsiTheme="minorHAnsi" w:cstheme="minorHAnsi"/>
          <w:bCs/>
          <w:color w:val="000000"/>
          <w:sz w:val="24"/>
          <w:szCs w:val="24"/>
          <w:lang w:val="en-IN"/>
        </w:rPr>
      </w:pPr>
      <w:r w:rsidRPr="00CF75DA">
        <w:rPr>
          <w:rFonts w:asciiTheme="minorHAnsi" w:hAnsiTheme="minorHAnsi" w:cstheme="minorHAnsi"/>
          <w:bCs/>
          <w:color w:val="000000"/>
          <w:sz w:val="24"/>
          <w:szCs w:val="24"/>
          <w:lang w:val="en-IN"/>
        </w:rPr>
        <w:t>The</w:t>
      </w:r>
      <w:r w:rsidR="00E91D0E" w:rsidRPr="00CF75DA">
        <w:rPr>
          <w:rFonts w:asciiTheme="minorHAnsi" w:hAnsiTheme="minorHAnsi" w:cstheme="minorHAnsi"/>
          <w:bCs/>
          <w:color w:val="000000"/>
          <w:sz w:val="24"/>
          <w:szCs w:val="24"/>
          <w:lang w:val="en-IN"/>
        </w:rPr>
        <w:t xml:space="preserve"> bank guarantee shall be valid for the full </w:t>
      </w:r>
      <w:r w:rsidR="00531D58" w:rsidRPr="00CF75DA">
        <w:rPr>
          <w:rFonts w:asciiTheme="minorHAnsi" w:hAnsiTheme="minorHAnsi" w:cstheme="minorHAnsi"/>
          <w:bCs/>
          <w:color w:val="000000"/>
          <w:sz w:val="24"/>
          <w:szCs w:val="24"/>
          <w:lang w:val="en-IN"/>
        </w:rPr>
        <w:t>contract period</w:t>
      </w:r>
      <w:r w:rsidR="00E91D0E" w:rsidRPr="00CF75DA">
        <w:rPr>
          <w:rFonts w:asciiTheme="minorHAnsi" w:hAnsiTheme="minorHAnsi" w:cstheme="minorHAnsi"/>
          <w:bCs/>
          <w:color w:val="000000"/>
          <w:sz w:val="24"/>
          <w:szCs w:val="24"/>
          <w:lang w:val="en-IN"/>
        </w:rPr>
        <w:t xml:space="preserve"> with a claim period of </w:t>
      </w:r>
      <w:r>
        <w:rPr>
          <w:rFonts w:asciiTheme="minorHAnsi" w:hAnsiTheme="minorHAnsi" w:cstheme="minorHAnsi"/>
          <w:bCs/>
          <w:color w:val="000000"/>
          <w:sz w:val="24"/>
          <w:szCs w:val="24"/>
          <w:lang w:val="en-IN"/>
        </w:rPr>
        <w:t>45</w:t>
      </w:r>
      <w:r w:rsidR="00E91D0E" w:rsidRPr="00CF75DA">
        <w:rPr>
          <w:rFonts w:asciiTheme="minorHAnsi" w:hAnsiTheme="minorHAnsi" w:cstheme="minorHAnsi"/>
          <w:bCs/>
          <w:color w:val="000000"/>
          <w:sz w:val="24"/>
          <w:szCs w:val="24"/>
          <w:lang w:val="en-IN"/>
        </w:rPr>
        <w:t xml:space="preserve"> months.</w:t>
      </w:r>
      <w:r w:rsidR="00014146" w:rsidRPr="00CF75DA">
        <w:rPr>
          <w:rFonts w:asciiTheme="minorHAnsi" w:hAnsiTheme="minorHAnsi" w:cstheme="minorHAnsi"/>
          <w:bCs/>
          <w:color w:val="000000"/>
          <w:sz w:val="24"/>
          <w:szCs w:val="24"/>
          <w:lang w:val="en-IN"/>
        </w:rPr>
        <w:t xml:space="preserve"> In case of the extension of the period of contract, </w:t>
      </w:r>
      <w:r w:rsidR="00531D58" w:rsidRPr="00CF75DA">
        <w:rPr>
          <w:rFonts w:asciiTheme="minorHAnsi" w:hAnsiTheme="minorHAnsi" w:cstheme="minorHAnsi"/>
          <w:bCs/>
          <w:color w:val="000000"/>
          <w:sz w:val="24"/>
          <w:szCs w:val="24"/>
          <w:lang w:val="en-IN"/>
        </w:rPr>
        <w:t>the contractor</w:t>
      </w:r>
      <w:r w:rsidR="00014146" w:rsidRPr="00CF75DA">
        <w:rPr>
          <w:rFonts w:asciiTheme="minorHAnsi" w:hAnsiTheme="minorHAnsi" w:cstheme="minorHAnsi"/>
          <w:bCs/>
          <w:color w:val="000000"/>
          <w:sz w:val="24"/>
          <w:szCs w:val="24"/>
          <w:lang w:val="en-IN"/>
        </w:rPr>
        <w:t xml:space="preserve"> shall either submit fresh Bank Guarantee or get the existing Bank Guarantee renewed for the extended period with a claim period of three months</w:t>
      </w:r>
    </w:p>
    <w:p w14:paraId="4463CF61" w14:textId="784C464C" w:rsidR="00E91D0E" w:rsidRPr="00CF75DA" w:rsidRDefault="00014146" w:rsidP="00B758A6">
      <w:pPr>
        <w:pStyle w:val="ListParagraph"/>
        <w:numPr>
          <w:ilvl w:val="2"/>
          <w:numId w:val="22"/>
        </w:numPr>
        <w:tabs>
          <w:tab w:val="left" w:pos="2311"/>
        </w:tabs>
        <w:autoSpaceDE w:val="0"/>
        <w:autoSpaceDN w:val="0"/>
        <w:adjustRightInd w:val="0"/>
        <w:spacing w:after="100" w:line="240" w:lineRule="auto"/>
        <w:ind w:left="709" w:hanging="709"/>
        <w:jc w:val="both"/>
        <w:rPr>
          <w:rFonts w:asciiTheme="minorHAnsi" w:hAnsiTheme="minorHAnsi" w:cstheme="minorHAnsi"/>
          <w:bCs/>
          <w:color w:val="000000"/>
          <w:sz w:val="24"/>
          <w:szCs w:val="24"/>
          <w:lang w:val="en-IN"/>
        </w:rPr>
      </w:pPr>
      <w:r w:rsidRPr="00CF75DA">
        <w:rPr>
          <w:rFonts w:asciiTheme="minorHAnsi" w:hAnsiTheme="minorHAnsi" w:cstheme="minorHAnsi"/>
          <w:bCs/>
          <w:color w:val="000000"/>
          <w:sz w:val="24"/>
          <w:szCs w:val="24"/>
          <w:lang w:val="en-IN"/>
        </w:rPr>
        <w:t xml:space="preserve">The Security deposit shall carry no interest. </w:t>
      </w:r>
    </w:p>
    <w:p w14:paraId="441788AA" w14:textId="396C9BB7" w:rsidR="00E91D0E" w:rsidRPr="00CF75DA" w:rsidRDefault="00E91D0E" w:rsidP="00B758A6">
      <w:pPr>
        <w:pStyle w:val="ListParagraph"/>
        <w:numPr>
          <w:ilvl w:val="2"/>
          <w:numId w:val="22"/>
        </w:numPr>
        <w:tabs>
          <w:tab w:val="left" w:pos="2311"/>
        </w:tabs>
        <w:autoSpaceDE w:val="0"/>
        <w:autoSpaceDN w:val="0"/>
        <w:adjustRightInd w:val="0"/>
        <w:spacing w:after="100" w:line="240" w:lineRule="auto"/>
        <w:ind w:left="709" w:hanging="709"/>
        <w:jc w:val="both"/>
        <w:rPr>
          <w:rFonts w:asciiTheme="minorHAnsi" w:hAnsiTheme="minorHAnsi" w:cstheme="minorHAnsi"/>
          <w:bCs/>
          <w:color w:val="000000"/>
          <w:sz w:val="24"/>
          <w:szCs w:val="24"/>
          <w:lang w:val="en-IN"/>
        </w:rPr>
      </w:pPr>
      <w:r w:rsidRPr="00CF75DA">
        <w:rPr>
          <w:rFonts w:asciiTheme="minorHAnsi" w:hAnsiTheme="minorHAnsi" w:cstheme="minorHAnsi"/>
          <w:bCs/>
          <w:color w:val="000000"/>
          <w:sz w:val="24"/>
          <w:szCs w:val="24"/>
          <w:lang w:val="en-IN"/>
        </w:rPr>
        <w:t xml:space="preserve">BEML Ltd. shall be entitled and it shall be lawful on its part to forfeit the said security deposit in whole or in part in the event of any </w:t>
      </w:r>
      <w:r w:rsidR="00014146" w:rsidRPr="00CF75DA">
        <w:rPr>
          <w:rFonts w:asciiTheme="minorHAnsi" w:hAnsiTheme="minorHAnsi" w:cstheme="minorHAnsi"/>
          <w:bCs/>
          <w:color w:val="000000"/>
          <w:sz w:val="24"/>
          <w:szCs w:val="24"/>
          <w:lang w:val="en-IN"/>
        </w:rPr>
        <w:t xml:space="preserve">breach, </w:t>
      </w:r>
      <w:r w:rsidRPr="00CF75DA">
        <w:rPr>
          <w:rFonts w:asciiTheme="minorHAnsi" w:hAnsiTheme="minorHAnsi" w:cstheme="minorHAnsi"/>
          <w:bCs/>
          <w:color w:val="000000"/>
          <w:sz w:val="24"/>
          <w:szCs w:val="24"/>
          <w:lang w:val="en-IN"/>
        </w:rPr>
        <w:t xml:space="preserve">default, failure or neglect on the part of the supplier in the fulfilment or performance </w:t>
      </w:r>
      <w:r w:rsidR="00014146" w:rsidRPr="00CF75DA">
        <w:rPr>
          <w:rFonts w:asciiTheme="minorHAnsi" w:hAnsiTheme="minorHAnsi" w:cstheme="minorHAnsi"/>
          <w:bCs/>
          <w:color w:val="000000"/>
          <w:sz w:val="24"/>
          <w:szCs w:val="24"/>
          <w:lang w:val="en-IN"/>
        </w:rPr>
        <w:t xml:space="preserve">of the contract </w:t>
      </w:r>
      <w:r w:rsidRPr="00CF75DA">
        <w:rPr>
          <w:rFonts w:asciiTheme="minorHAnsi" w:hAnsiTheme="minorHAnsi" w:cstheme="minorHAnsi"/>
          <w:bCs/>
          <w:color w:val="000000"/>
          <w:sz w:val="24"/>
          <w:szCs w:val="24"/>
          <w:lang w:val="en-IN"/>
        </w:rPr>
        <w:t xml:space="preserve">in all </w:t>
      </w:r>
      <w:r w:rsidR="00531D58" w:rsidRPr="00CF75DA">
        <w:rPr>
          <w:rFonts w:asciiTheme="minorHAnsi" w:hAnsiTheme="minorHAnsi" w:cstheme="minorHAnsi"/>
          <w:bCs/>
          <w:color w:val="000000"/>
          <w:sz w:val="24"/>
          <w:szCs w:val="24"/>
          <w:lang w:val="en-IN"/>
        </w:rPr>
        <w:t>respect.</w:t>
      </w:r>
    </w:p>
    <w:p w14:paraId="3BD10317" w14:textId="77777777" w:rsidR="00594D49" w:rsidRPr="00CF75DA" w:rsidRDefault="00E91D0E" w:rsidP="00B758A6">
      <w:pPr>
        <w:pStyle w:val="ListParagraph"/>
        <w:numPr>
          <w:ilvl w:val="1"/>
          <w:numId w:val="22"/>
        </w:numPr>
        <w:spacing w:after="100" w:line="240" w:lineRule="auto"/>
        <w:ind w:left="686" w:hanging="734"/>
        <w:jc w:val="both"/>
        <w:rPr>
          <w:rFonts w:asciiTheme="minorHAnsi" w:hAnsiTheme="minorHAnsi" w:cstheme="minorHAnsi"/>
          <w:b/>
          <w:bCs/>
          <w:color w:val="000000"/>
          <w:sz w:val="24"/>
          <w:szCs w:val="24"/>
        </w:rPr>
      </w:pPr>
      <w:r w:rsidRPr="00CF75DA">
        <w:rPr>
          <w:rFonts w:asciiTheme="minorHAnsi" w:hAnsiTheme="minorHAnsi" w:cstheme="minorHAnsi"/>
          <w:b/>
          <w:bCs/>
          <w:color w:val="000000"/>
          <w:sz w:val="24"/>
          <w:szCs w:val="24"/>
        </w:rPr>
        <w:t>PRICE, INVOICING AND PAYMENT:</w:t>
      </w:r>
    </w:p>
    <w:p w14:paraId="53BB8E68" w14:textId="3670FA59" w:rsidR="003A3773" w:rsidRPr="00CF75DA" w:rsidRDefault="00E91D0E" w:rsidP="00B758A6">
      <w:pPr>
        <w:pStyle w:val="ListParagraph"/>
        <w:numPr>
          <w:ilvl w:val="2"/>
          <w:numId w:val="22"/>
        </w:numPr>
        <w:spacing w:after="100" w:line="240" w:lineRule="auto"/>
        <w:ind w:left="709"/>
        <w:jc w:val="both"/>
        <w:rPr>
          <w:rFonts w:asciiTheme="minorHAnsi" w:hAnsiTheme="minorHAnsi" w:cstheme="minorHAnsi"/>
          <w:b/>
          <w:bCs/>
          <w:color w:val="000000"/>
          <w:sz w:val="24"/>
          <w:szCs w:val="24"/>
        </w:rPr>
      </w:pPr>
      <w:r w:rsidRPr="00CF75DA">
        <w:rPr>
          <w:rFonts w:asciiTheme="minorHAnsi" w:hAnsiTheme="minorHAnsi" w:cstheme="minorHAnsi"/>
          <w:color w:val="000000"/>
          <w:sz w:val="24"/>
          <w:szCs w:val="24"/>
        </w:rPr>
        <w:t xml:space="preserve">The agreed prices are fixed prices in the currency as specified in the Purchase Order. </w:t>
      </w:r>
    </w:p>
    <w:p w14:paraId="120794C0" w14:textId="5BF7C5C0" w:rsidR="004231A9" w:rsidRPr="000D579F" w:rsidRDefault="00E91D0E" w:rsidP="00B758A6">
      <w:pPr>
        <w:pStyle w:val="ListParagraph"/>
        <w:numPr>
          <w:ilvl w:val="2"/>
          <w:numId w:val="22"/>
        </w:numPr>
        <w:spacing w:after="100" w:line="240" w:lineRule="auto"/>
        <w:ind w:left="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method of invoicing shall be without prejudice to the parties; agreement as to the place of performance. Invoices shall be submitted bearing the Purchase Order number &amp; date, item number / s and supporting documents as called for in the Purchase Order</w:t>
      </w:r>
      <w:r w:rsidR="004231A9" w:rsidRPr="00CF75DA">
        <w:rPr>
          <w:rFonts w:asciiTheme="minorHAnsi" w:hAnsiTheme="minorHAnsi" w:cstheme="minorHAnsi"/>
          <w:color w:val="000000"/>
          <w:sz w:val="24"/>
          <w:szCs w:val="24"/>
        </w:rPr>
        <w:t>.</w:t>
      </w:r>
    </w:p>
    <w:p w14:paraId="626C860D" w14:textId="55E819C2" w:rsidR="00E91D0E" w:rsidRPr="000D579F" w:rsidRDefault="00E91D0E"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rPr>
      </w:pPr>
      <w:r w:rsidRPr="00CF75DA">
        <w:rPr>
          <w:rFonts w:asciiTheme="minorHAnsi" w:hAnsiTheme="minorHAnsi" w:cstheme="minorHAnsi"/>
          <w:b/>
          <w:color w:val="000000"/>
          <w:sz w:val="24"/>
          <w:szCs w:val="24"/>
        </w:rPr>
        <w:t xml:space="preserve">INTELLECTUAL PROPERTY RIGHTS: </w:t>
      </w:r>
      <w:r w:rsidRPr="00CF75DA">
        <w:rPr>
          <w:rFonts w:asciiTheme="minorHAnsi" w:hAnsiTheme="minorHAnsi" w:cstheme="minorHAnsi"/>
          <w:color w:val="000000"/>
          <w:sz w:val="24"/>
          <w:szCs w:val="24"/>
        </w:rPr>
        <w:t xml:space="preserve">If any Patent design, trademark or any other intellectual property rights apply to the delivery or accompanying documentation, </w:t>
      </w:r>
      <w:r w:rsidR="00531D58" w:rsidRPr="00CF75DA">
        <w:rPr>
          <w:rFonts w:asciiTheme="minorHAnsi" w:hAnsiTheme="minorHAnsi" w:cstheme="minorHAnsi"/>
          <w:color w:val="000000"/>
          <w:sz w:val="24"/>
          <w:szCs w:val="24"/>
        </w:rPr>
        <w:t>BEML shall</w:t>
      </w:r>
      <w:r w:rsidRPr="00CF75DA">
        <w:rPr>
          <w:rFonts w:asciiTheme="minorHAnsi" w:hAnsiTheme="minorHAnsi" w:cstheme="minorHAnsi"/>
          <w:color w:val="000000"/>
          <w:sz w:val="24"/>
          <w:szCs w:val="24"/>
        </w:rPr>
        <w:t xml:space="preserve"> be entitled to the legal use thereof free of charge by means of anon-exclusive, worldwide, perpetual license. All intellectual property rights that arise due to the execution of the delivery by the </w:t>
      </w:r>
      <w:r w:rsidR="00D10A4A" w:rsidRPr="00CF75DA">
        <w:rPr>
          <w:rFonts w:asciiTheme="minorHAnsi" w:hAnsiTheme="minorHAnsi" w:cstheme="minorHAnsi"/>
          <w:color w:val="000000"/>
          <w:sz w:val="24"/>
          <w:szCs w:val="24"/>
        </w:rPr>
        <w:t xml:space="preserve">Contractor </w:t>
      </w:r>
      <w:r w:rsidR="00531D58" w:rsidRPr="00CF75DA">
        <w:rPr>
          <w:rFonts w:asciiTheme="minorHAnsi" w:hAnsiTheme="minorHAnsi" w:cstheme="minorHAnsi"/>
          <w:color w:val="000000"/>
          <w:sz w:val="24"/>
          <w:szCs w:val="24"/>
        </w:rPr>
        <w:t>during performance</w:t>
      </w:r>
      <w:r w:rsidRPr="00CF75DA">
        <w:rPr>
          <w:rFonts w:asciiTheme="minorHAnsi" w:hAnsiTheme="minorHAnsi" w:cstheme="minorHAnsi"/>
          <w:color w:val="000000"/>
          <w:sz w:val="24"/>
          <w:szCs w:val="24"/>
        </w:rPr>
        <w:t xml:space="preserve"> of the </w:t>
      </w:r>
      <w:r w:rsidR="00D10A4A" w:rsidRPr="00CF75DA">
        <w:rPr>
          <w:rFonts w:asciiTheme="minorHAnsi" w:hAnsiTheme="minorHAnsi" w:cstheme="minorHAnsi"/>
          <w:color w:val="000000"/>
          <w:sz w:val="24"/>
          <w:szCs w:val="24"/>
        </w:rPr>
        <w:t xml:space="preserve">Contract </w:t>
      </w:r>
      <w:r w:rsidR="00531D58" w:rsidRPr="00CF75DA">
        <w:rPr>
          <w:rFonts w:asciiTheme="minorHAnsi" w:hAnsiTheme="minorHAnsi" w:cstheme="minorHAnsi"/>
          <w:color w:val="000000"/>
          <w:sz w:val="24"/>
          <w:szCs w:val="24"/>
        </w:rPr>
        <w:t>shall belong</w:t>
      </w:r>
      <w:r w:rsidRPr="00CF75DA">
        <w:rPr>
          <w:rFonts w:asciiTheme="minorHAnsi" w:hAnsiTheme="minorHAnsi" w:cstheme="minorHAnsi"/>
          <w:color w:val="000000"/>
          <w:sz w:val="24"/>
          <w:szCs w:val="24"/>
        </w:rPr>
        <w:t xml:space="preserve"> to </w:t>
      </w:r>
      <w:r w:rsidR="00D10A4A"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xml:space="preserve">. </w:t>
      </w:r>
    </w:p>
    <w:p w14:paraId="0385E5A0" w14:textId="7DEFD4D7" w:rsidR="00E91D0E" w:rsidRDefault="00E91D0E" w:rsidP="00B758A6">
      <w:pPr>
        <w:pStyle w:val="ListParagraph"/>
        <w:numPr>
          <w:ilvl w:val="1"/>
          <w:numId w:val="22"/>
        </w:numPr>
        <w:autoSpaceDE w:val="0"/>
        <w:autoSpaceDN w:val="0"/>
        <w:adjustRightInd w:val="0"/>
        <w:spacing w:after="100" w:line="240" w:lineRule="auto"/>
        <w:ind w:left="686" w:right="-4" w:hanging="734"/>
        <w:jc w:val="both"/>
        <w:rPr>
          <w:rFonts w:asciiTheme="minorHAnsi" w:hAnsiTheme="minorHAnsi" w:cstheme="minorHAnsi"/>
          <w:color w:val="000000"/>
          <w:sz w:val="24"/>
          <w:szCs w:val="24"/>
        </w:rPr>
      </w:pPr>
      <w:r w:rsidRPr="00CF75DA">
        <w:rPr>
          <w:rFonts w:asciiTheme="minorHAnsi" w:hAnsiTheme="minorHAnsi" w:cstheme="minorHAnsi"/>
          <w:b/>
          <w:bCs/>
          <w:color w:val="000000"/>
          <w:sz w:val="24"/>
          <w:szCs w:val="24"/>
          <w:u w:val="single"/>
        </w:rPr>
        <w:t xml:space="preserve">BRIBES AND GIFTS: </w:t>
      </w:r>
      <w:r w:rsidRPr="00CF75DA">
        <w:rPr>
          <w:rFonts w:asciiTheme="minorHAnsi" w:hAnsiTheme="minorHAnsi" w:cstheme="minorHAnsi"/>
          <w:color w:val="000000"/>
          <w:sz w:val="24"/>
          <w:szCs w:val="24"/>
        </w:rPr>
        <w:t xml:space="preserve">Any bribe, commissions, gift or advantage given, promised or offered by or on behalf of the supplier or his partner, agent or servant or anyone on his or on their behalf to any officer, servant, representative or agent of BEML or any person on his or their behalf in relation to the obtaining or to the execution of or any other contract with BEML Ltd., shall in addition to any criminal liability which the supplier, may incur, subject the supplier to the cancellation of this and all other contracts with BEML and also for payment of any loss or damage resulting from any such cancellation to like extent, as is provided in case of cancellation under </w:t>
      </w:r>
      <w:r w:rsidRPr="00465A0A">
        <w:rPr>
          <w:rFonts w:asciiTheme="minorHAnsi" w:hAnsiTheme="minorHAnsi" w:cstheme="minorHAnsi"/>
          <w:color w:val="000000"/>
          <w:sz w:val="24"/>
          <w:szCs w:val="24"/>
        </w:rPr>
        <w:t>clause – 12 hereof</w:t>
      </w:r>
      <w:r w:rsidRPr="00CF75DA">
        <w:rPr>
          <w:rFonts w:asciiTheme="minorHAnsi" w:hAnsiTheme="minorHAnsi" w:cstheme="minorHAnsi"/>
          <w:color w:val="000000"/>
          <w:sz w:val="24"/>
          <w:szCs w:val="24"/>
        </w:rPr>
        <w:t>. Any question or dispute as o the commissions of any offence under the present clause shall be settled by BEML in such manner and on such evidence of information as they may think fit and sufficient and their decision shall be final and conclusive.</w:t>
      </w:r>
    </w:p>
    <w:p w14:paraId="0A12C2B7" w14:textId="6DD6B088" w:rsidR="00E91D0E" w:rsidRDefault="00E91D0E" w:rsidP="00B758A6">
      <w:pPr>
        <w:pStyle w:val="ListParagraph"/>
        <w:numPr>
          <w:ilvl w:val="1"/>
          <w:numId w:val="22"/>
        </w:numPr>
        <w:autoSpaceDE w:val="0"/>
        <w:autoSpaceDN w:val="0"/>
        <w:adjustRightInd w:val="0"/>
        <w:spacing w:after="100" w:line="240" w:lineRule="auto"/>
        <w:ind w:left="686" w:right="-4" w:hanging="734"/>
        <w:jc w:val="both"/>
        <w:rPr>
          <w:rFonts w:asciiTheme="minorHAnsi" w:hAnsiTheme="minorHAnsi" w:cstheme="minorHAnsi"/>
          <w:color w:val="000000"/>
          <w:sz w:val="24"/>
          <w:szCs w:val="24"/>
        </w:rPr>
      </w:pPr>
      <w:r w:rsidRPr="00CF75DA">
        <w:rPr>
          <w:rFonts w:asciiTheme="minorHAnsi" w:hAnsiTheme="minorHAnsi" w:cstheme="minorHAnsi"/>
          <w:b/>
          <w:bCs/>
          <w:color w:val="000000"/>
          <w:sz w:val="24"/>
          <w:szCs w:val="24"/>
        </w:rPr>
        <w:t xml:space="preserve"> </w:t>
      </w:r>
      <w:r w:rsidRPr="00CF75DA">
        <w:rPr>
          <w:rFonts w:asciiTheme="minorHAnsi" w:hAnsiTheme="minorHAnsi" w:cstheme="minorHAnsi"/>
          <w:b/>
          <w:bCs/>
          <w:color w:val="000000"/>
          <w:sz w:val="24"/>
          <w:szCs w:val="24"/>
          <w:lang w:val="en-IN" w:eastAsia="x-none"/>
        </w:rPr>
        <w:t>ASSIGNMENT</w:t>
      </w:r>
      <w:r w:rsidRPr="00CF75DA">
        <w:rPr>
          <w:rFonts w:asciiTheme="minorHAnsi" w:hAnsiTheme="minorHAnsi" w:cstheme="minorHAnsi"/>
          <w:b/>
          <w:bCs/>
          <w:color w:val="000000"/>
          <w:sz w:val="24"/>
          <w:szCs w:val="24"/>
        </w:rPr>
        <w:t xml:space="preserve"> OF RIGHTS AND OBLIGATIONS; SUBCONTRACTING:</w:t>
      </w:r>
      <w:r w:rsidRPr="00CF75DA">
        <w:rPr>
          <w:rFonts w:asciiTheme="minorHAnsi" w:hAnsiTheme="minorHAnsi" w:cstheme="minorHAnsi"/>
          <w:b/>
          <w:color w:val="000000"/>
          <w:sz w:val="24"/>
          <w:szCs w:val="24"/>
        </w:rPr>
        <w:t xml:space="preserve"> </w:t>
      </w:r>
      <w:r w:rsidRPr="00CF75DA">
        <w:rPr>
          <w:rFonts w:asciiTheme="minorHAnsi" w:hAnsiTheme="minorHAnsi" w:cstheme="minorHAnsi"/>
          <w:color w:val="000000"/>
          <w:sz w:val="24"/>
          <w:szCs w:val="24"/>
        </w:rPr>
        <w:t xml:space="preserve">The </w:t>
      </w:r>
      <w:r w:rsidR="00531D58" w:rsidRPr="00CF75DA">
        <w:rPr>
          <w:rFonts w:asciiTheme="minorHAnsi" w:hAnsiTheme="minorHAnsi" w:cstheme="minorHAnsi"/>
          <w:color w:val="000000"/>
          <w:sz w:val="24"/>
          <w:szCs w:val="24"/>
        </w:rPr>
        <w:t>Contractor shall</w:t>
      </w:r>
      <w:r w:rsidR="00C30EDD" w:rsidRPr="00CF75DA">
        <w:rPr>
          <w:rFonts w:asciiTheme="minorHAnsi" w:hAnsiTheme="minorHAnsi" w:cstheme="minorHAnsi"/>
          <w:color w:val="000000"/>
          <w:sz w:val="24"/>
          <w:szCs w:val="24"/>
        </w:rPr>
        <w:t xml:space="preserve"> </w:t>
      </w:r>
      <w:r w:rsidR="00531D58" w:rsidRPr="00CF75DA">
        <w:rPr>
          <w:rFonts w:asciiTheme="minorHAnsi" w:hAnsiTheme="minorHAnsi" w:cstheme="minorHAnsi"/>
          <w:color w:val="000000"/>
          <w:sz w:val="24"/>
          <w:szCs w:val="24"/>
        </w:rPr>
        <w:t>not sub</w:t>
      </w:r>
      <w:r w:rsidRPr="00CF75DA">
        <w:rPr>
          <w:rFonts w:asciiTheme="minorHAnsi" w:hAnsiTheme="minorHAnsi" w:cstheme="minorHAnsi"/>
          <w:color w:val="000000"/>
          <w:sz w:val="24"/>
          <w:szCs w:val="24"/>
        </w:rPr>
        <w:t xml:space="preserve">-contract the </w:t>
      </w:r>
      <w:r w:rsidR="00C30EDD" w:rsidRPr="00CF75DA">
        <w:rPr>
          <w:rFonts w:asciiTheme="minorHAnsi" w:hAnsiTheme="minorHAnsi" w:cstheme="minorHAnsi"/>
          <w:color w:val="000000"/>
          <w:sz w:val="24"/>
          <w:szCs w:val="24"/>
        </w:rPr>
        <w:t xml:space="preserve">obligations under the </w:t>
      </w:r>
      <w:r w:rsidR="00531D58" w:rsidRPr="00CF75DA">
        <w:rPr>
          <w:rFonts w:asciiTheme="minorHAnsi" w:hAnsiTheme="minorHAnsi" w:cstheme="minorHAnsi"/>
          <w:color w:val="000000"/>
          <w:sz w:val="24"/>
          <w:szCs w:val="24"/>
        </w:rPr>
        <w:t>Contract or</w:t>
      </w:r>
      <w:r w:rsidRPr="00CF75DA">
        <w:rPr>
          <w:rFonts w:asciiTheme="minorHAnsi" w:hAnsiTheme="minorHAnsi" w:cstheme="minorHAnsi"/>
          <w:color w:val="000000"/>
          <w:sz w:val="24"/>
          <w:szCs w:val="24"/>
        </w:rPr>
        <w:t xml:space="preserve"> any part thereof to third parties or to assign the rights and obligations resulting from this agreement in whole or in part to third parties without prior written permission from </w:t>
      </w:r>
      <w:r w:rsidR="00C30EDD"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xml:space="preserve">. Any permission or approval given by </w:t>
      </w:r>
      <w:r w:rsidR="00C30EDD" w:rsidRPr="00CF75DA">
        <w:rPr>
          <w:rFonts w:asciiTheme="minorHAnsi" w:hAnsiTheme="minorHAnsi" w:cstheme="minorHAnsi"/>
          <w:color w:val="000000"/>
          <w:sz w:val="24"/>
          <w:szCs w:val="24"/>
        </w:rPr>
        <w:t>BEML</w:t>
      </w:r>
      <w:r w:rsidRPr="00CF75DA">
        <w:rPr>
          <w:rFonts w:asciiTheme="minorHAnsi" w:hAnsiTheme="minorHAnsi" w:cstheme="minorHAnsi"/>
          <w:color w:val="000000"/>
          <w:sz w:val="24"/>
          <w:szCs w:val="24"/>
        </w:rPr>
        <w:t xml:space="preserve"> shall, however, not absolve the </w:t>
      </w:r>
      <w:r w:rsidR="00C30EDD" w:rsidRPr="00CF75DA">
        <w:rPr>
          <w:rFonts w:asciiTheme="minorHAnsi" w:hAnsiTheme="minorHAnsi" w:cstheme="minorHAnsi"/>
          <w:color w:val="000000"/>
          <w:sz w:val="24"/>
          <w:szCs w:val="24"/>
        </w:rPr>
        <w:t>Contractor</w:t>
      </w:r>
      <w:r w:rsidRPr="00CF75DA">
        <w:rPr>
          <w:rFonts w:asciiTheme="minorHAnsi" w:hAnsiTheme="minorHAnsi" w:cstheme="minorHAnsi"/>
          <w:color w:val="000000"/>
          <w:sz w:val="24"/>
          <w:szCs w:val="24"/>
        </w:rPr>
        <w:t xml:space="preserve"> of the responsibility of his obligations under the contract.</w:t>
      </w:r>
    </w:p>
    <w:p w14:paraId="603F3C2D" w14:textId="74F48467" w:rsidR="00093DD1" w:rsidRDefault="00093DD1" w:rsidP="00093DD1">
      <w:pPr>
        <w:pStyle w:val="ListParagraph"/>
        <w:autoSpaceDE w:val="0"/>
        <w:autoSpaceDN w:val="0"/>
        <w:adjustRightInd w:val="0"/>
        <w:spacing w:after="100" w:line="240" w:lineRule="auto"/>
        <w:ind w:left="686" w:right="-4"/>
        <w:jc w:val="both"/>
        <w:rPr>
          <w:rFonts w:asciiTheme="minorHAnsi" w:hAnsiTheme="minorHAnsi" w:cstheme="minorHAnsi"/>
          <w:b/>
          <w:bCs/>
          <w:color w:val="000000"/>
          <w:sz w:val="24"/>
          <w:szCs w:val="24"/>
        </w:rPr>
      </w:pPr>
    </w:p>
    <w:p w14:paraId="63885F7F" w14:textId="77777777" w:rsidR="00093DD1" w:rsidRPr="000D579F" w:rsidRDefault="00093DD1" w:rsidP="00093DD1">
      <w:pPr>
        <w:pStyle w:val="ListParagraph"/>
        <w:autoSpaceDE w:val="0"/>
        <w:autoSpaceDN w:val="0"/>
        <w:adjustRightInd w:val="0"/>
        <w:spacing w:after="100" w:line="240" w:lineRule="auto"/>
        <w:ind w:left="686" w:right="-4"/>
        <w:jc w:val="both"/>
        <w:rPr>
          <w:rFonts w:asciiTheme="minorHAnsi" w:hAnsiTheme="minorHAnsi" w:cstheme="minorHAnsi"/>
          <w:color w:val="000000"/>
          <w:sz w:val="24"/>
          <w:szCs w:val="24"/>
        </w:rPr>
      </w:pPr>
    </w:p>
    <w:p w14:paraId="7058C669" w14:textId="3DF756CC" w:rsidR="004231A9" w:rsidRPr="00CF75DA" w:rsidRDefault="00E91D0E" w:rsidP="00B758A6">
      <w:pPr>
        <w:pStyle w:val="ListParagraph"/>
        <w:numPr>
          <w:ilvl w:val="1"/>
          <w:numId w:val="22"/>
        </w:numPr>
        <w:spacing w:after="100" w:line="240" w:lineRule="auto"/>
        <w:ind w:left="686" w:hanging="734"/>
        <w:jc w:val="both"/>
        <w:rPr>
          <w:rFonts w:asciiTheme="minorHAnsi" w:hAnsiTheme="minorHAnsi" w:cstheme="minorHAnsi"/>
          <w:color w:val="000000"/>
          <w:sz w:val="24"/>
          <w:szCs w:val="24"/>
          <w:u w:val="single"/>
        </w:rPr>
      </w:pPr>
      <w:r w:rsidRPr="00CF75DA">
        <w:rPr>
          <w:rFonts w:asciiTheme="minorHAnsi" w:hAnsiTheme="minorHAnsi" w:cstheme="minorHAnsi"/>
          <w:b/>
          <w:bCs/>
          <w:color w:val="000000"/>
          <w:sz w:val="24"/>
          <w:szCs w:val="24"/>
          <w:u w:val="single"/>
        </w:rPr>
        <w:lastRenderedPageBreak/>
        <w:t>INTEGRITY COMMITMENT IN THE EXECUTION OF CONTRACTS:</w:t>
      </w:r>
    </w:p>
    <w:p w14:paraId="7B72747B" w14:textId="60BB3325" w:rsidR="00E91D0E" w:rsidRPr="00CF75DA" w:rsidRDefault="00E91D0E" w:rsidP="00B758A6">
      <w:pPr>
        <w:pStyle w:val="ListParagraph"/>
        <w:numPr>
          <w:ilvl w:val="2"/>
          <w:numId w:val="22"/>
        </w:numPr>
        <w:autoSpaceDE w:val="0"/>
        <w:autoSpaceDN w:val="0"/>
        <w:adjustRightInd w:val="0"/>
        <w:spacing w:after="100" w:line="240" w:lineRule="auto"/>
        <w:ind w:left="686" w:right="-4" w:hanging="734"/>
        <w:jc w:val="both"/>
        <w:rPr>
          <w:rFonts w:asciiTheme="minorHAnsi" w:hAnsiTheme="minorHAnsi" w:cstheme="minorHAnsi"/>
          <w:color w:val="000000"/>
          <w:sz w:val="24"/>
          <w:szCs w:val="24"/>
        </w:rPr>
      </w:pPr>
      <w:r w:rsidRPr="00CF75DA">
        <w:rPr>
          <w:rFonts w:asciiTheme="minorHAnsi" w:hAnsiTheme="minorHAnsi" w:cstheme="minorHAnsi"/>
          <w:b/>
          <w:bCs/>
          <w:i/>
          <w:iCs/>
          <w:color w:val="000000"/>
          <w:sz w:val="24"/>
          <w:szCs w:val="24"/>
        </w:rPr>
        <w:t>Commitment by Purchaser:</w:t>
      </w:r>
      <w:r w:rsidR="004231A9" w:rsidRPr="00CF75DA">
        <w:rPr>
          <w:rFonts w:asciiTheme="minorHAnsi" w:hAnsiTheme="minorHAnsi" w:cstheme="minorHAnsi"/>
          <w:b/>
          <w:bCs/>
          <w:i/>
          <w:iCs/>
          <w:color w:val="000000"/>
          <w:sz w:val="24"/>
          <w:szCs w:val="24"/>
        </w:rPr>
        <w:t xml:space="preserve"> </w:t>
      </w:r>
      <w:r w:rsidRPr="00CF75DA">
        <w:rPr>
          <w:rFonts w:asciiTheme="minorHAnsi" w:hAnsiTheme="minorHAnsi" w:cstheme="minorHAnsi"/>
          <w:color w:val="000000"/>
          <w:sz w:val="24"/>
          <w:szCs w:val="24"/>
        </w:rPr>
        <w:t>Purchaser commits to take all necessary steps to prevent corruption in connection with the execution of the Contract.</w:t>
      </w:r>
    </w:p>
    <w:p w14:paraId="70EB9BBA" w14:textId="77777777" w:rsidR="00E91D0E" w:rsidRPr="00CF75DA" w:rsidRDefault="00E91D0E" w:rsidP="00B758A6">
      <w:pPr>
        <w:pStyle w:val="ListParagraph"/>
        <w:numPr>
          <w:ilvl w:val="2"/>
          <w:numId w:val="22"/>
        </w:numPr>
        <w:autoSpaceDE w:val="0"/>
        <w:autoSpaceDN w:val="0"/>
        <w:adjustRightInd w:val="0"/>
        <w:spacing w:after="100" w:line="240" w:lineRule="auto"/>
        <w:ind w:left="686" w:right="-4" w:hanging="734"/>
        <w:jc w:val="both"/>
        <w:rPr>
          <w:rFonts w:asciiTheme="minorHAnsi" w:hAnsiTheme="minorHAnsi" w:cstheme="minorHAnsi"/>
          <w:b/>
          <w:bCs/>
          <w:i/>
          <w:iCs/>
          <w:color w:val="000000"/>
          <w:sz w:val="24"/>
          <w:szCs w:val="24"/>
        </w:rPr>
      </w:pPr>
      <w:r w:rsidRPr="00CF75DA">
        <w:rPr>
          <w:rFonts w:asciiTheme="minorHAnsi" w:hAnsiTheme="minorHAnsi" w:cstheme="minorHAnsi"/>
          <w:b/>
          <w:bCs/>
          <w:i/>
          <w:iCs/>
          <w:color w:val="000000"/>
          <w:sz w:val="24"/>
          <w:szCs w:val="24"/>
        </w:rPr>
        <w:t>Commitment by the Contractor:</w:t>
      </w:r>
    </w:p>
    <w:p w14:paraId="19C210F4" w14:textId="77777777" w:rsidR="00E91D0E" w:rsidRPr="00CF75DA" w:rsidRDefault="00E91D0E" w:rsidP="00B758A6">
      <w:pPr>
        <w:pStyle w:val="ListParagraph"/>
        <w:numPr>
          <w:ilvl w:val="0"/>
          <w:numId w:val="23"/>
        </w:numPr>
        <w:autoSpaceDE w:val="0"/>
        <w:autoSpaceDN w:val="0"/>
        <w:adjustRightInd w:val="0"/>
        <w:spacing w:after="100" w:line="240" w:lineRule="auto"/>
        <w:ind w:left="669" w:right="-6" w:hanging="357"/>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Contractor (s) commit (s) to take all measures to prevent corruption and will not directly or indirectly try to influence any decision for the benefit for which he is not legally entitled.</w:t>
      </w:r>
    </w:p>
    <w:p w14:paraId="45112726" w14:textId="77777777" w:rsidR="00E91D0E" w:rsidRPr="00CF75DA" w:rsidRDefault="00E91D0E" w:rsidP="00B758A6">
      <w:pPr>
        <w:pStyle w:val="ListParagraph"/>
        <w:numPr>
          <w:ilvl w:val="0"/>
          <w:numId w:val="23"/>
        </w:numPr>
        <w:autoSpaceDE w:val="0"/>
        <w:autoSpaceDN w:val="0"/>
        <w:adjustRightInd w:val="0"/>
        <w:spacing w:after="100" w:line="240" w:lineRule="auto"/>
        <w:ind w:left="669" w:right="-6" w:hanging="357"/>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contractor (s) will not commit any offence under the relevant Acts. The Contractor(s) will not use improperly, for purpose of competition or personal gain or pass on to others, any information or documents provided by Purchaser as part of business relationship.</w:t>
      </w:r>
    </w:p>
    <w:p w14:paraId="51D3CD68" w14:textId="00943196" w:rsidR="008315DD" w:rsidRPr="00475F7F" w:rsidRDefault="00E91D0E" w:rsidP="00475F7F">
      <w:pPr>
        <w:pStyle w:val="ListParagraph"/>
        <w:numPr>
          <w:ilvl w:val="0"/>
          <w:numId w:val="23"/>
        </w:numPr>
        <w:autoSpaceDE w:val="0"/>
        <w:autoSpaceDN w:val="0"/>
        <w:adjustRightInd w:val="0"/>
        <w:spacing w:after="100" w:line="240" w:lineRule="auto"/>
        <w:ind w:left="669" w:right="-6" w:hanging="357"/>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Contractor (s) will not enter with other Bidder(s) / Contractor(s) into any undisclosed agreement or understanding or any actions to restrict competition. If the Contractor (s), before award or during execution of the Contract commit (s) a transgression of the above or in any other manner such as to put his reliability or credibility in question, Purchaser is entitled to disqualify the contractor (s) from the tender process or terminate the contract and / or take suitable actions as deemed fit.</w:t>
      </w:r>
    </w:p>
    <w:p w14:paraId="6CD9B006" w14:textId="77777777" w:rsidR="004231A9" w:rsidRPr="00CF75DA" w:rsidRDefault="00E91D0E" w:rsidP="00B758A6">
      <w:pPr>
        <w:pStyle w:val="ListParagraph"/>
        <w:numPr>
          <w:ilvl w:val="1"/>
          <w:numId w:val="22"/>
        </w:numPr>
        <w:spacing w:after="100" w:line="240" w:lineRule="auto"/>
        <w:ind w:left="686" w:hanging="734"/>
        <w:jc w:val="both"/>
        <w:rPr>
          <w:rFonts w:asciiTheme="minorHAnsi" w:hAnsiTheme="minorHAnsi" w:cstheme="minorHAnsi"/>
          <w:b/>
          <w:color w:val="000000"/>
          <w:sz w:val="24"/>
          <w:szCs w:val="24"/>
          <w:u w:val="single"/>
        </w:rPr>
      </w:pPr>
      <w:r w:rsidRPr="00CF75DA">
        <w:rPr>
          <w:rFonts w:asciiTheme="minorHAnsi" w:hAnsiTheme="minorHAnsi" w:cstheme="minorHAnsi"/>
          <w:b/>
          <w:color w:val="000000"/>
          <w:sz w:val="24"/>
          <w:szCs w:val="24"/>
          <w:u w:val="single"/>
        </w:rPr>
        <w:t>SECRECY:</w:t>
      </w:r>
    </w:p>
    <w:p w14:paraId="49ABA3B0" w14:textId="5D0E62BC" w:rsidR="00E91D0E" w:rsidRPr="00CF75DA" w:rsidRDefault="00E91D0E" w:rsidP="00B758A6">
      <w:pPr>
        <w:pStyle w:val="ListParagraph"/>
        <w:numPr>
          <w:ilvl w:val="2"/>
          <w:numId w:val="22"/>
        </w:numPr>
        <w:spacing w:line="240" w:lineRule="auto"/>
        <w:ind w:left="709" w:hanging="709"/>
        <w:jc w:val="both"/>
        <w:rPr>
          <w:rFonts w:asciiTheme="minorHAnsi" w:hAnsiTheme="minorHAnsi" w:cstheme="minorHAnsi"/>
          <w:b/>
          <w:color w:val="000000"/>
          <w:sz w:val="24"/>
          <w:szCs w:val="24"/>
          <w:u w:val="single"/>
        </w:rPr>
      </w:pPr>
      <w:r w:rsidRPr="00CF75DA">
        <w:rPr>
          <w:rFonts w:asciiTheme="minorHAnsi" w:hAnsiTheme="minorHAnsi" w:cstheme="minorHAnsi"/>
          <w:color w:val="000000"/>
          <w:sz w:val="24"/>
          <w:szCs w:val="24"/>
        </w:rPr>
        <w:t>All the information, know-how, technical data, specification and drawing models or specimens furnished by BEML for the purpose of or in connection with the manufacture and supply of the stores hereby tendered constitute the property of BEML and the supplier shall keep them in strict confidence and he shall not divulge the same to anyone else except under the authority and for the purpose of BEML. All such documents, data, drawing, models and specimens are the property of BEML and shall be returned when done with or when demanded by BEML.</w:t>
      </w:r>
    </w:p>
    <w:p w14:paraId="78CBFF03" w14:textId="77777777" w:rsidR="00E91D0E" w:rsidRPr="00CF75DA" w:rsidRDefault="00E91D0E" w:rsidP="00B758A6">
      <w:pPr>
        <w:pStyle w:val="ListParagraph"/>
        <w:numPr>
          <w:ilvl w:val="2"/>
          <w:numId w:val="22"/>
        </w:numPr>
        <w:spacing w:line="240" w:lineRule="auto"/>
        <w:ind w:left="709" w:hanging="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The supplier shall not supply the material ordered by BEML to anyone else other than BEML and shall not disclose any initiations, development or adaptations thereof to anyone else except with the written consent of BEML.</w:t>
      </w:r>
    </w:p>
    <w:p w14:paraId="27421D4C" w14:textId="77777777" w:rsidR="000D579F" w:rsidRDefault="00E91D0E" w:rsidP="00B758A6">
      <w:pPr>
        <w:pStyle w:val="ListParagraph"/>
        <w:numPr>
          <w:ilvl w:val="2"/>
          <w:numId w:val="22"/>
        </w:numPr>
        <w:spacing w:line="240" w:lineRule="auto"/>
        <w:ind w:left="709" w:hanging="70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BEML shall be entitled to prevent a breach of the above and to damages in case of breach. In case of non-performance in the PO, BEML will take procurement action at your risks and cost apart from levying liquidated damages.</w:t>
      </w:r>
    </w:p>
    <w:p w14:paraId="59C0D3F1" w14:textId="77777777" w:rsidR="000D579F" w:rsidRPr="000D579F" w:rsidRDefault="000D579F" w:rsidP="00874BCD">
      <w:pPr>
        <w:pStyle w:val="ListParagraph"/>
        <w:spacing w:line="240" w:lineRule="auto"/>
        <w:ind w:left="709"/>
        <w:jc w:val="both"/>
        <w:rPr>
          <w:rFonts w:asciiTheme="minorHAnsi" w:hAnsiTheme="minorHAnsi" w:cstheme="minorHAnsi"/>
          <w:color w:val="000000"/>
          <w:sz w:val="24"/>
          <w:szCs w:val="24"/>
        </w:rPr>
      </w:pPr>
    </w:p>
    <w:p w14:paraId="4C415584" w14:textId="06E66770" w:rsidR="000D579F" w:rsidRPr="000D579F" w:rsidRDefault="000D579F" w:rsidP="00B758A6">
      <w:pPr>
        <w:pStyle w:val="ListParagraph"/>
        <w:numPr>
          <w:ilvl w:val="1"/>
          <w:numId w:val="22"/>
        </w:numPr>
        <w:spacing w:line="240" w:lineRule="auto"/>
        <w:jc w:val="both"/>
        <w:rPr>
          <w:rFonts w:asciiTheme="minorHAnsi" w:hAnsiTheme="minorHAnsi" w:cstheme="minorHAnsi"/>
          <w:b/>
          <w:bCs/>
          <w:color w:val="000000"/>
          <w:sz w:val="24"/>
          <w:szCs w:val="24"/>
          <w:u w:val="single"/>
        </w:rPr>
      </w:pPr>
      <w:r w:rsidRPr="000D579F">
        <w:rPr>
          <w:rFonts w:asciiTheme="minorHAnsi" w:hAnsiTheme="minorHAnsi" w:cstheme="minorHAnsi"/>
          <w:b/>
          <w:bCs/>
          <w:color w:val="000000"/>
          <w:sz w:val="24"/>
          <w:szCs w:val="24"/>
          <w:u w:val="single"/>
        </w:rPr>
        <w:t xml:space="preserve">Applicability of TDS Income Tax Act 1961 </w:t>
      </w:r>
    </w:p>
    <w:p w14:paraId="6DFF2759" w14:textId="77777777" w:rsidR="000D579F" w:rsidRPr="00B772A3" w:rsidRDefault="000D579F" w:rsidP="00874BCD">
      <w:pPr>
        <w:pStyle w:val="ListParagraph"/>
        <w:autoSpaceDE w:val="0"/>
        <w:autoSpaceDN w:val="0"/>
        <w:adjustRightInd w:val="0"/>
        <w:spacing w:line="240" w:lineRule="auto"/>
        <w:ind w:left="360"/>
        <w:contextualSpacing/>
        <w:jc w:val="both"/>
        <w:rPr>
          <w:rFonts w:ascii="Times New Roman" w:hAnsi="Times New Roman"/>
          <w:color w:val="000000"/>
          <w:sz w:val="24"/>
          <w:szCs w:val="24"/>
          <w:lang w:val="en-US" w:eastAsia="en-US"/>
        </w:rPr>
      </w:pPr>
      <w:r w:rsidRPr="00B772A3">
        <w:rPr>
          <w:rFonts w:ascii="Times New Roman" w:hAnsi="Times New Roman"/>
          <w:color w:val="000000"/>
          <w:sz w:val="24"/>
          <w:szCs w:val="24"/>
          <w:lang w:val="en-US" w:eastAsia="en-US"/>
        </w:rPr>
        <w:t>Tax deduction at source will be applicable on the supplies made by domestic vendors against service purchase orders at the rate as applicable and will be deducted from the invoice at the time of accounting of invoice (or) at the time of payment, whichever is earlier as per income tax Act 1961.</w:t>
      </w:r>
    </w:p>
    <w:p w14:paraId="74AB414F" w14:textId="77777777" w:rsidR="006536F8" w:rsidRDefault="006536F8" w:rsidP="00874BCD">
      <w:pPr>
        <w:pStyle w:val="ListParagraph"/>
        <w:suppressAutoHyphens w:val="0"/>
        <w:autoSpaceDE w:val="0"/>
        <w:autoSpaceDN w:val="0"/>
        <w:adjustRightInd w:val="0"/>
        <w:spacing w:line="240" w:lineRule="auto"/>
        <w:ind w:left="360"/>
        <w:contextualSpacing/>
        <w:jc w:val="both"/>
        <w:rPr>
          <w:rFonts w:ascii="Times New Roman" w:hAnsi="Times New Roman"/>
          <w:color w:val="000000"/>
          <w:sz w:val="24"/>
          <w:szCs w:val="24"/>
          <w:lang w:val="en-US" w:eastAsia="en-US"/>
        </w:rPr>
      </w:pPr>
    </w:p>
    <w:p w14:paraId="709580C8" w14:textId="3B318F36" w:rsidR="000D579F" w:rsidRDefault="000D579F" w:rsidP="00874BCD">
      <w:pPr>
        <w:pStyle w:val="ListParagraph"/>
        <w:suppressAutoHyphens w:val="0"/>
        <w:autoSpaceDE w:val="0"/>
        <w:autoSpaceDN w:val="0"/>
        <w:adjustRightInd w:val="0"/>
        <w:spacing w:line="240" w:lineRule="auto"/>
        <w:ind w:left="360"/>
        <w:contextualSpacing/>
        <w:jc w:val="both"/>
        <w:rPr>
          <w:rFonts w:ascii="Times New Roman" w:hAnsi="Times New Roman"/>
          <w:color w:val="000000"/>
          <w:sz w:val="24"/>
          <w:szCs w:val="24"/>
          <w:lang w:val="en-US" w:eastAsia="en-US"/>
        </w:rPr>
      </w:pPr>
      <w:r w:rsidRPr="00B772A3">
        <w:rPr>
          <w:rFonts w:ascii="Times New Roman" w:hAnsi="Times New Roman"/>
          <w:color w:val="000000"/>
          <w:sz w:val="24"/>
          <w:szCs w:val="24"/>
          <w:lang w:val="en-US" w:eastAsia="en-US"/>
        </w:rPr>
        <w:t xml:space="preserve">Tax deduction at source will be applicable on the supplies made by foreign vendors against service purchase orders at the rate as applicable and will be deducted from the invoice at the time of accounting of invoice (or) at the time of payment, whichever is earlier as per income tax Act 1961 or as per law of land as well as Double Taxation Avoidance Agreement (DTAA) between countries. </w:t>
      </w:r>
    </w:p>
    <w:p w14:paraId="774FDEAF" w14:textId="77777777" w:rsidR="009D2EA2" w:rsidRPr="00B772A3" w:rsidRDefault="009D2EA2" w:rsidP="00874BCD">
      <w:pPr>
        <w:pStyle w:val="ListParagraph"/>
        <w:suppressAutoHyphens w:val="0"/>
        <w:autoSpaceDE w:val="0"/>
        <w:autoSpaceDN w:val="0"/>
        <w:adjustRightInd w:val="0"/>
        <w:spacing w:line="240" w:lineRule="auto"/>
        <w:ind w:left="360"/>
        <w:contextualSpacing/>
        <w:jc w:val="both"/>
        <w:rPr>
          <w:rFonts w:ascii="Times New Roman" w:hAnsi="Times New Roman"/>
          <w:color w:val="000000"/>
          <w:sz w:val="24"/>
          <w:szCs w:val="24"/>
          <w:lang w:val="en-US" w:eastAsia="en-US"/>
        </w:rPr>
      </w:pPr>
    </w:p>
    <w:p w14:paraId="79B75E8D" w14:textId="7B7FA4AD" w:rsidR="009D2EA2" w:rsidRPr="00874BCD" w:rsidRDefault="009D2EA2" w:rsidP="00B758A6">
      <w:pPr>
        <w:pStyle w:val="ListParagraph"/>
        <w:numPr>
          <w:ilvl w:val="1"/>
          <w:numId w:val="22"/>
        </w:numPr>
        <w:spacing w:line="240" w:lineRule="auto"/>
        <w:jc w:val="both"/>
        <w:rPr>
          <w:rFonts w:ascii="Times New Roman" w:hAnsi="Times New Roman"/>
          <w:color w:val="000000"/>
          <w:sz w:val="24"/>
          <w:szCs w:val="24"/>
          <w:lang w:val="en-US" w:eastAsia="en-US"/>
        </w:rPr>
      </w:pPr>
      <w:proofErr w:type="gramStart"/>
      <w:r w:rsidRPr="00874BCD">
        <w:rPr>
          <w:rFonts w:ascii="Times New Roman" w:hAnsi="Times New Roman"/>
          <w:b/>
          <w:bCs/>
          <w:color w:val="000000"/>
          <w:sz w:val="24"/>
          <w:szCs w:val="24"/>
          <w:u w:val="single"/>
          <w:lang w:val="en-US" w:eastAsia="en-US"/>
        </w:rPr>
        <w:lastRenderedPageBreak/>
        <w:t>QUERY  :</w:t>
      </w:r>
      <w:proofErr w:type="gramEnd"/>
      <w:r w:rsidRPr="00874BCD">
        <w:rPr>
          <w:rFonts w:ascii="Times New Roman" w:hAnsi="Times New Roman"/>
          <w:color w:val="000000"/>
          <w:sz w:val="24"/>
          <w:szCs w:val="24"/>
          <w:lang w:val="en-US" w:eastAsia="en-US"/>
        </w:rPr>
        <w:t xml:space="preserve"> In case, if any clarifications are required for any topic related to the RFQ, the same may be submitted in writing, via e-mail to the designated Point of Contact through email address of Office  on or before bid closing date. </w:t>
      </w:r>
    </w:p>
    <w:p w14:paraId="0AB3493A" w14:textId="77777777" w:rsidR="009D2EA2" w:rsidRPr="00874BCD" w:rsidRDefault="009D2EA2" w:rsidP="00874BCD">
      <w:pPr>
        <w:autoSpaceDE w:val="0"/>
        <w:autoSpaceDN w:val="0"/>
        <w:adjustRightInd w:val="0"/>
        <w:ind w:left="360"/>
        <w:jc w:val="both"/>
        <w:rPr>
          <w:color w:val="000000"/>
        </w:rPr>
      </w:pPr>
    </w:p>
    <w:p w14:paraId="1B0CEF3E" w14:textId="77777777" w:rsidR="009D2EA2" w:rsidRPr="00874BCD" w:rsidRDefault="009D2EA2" w:rsidP="00874BCD">
      <w:pPr>
        <w:autoSpaceDE w:val="0"/>
        <w:autoSpaceDN w:val="0"/>
        <w:adjustRightInd w:val="0"/>
        <w:ind w:left="360"/>
        <w:jc w:val="both"/>
        <w:rPr>
          <w:color w:val="000000"/>
        </w:rPr>
      </w:pPr>
      <w:r w:rsidRPr="00874BCD">
        <w:rPr>
          <w:color w:val="000000"/>
        </w:rPr>
        <w:t>Contact Name &amp; Address: The following officer can be contacted for any clarifications and / or bid submission:</w:t>
      </w:r>
    </w:p>
    <w:p w14:paraId="5A42E7B3" w14:textId="77777777" w:rsidR="009D2EA2" w:rsidRPr="00F62DD7" w:rsidRDefault="009D2EA2" w:rsidP="00874BCD">
      <w:pPr>
        <w:pStyle w:val="Default"/>
        <w:rPr>
          <w:b/>
          <w:bCs/>
          <w:color w:val="auto"/>
          <w:sz w:val="10"/>
          <w:szCs w:val="10"/>
        </w:rPr>
      </w:pPr>
    </w:p>
    <w:p w14:paraId="53BFB77C" w14:textId="69DAEEF9" w:rsidR="009D2EA2" w:rsidRPr="009B7B9A" w:rsidRDefault="009D2EA2" w:rsidP="00874BCD">
      <w:pPr>
        <w:pStyle w:val="Default"/>
        <w:rPr>
          <w:b/>
          <w:bCs/>
          <w:color w:val="auto"/>
        </w:rPr>
      </w:pPr>
      <w:r w:rsidRPr="009B7B9A">
        <w:rPr>
          <w:b/>
          <w:bCs/>
          <w:color w:val="auto"/>
        </w:rPr>
        <w:t xml:space="preserve">      Office of </w:t>
      </w:r>
      <w:r>
        <w:rPr>
          <w:b/>
          <w:bCs/>
          <w:color w:val="auto"/>
        </w:rPr>
        <w:t>HR -Recruitment</w:t>
      </w:r>
    </w:p>
    <w:p w14:paraId="7CEEFABE" w14:textId="77777777" w:rsidR="009D2EA2" w:rsidRPr="009B7B9A" w:rsidRDefault="009D2EA2" w:rsidP="00874BCD">
      <w:pPr>
        <w:pStyle w:val="Default"/>
        <w:ind w:left="360"/>
        <w:rPr>
          <w:color w:val="auto"/>
        </w:rPr>
      </w:pPr>
      <w:r w:rsidRPr="009B7B9A">
        <w:rPr>
          <w:color w:val="auto"/>
        </w:rPr>
        <w:t xml:space="preserve">BEML Limited, BEML </w:t>
      </w:r>
      <w:proofErr w:type="spellStart"/>
      <w:r w:rsidRPr="009B7B9A">
        <w:rPr>
          <w:color w:val="auto"/>
        </w:rPr>
        <w:t>Soudha</w:t>
      </w:r>
      <w:proofErr w:type="spellEnd"/>
      <w:r w:rsidRPr="009B7B9A">
        <w:rPr>
          <w:color w:val="auto"/>
        </w:rPr>
        <w:t xml:space="preserve">, </w:t>
      </w:r>
    </w:p>
    <w:p w14:paraId="77163E09" w14:textId="77777777" w:rsidR="009D2EA2" w:rsidRPr="009B7B9A" w:rsidRDefault="009D2EA2" w:rsidP="00874BCD">
      <w:pPr>
        <w:pStyle w:val="Default"/>
        <w:ind w:left="360"/>
        <w:rPr>
          <w:color w:val="auto"/>
        </w:rPr>
      </w:pPr>
      <w:r w:rsidRPr="009B7B9A">
        <w:rPr>
          <w:color w:val="auto"/>
        </w:rPr>
        <w:t>23/1, 4</w:t>
      </w:r>
      <w:r w:rsidRPr="009B7B9A">
        <w:rPr>
          <w:color w:val="auto"/>
          <w:vertAlign w:val="superscript"/>
        </w:rPr>
        <w:t>th</w:t>
      </w:r>
      <w:r w:rsidRPr="009B7B9A">
        <w:rPr>
          <w:color w:val="auto"/>
        </w:rPr>
        <w:t xml:space="preserve"> Main, SR Nagar, </w:t>
      </w:r>
    </w:p>
    <w:p w14:paraId="2B56D894" w14:textId="77777777" w:rsidR="009D2EA2" w:rsidRPr="009B7B9A" w:rsidRDefault="009D2EA2" w:rsidP="00874BCD">
      <w:pPr>
        <w:pStyle w:val="Default"/>
        <w:ind w:left="360"/>
        <w:rPr>
          <w:color w:val="auto"/>
        </w:rPr>
      </w:pPr>
      <w:r w:rsidRPr="009B7B9A">
        <w:rPr>
          <w:color w:val="auto"/>
        </w:rPr>
        <w:t>Bengaluru – 560027</w:t>
      </w:r>
    </w:p>
    <w:p w14:paraId="770229CE" w14:textId="5E92B19E" w:rsidR="009D2EA2" w:rsidRDefault="009D2EA2" w:rsidP="00874BCD">
      <w:pPr>
        <w:pStyle w:val="Default"/>
        <w:ind w:left="360"/>
        <w:rPr>
          <w:sz w:val="21"/>
          <w:szCs w:val="21"/>
        </w:rPr>
      </w:pPr>
      <w:r w:rsidRPr="009B7B9A">
        <w:rPr>
          <w:color w:val="auto"/>
        </w:rPr>
        <w:t>Phone: 080-</w:t>
      </w:r>
      <w:proofErr w:type="gramStart"/>
      <w:r w:rsidRPr="009B7B9A">
        <w:rPr>
          <w:color w:val="auto"/>
        </w:rPr>
        <w:t>22963</w:t>
      </w:r>
      <w:r w:rsidR="00F752C4">
        <w:rPr>
          <w:color w:val="auto"/>
        </w:rPr>
        <w:t>239</w:t>
      </w:r>
      <w:r>
        <w:rPr>
          <w:color w:val="auto"/>
        </w:rPr>
        <w:t xml:space="preserve"> </w:t>
      </w:r>
      <w:r w:rsidRPr="009B7B9A">
        <w:rPr>
          <w:color w:val="auto"/>
        </w:rPr>
        <w:t>,</w:t>
      </w:r>
      <w:proofErr w:type="gramEnd"/>
      <w:r w:rsidRPr="009B7B9A">
        <w:rPr>
          <w:color w:val="auto"/>
        </w:rPr>
        <w:t xml:space="preserve">  E-mai</w:t>
      </w:r>
      <w:r>
        <w:rPr>
          <w:color w:val="auto"/>
        </w:rPr>
        <w:t xml:space="preserve">l : </w:t>
      </w:r>
      <w:hyperlink r:id="rId11" w:history="1">
        <w:r w:rsidR="00F752C4" w:rsidRPr="00463027">
          <w:rPr>
            <w:rStyle w:val="Hyperlink"/>
          </w:rPr>
          <w:t>recruitment@bemlltd.in</w:t>
        </w:r>
      </w:hyperlink>
      <w:r w:rsidR="00531D58">
        <w:rPr>
          <w:color w:val="auto"/>
        </w:rPr>
        <w:t xml:space="preserve">, </w:t>
      </w:r>
      <w:r>
        <w:t xml:space="preserve"> </w:t>
      </w:r>
      <w:r w:rsidRPr="009B7B9A">
        <w:rPr>
          <w:rStyle w:val="Hyperlink"/>
          <w:color w:val="auto"/>
        </w:rPr>
        <w:t xml:space="preserve">copy to </w:t>
      </w:r>
      <w:hyperlink r:id="rId12" w:history="1">
        <w:r w:rsidRPr="00544E08">
          <w:rPr>
            <w:rStyle w:val="Hyperlink"/>
          </w:rPr>
          <w:t>lakshmana.murthy@bemlltd.in</w:t>
        </w:r>
      </w:hyperlink>
      <w:r>
        <w:rPr>
          <w:sz w:val="21"/>
          <w:szCs w:val="21"/>
        </w:rPr>
        <w:t xml:space="preserve"> </w:t>
      </w:r>
    </w:p>
    <w:p w14:paraId="1D5AE381" w14:textId="42D69CA3" w:rsidR="009D2EA2" w:rsidRDefault="009D2EA2" w:rsidP="00874BCD">
      <w:pPr>
        <w:pStyle w:val="Default"/>
        <w:ind w:left="360"/>
        <w:rPr>
          <w:sz w:val="21"/>
          <w:szCs w:val="21"/>
        </w:rPr>
      </w:pPr>
    </w:p>
    <w:p w14:paraId="1B4959D1" w14:textId="218F70C4" w:rsidR="009D2EA2" w:rsidRPr="009B7B9A" w:rsidRDefault="009D2EA2" w:rsidP="00874BCD">
      <w:pPr>
        <w:pStyle w:val="BodyText"/>
        <w:suppressAutoHyphens/>
        <w:spacing w:after="0"/>
        <w:jc w:val="both"/>
        <w:rPr>
          <w:i/>
          <w:iCs/>
          <w:lang w:val="en-GB" w:eastAsia="zh-CN"/>
        </w:rPr>
      </w:pPr>
      <w:r w:rsidRPr="009B7B9A">
        <w:rPr>
          <w:b/>
          <w:bCs/>
          <w:lang w:val="en-GB" w:eastAsia="zh-CN"/>
        </w:rPr>
        <w:t>PRE-BID MEETING</w:t>
      </w:r>
      <w:r w:rsidRPr="009B7B9A">
        <w:rPr>
          <w:lang w:val="en-GB" w:eastAsia="zh-CN"/>
        </w:rPr>
        <w:t xml:space="preserve">: A pre-bid meeting will be conducted on </w:t>
      </w:r>
      <w:r w:rsidR="00F752C4" w:rsidRPr="00F752C4">
        <w:rPr>
          <w:b/>
          <w:bCs/>
          <w:lang w:val="en-GB" w:eastAsia="zh-CN"/>
        </w:rPr>
        <w:t>10</w:t>
      </w:r>
      <w:r w:rsidRPr="00F752C4">
        <w:rPr>
          <w:b/>
          <w:bCs/>
          <w:lang w:val="en-GB" w:eastAsia="zh-CN"/>
        </w:rPr>
        <w:t>.</w:t>
      </w:r>
      <w:r>
        <w:rPr>
          <w:b/>
          <w:bCs/>
          <w:lang w:val="en-GB" w:eastAsia="zh-CN"/>
        </w:rPr>
        <w:t>06</w:t>
      </w:r>
      <w:r w:rsidRPr="00563BC2">
        <w:rPr>
          <w:b/>
          <w:bCs/>
          <w:lang w:val="en-GB" w:eastAsia="zh-CN"/>
        </w:rPr>
        <w:t>.202</w:t>
      </w:r>
      <w:r>
        <w:rPr>
          <w:b/>
          <w:bCs/>
          <w:lang w:val="en-GB" w:eastAsia="zh-CN"/>
        </w:rPr>
        <w:t>5</w:t>
      </w:r>
      <w:r w:rsidRPr="009B7B9A">
        <w:rPr>
          <w:b/>
          <w:lang w:val="en-GB" w:eastAsia="zh-CN"/>
        </w:rPr>
        <w:t xml:space="preserve"> at 11.00 AM</w:t>
      </w:r>
      <w:r w:rsidRPr="009B7B9A">
        <w:rPr>
          <w:lang w:val="en-GB" w:eastAsia="zh-CN"/>
        </w:rPr>
        <w:t xml:space="preserve"> through </w:t>
      </w:r>
      <w:r>
        <w:rPr>
          <w:lang w:val="en-GB" w:eastAsia="zh-CN"/>
        </w:rPr>
        <w:t xml:space="preserve">MS Teams/ </w:t>
      </w:r>
      <w:r w:rsidRPr="009B7B9A">
        <w:rPr>
          <w:lang w:val="en-GB" w:eastAsia="zh-CN"/>
        </w:rPr>
        <w:t xml:space="preserve">On-line system. BEML will inform the same. For pre-bid meeting please send mail to </w:t>
      </w:r>
      <w:hyperlink r:id="rId13" w:history="1">
        <w:r w:rsidRPr="00544E08">
          <w:rPr>
            <w:rStyle w:val="Hyperlink"/>
          </w:rPr>
          <w:t>lakshmana.murthy@bemlltd.in</w:t>
        </w:r>
      </w:hyperlink>
      <w:r w:rsidRPr="009B7B9A">
        <w:rPr>
          <w:lang w:val="en-GB" w:eastAsia="zh-CN"/>
        </w:rPr>
        <w:t xml:space="preserve">/ </w:t>
      </w:r>
      <w:hyperlink r:id="rId14" w:history="1">
        <w:r w:rsidR="00F752C4" w:rsidRPr="00463027">
          <w:rPr>
            <w:rStyle w:val="Hyperlink"/>
          </w:rPr>
          <w:t>recruitment@bemlltd.in</w:t>
        </w:r>
      </w:hyperlink>
      <w:r>
        <w:rPr>
          <w:sz w:val="21"/>
          <w:szCs w:val="21"/>
        </w:rPr>
        <w:t xml:space="preserve"> </w:t>
      </w:r>
      <w:r w:rsidRPr="009B7B9A">
        <w:rPr>
          <w:lang w:val="en-GB" w:eastAsia="zh-CN"/>
        </w:rPr>
        <w:t xml:space="preserve"> for arrangement of meeting. Queries of the Organizations (if any) will be clarified during the pre-bid meeting or subsequently after obtaining concurrence from the Management. Queries, if any, shall be sent to </w:t>
      </w:r>
      <w:r>
        <w:rPr>
          <w:lang w:val="en-GB" w:eastAsia="zh-CN"/>
        </w:rPr>
        <w:t xml:space="preserve">Asst </w:t>
      </w:r>
      <w:r w:rsidRPr="009B7B9A">
        <w:rPr>
          <w:lang w:val="en-GB" w:eastAsia="zh-CN"/>
        </w:rPr>
        <w:t>General Manager – Corporate Materials (</w:t>
      </w:r>
      <w:hyperlink r:id="rId15" w:history="1">
        <w:r w:rsidRPr="00544E08">
          <w:rPr>
            <w:rStyle w:val="Hyperlink"/>
          </w:rPr>
          <w:t>lakshmana.murthy@bemlltd.in</w:t>
        </w:r>
      </w:hyperlink>
      <w:r w:rsidRPr="009B7B9A">
        <w:rPr>
          <w:lang w:val="en-GB" w:eastAsia="zh-CN"/>
        </w:rPr>
        <w:t xml:space="preserve">) to reach us on or before </w:t>
      </w:r>
      <w:r w:rsidR="00F752C4">
        <w:rPr>
          <w:lang w:val="en-GB" w:eastAsia="zh-CN"/>
        </w:rPr>
        <w:t>09</w:t>
      </w:r>
      <w:r w:rsidRPr="009B7B9A">
        <w:rPr>
          <w:lang w:val="en-GB" w:eastAsia="zh-CN"/>
        </w:rPr>
        <w:t>.0</w:t>
      </w:r>
      <w:r>
        <w:rPr>
          <w:lang w:val="en-GB" w:eastAsia="zh-CN"/>
        </w:rPr>
        <w:t>6</w:t>
      </w:r>
      <w:r w:rsidRPr="009B7B9A">
        <w:rPr>
          <w:lang w:val="en-GB" w:eastAsia="zh-CN"/>
        </w:rPr>
        <w:t>.202</w:t>
      </w:r>
      <w:r>
        <w:rPr>
          <w:lang w:val="en-GB" w:eastAsia="zh-CN"/>
        </w:rPr>
        <w:t>5</w:t>
      </w:r>
      <w:r w:rsidRPr="009B7B9A">
        <w:rPr>
          <w:lang w:val="en-GB" w:eastAsia="zh-CN"/>
        </w:rPr>
        <w:t xml:space="preserve"> by 1</w:t>
      </w:r>
      <w:r w:rsidR="00F752C4">
        <w:rPr>
          <w:lang w:val="en-GB" w:eastAsia="zh-CN"/>
        </w:rPr>
        <w:t>7</w:t>
      </w:r>
      <w:r w:rsidRPr="009B7B9A">
        <w:rPr>
          <w:lang w:val="en-GB" w:eastAsia="zh-CN"/>
        </w:rPr>
        <w:t>.00</w:t>
      </w:r>
      <w:r>
        <w:rPr>
          <w:lang w:val="en-GB" w:eastAsia="zh-CN"/>
        </w:rPr>
        <w:t xml:space="preserve"> </w:t>
      </w:r>
      <w:r w:rsidR="00F752C4">
        <w:rPr>
          <w:lang w:val="en-GB" w:eastAsia="zh-CN"/>
        </w:rPr>
        <w:t>P</w:t>
      </w:r>
      <w:r>
        <w:rPr>
          <w:lang w:val="en-GB" w:eastAsia="zh-CN"/>
        </w:rPr>
        <w:t>M</w:t>
      </w:r>
      <w:r w:rsidRPr="009B7B9A">
        <w:rPr>
          <w:lang w:val="en-GB" w:eastAsia="zh-CN"/>
        </w:rPr>
        <w:t>.</w:t>
      </w:r>
    </w:p>
    <w:p w14:paraId="2F8C41F8" w14:textId="77777777" w:rsidR="004877BC" w:rsidRPr="00CF75DA" w:rsidRDefault="00E91D0E" w:rsidP="001C7B69">
      <w:pPr>
        <w:spacing w:after="100"/>
        <w:ind w:left="686" w:hanging="734"/>
        <w:jc w:val="right"/>
        <w:rPr>
          <w:rFonts w:asciiTheme="minorHAnsi" w:hAnsiTheme="minorHAnsi" w:cstheme="minorHAnsi"/>
          <w:b/>
          <w:color w:val="000000"/>
        </w:rPr>
      </w:pPr>
      <w:r w:rsidRPr="00CF75DA">
        <w:rPr>
          <w:rFonts w:asciiTheme="minorHAnsi" w:hAnsiTheme="minorHAnsi" w:cstheme="minorHAnsi"/>
          <w:b/>
          <w:color w:val="000000"/>
          <w:lang w:val="x-none" w:eastAsia="x-none"/>
        </w:rPr>
        <w:br w:type="page"/>
      </w:r>
      <w:r w:rsidR="004877BC" w:rsidRPr="00F673D1">
        <w:rPr>
          <w:rFonts w:asciiTheme="minorHAnsi" w:hAnsiTheme="minorHAnsi" w:cstheme="minorHAnsi"/>
          <w:b/>
          <w:color w:val="000000"/>
        </w:rPr>
        <w:lastRenderedPageBreak/>
        <w:t xml:space="preserve">Annexure </w:t>
      </w:r>
      <w:proofErr w:type="gramStart"/>
      <w:r w:rsidR="004877BC" w:rsidRPr="00F673D1">
        <w:rPr>
          <w:rFonts w:asciiTheme="minorHAnsi" w:hAnsiTheme="minorHAnsi" w:cstheme="minorHAnsi"/>
          <w:b/>
          <w:color w:val="000000"/>
        </w:rPr>
        <w:t>–‘</w:t>
      </w:r>
      <w:proofErr w:type="gramEnd"/>
      <w:r w:rsidR="004877BC" w:rsidRPr="00F673D1">
        <w:rPr>
          <w:rFonts w:asciiTheme="minorHAnsi" w:hAnsiTheme="minorHAnsi" w:cstheme="minorHAnsi"/>
          <w:b/>
          <w:color w:val="000000"/>
        </w:rPr>
        <w:t>A’</w:t>
      </w:r>
    </w:p>
    <w:p w14:paraId="32CBA4E8" w14:textId="77777777" w:rsidR="00DD2E09" w:rsidRPr="00CF75DA" w:rsidRDefault="00DD2E09"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 xml:space="preserve">TENDER No:  </w:t>
      </w:r>
      <w:r w:rsidR="00237EF5" w:rsidRPr="00CF75DA">
        <w:rPr>
          <w:rFonts w:asciiTheme="minorHAnsi" w:hAnsiTheme="minorHAnsi" w:cstheme="minorHAnsi"/>
          <w:b/>
          <w:color w:val="000000"/>
        </w:rPr>
        <w:tab/>
      </w:r>
      <w:r w:rsidR="00237EF5" w:rsidRPr="00CF75DA">
        <w:rPr>
          <w:rFonts w:asciiTheme="minorHAnsi" w:hAnsiTheme="minorHAnsi" w:cstheme="minorHAnsi"/>
          <w:b/>
          <w:color w:val="000000"/>
        </w:rPr>
        <w:tab/>
      </w:r>
      <w:r w:rsidR="00237EF5" w:rsidRPr="00CF75DA">
        <w:rPr>
          <w:rFonts w:asciiTheme="minorHAnsi" w:hAnsiTheme="minorHAnsi" w:cstheme="minorHAnsi"/>
          <w:b/>
          <w:color w:val="000000"/>
        </w:rPr>
        <w:tab/>
      </w:r>
      <w:r w:rsidR="00237EF5" w:rsidRPr="00CF75DA">
        <w:rPr>
          <w:rFonts w:asciiTheme="minorHAnsi" w:hAnsiTheme="minorHAnsi" w:cstheme="minorHAnsi"/>
          <w:b/>
          <w:color w:val="000000"/>
        </w:rPr>
        <w:tab/>
      </w:r>
      <w:r w:rsidR="00237EF5" w:rsidRPr="00CF75DA">
        <w:rPr>
          <w:rFonts w:asciiTheme="minorHAnsi" w:hAnsiTheme="minorHAnsi" w:cstheme="minorHAnsi"/>
          <w:b/>
          <w:color w:val="000000"/>
        </w:rPr>
        <w:tab/>
      </w:r>
      <w:r w:rsidR="00237EF5" w:rsidRPr="00CF75DA">
        <w:rPr>
          <w:rFonts w:asciiTheme="minorHAnsi" w:hAnsiTheme="minorHAnsi" w:cstheme="minorHAnsi"/>
          <w:b/>
          <w:color w:val="000000"/>
        </w:rPr>
        <w:tab/>
        <w:t xml:space="preserve">    </w:t>
      </w:r>
      <w:r w:rsidR="009410F9" w:rsidRPr="00CF75DA">
        <w:rPr>
          <w:rFonts w:asciiTheme="minorHAnsi" w:hAnsiTheme="minorHAnsi" w:cstheme="minorHAnsi"/>
          <w:b/>
          <w:color w:val="000000"/>
        </w:rPr>
        <w:t xml:space="preserve">                                                                </w:t>
      </w:r>
      <w:r w:rsidR="00237EF5" w:rsidRPr="00CF75DA">
        <w:rPr>
          <w:rFonts w:asciiTheme="minorHAnsi" w:hAnsiTheme="minorHAnsi" w:cstheme="minorHAnsi"/>
          <w:b/>
          <w:color w:val="000000"/>
        </w:rPr>
        <w:t xml:space="preserve"> </w:t>
      </w:r>
      <w:r w:rsidRPr="00CF75DA">
        <w:rPr>
          <w:rFonts w:asciiTheme="minorHAnsi" w:hAnsiTheme="minorHAnsi" w:cstheme="minorHAnsi"/>
          <w:b/>
          <w:color w:val="000000"/>
        </w:rPr>
        <w:t xml:space="preserve">Date: </w:t>
      </w:r>
    </w:p>
    <w:p w14:paraId="1F6B47BC" w14:textId="77777777" w:rsidR="004877BC" w:rsidRPr="00CF75DA" w:rsidRDefault="004877BC" w:rsidP="00BD370C">
      <w:pPr>
        <w:autoSpaceDE w:val="0"/>
        <w:autoSpaceDN w:val="0"/>
        <w:adjustRightInd w:val="0"/>
        <w:spacing w:after="100"/>
        <w:ind w:left="720"/>
        <w:jc w:val="both"/>
        <w:rPr>
          <w:rFonts w:asciiTheme="minorHAnsi" w:hAnsiTheme="minorHAnsi" w:cstheme="minorHAnsi"/>
          <w:color w:val="000000"/>
        </w:rPr>
      </w:pPr>
    </w:p>
    <w:p w14:paraId="71ABB303" w14:textId="77777777" w:rsidR="004877BC" w:rsidRPr="00CF75DA" w:rsidRDefault="004877BC" w:rsidP="00BD370C">
      <w:pPr>
        <w:spacing w:after="100"/>
        <w:ind w:right="-576"/>
        <w:jc w:val="center"/>
        <w:rPr>
          <w:rFonts w:asciiTheme="minorHAnsi" w:hAnsiTheme="minorHAnsi" w:cstheme="minorHAnsi"/>
          <w:b/>
          <w:color w:val="000000"/>
          <w:u w:val="single"/>
        </w:rPr>
      </w:pPr>
      <w:r w:rsidRPr="00CF75DA">
        <w:rPr>
          <w:rFonts w:asciiTheme="minorHAnsi" w:hAnsiTheme="minorHAnsi" w:cstheme="minorHAnsi"/>
          <w:b/>
          <w:color w:val="000000"/>
          <w:u w:val="single"/>
        </w:rPr>
        <w:t>DETAILS TO BE PROVIDED BY THE PARTICIPATING ORGANIZATION</w:t>
      </w:r>
    </w:p>
    <w:p w14:paraId="62FF7160" w14:textId="77777777" w:rsidR="00AE37A5" w:rsidRPr="00CF75DA" w:rsidRDefault="00AE37A5" w:rsidP="00BD370C">
      <w:pPr>
        <w:spacing w:after="100"/>
        <w:ind w:right="-576"/>
        <w:jc w:val="both"/>
        <w:rPr>
          <w:rFonts w:asciiTheme="minorHAnsi" w:hAnsiTheme="minorHAnsi" w:cstheme="minorHAnsi"/>
          <w:b/>
          <w:color w:val="000000"/>
          <w:u w:val="single"/>
        </w:rPr>
      </w:pPr>
    </w:p>
    <w:p w14:paraId="7CAD504E" w14:textId="77777777" w:rsidR="00AE37A5" w:rsidRPr="00CF75DA" w:rsidRDefault="00AE37A5" w:rsidP="004231A9">
      <w:pPr>
        <w:spacing w:after="100"/>
        <w:ind w:right="-576"/>
        <w:jc w:val="center"/>
        <w:rPr>
          <w:rFonts w:asciiTheme="minorHAnsi" w:hAnsiTheme="minorHAnsi" w:cstheme="minorHAnsi"/>
          <w:b/>
          <w:bCs/>
          <w:color w:val="000000"/>
          <w:u w:val="single"/>
        </w:rPr>
      </w:pPr>
      <w:r w:rsidRPr="00CF75DA">
        <w:rPr>
          <w:rFonts w:asciiTheme="minorHAnsi" w:hAnsiTheme="minorHAnsi" w:cstheme="minorHAnsi"/>
          <w:b/>
          <w:bCs/>
          <w:color w:val="000000"/>
          <w:u w:val="single"/>
        </w:rPr>
        <w:t>PART- I</w:t>
      </w:r>
    </w:p>
    <w:p w14:paraId="1FEEB7C6" w14:textId="77777777" w:rsidR="00AE37A5" w:rsidRPr="00CF75DA" w:rsidRDefault="00AE37A5" w:rsidP="00BD370C">
      <w:pPr>
        <w:spacing w:after="100"/>
        <w:ind w:right="-576"/>
        <w:jc w:val="both"/>
        <w:rPr>
          <w:rFonts w:asciiTheme="minorHAnsi" w:hAnsiTheme="minorHAnsi" w:cstheme="minorHAnsi"/>
          <w:b/>
          <w:bCs/>
          <w:color w:val="000000"/>
          <w:u w:val="single"/>
        </w:rPr>
      </w:pPr>
    </w:p>
    <w:p w14:paraId="240CEF16" w14:textId="77777777" w:rsidR="00AE37A5" w:rsidRPr="00CF75DA" w:rsidRDefault="00AE37A5" w:rsidP="00BD370C">
      <w:pPr>
        <w:spacing w:after="100"/>
        <w:ind w:right="-576"/>
        <w:jc w:val="both"/>
        <w:rPr>
          <w:rFonts w:asciiTheme="minorHAnsi" w:hAnsiTheme="minorHAnsi" w:cstheme="minorHAnsi"/>
          <w:b/>
          <w:bCs/>
          <w:color w:val="000000"/>
          <w:u w:val="single"/>
        </w:rPr>
      </w:pPr>
      <w:r w:rsidRPr="00CF75DA">
        <w:rPr>
          <w:rFonts w:asciiTheme="minorHAnsi" w:hAnsiTheme="minorHAnsi" w:cstheme="minorHAnsi"/>
          <w:color w:val="000000"/>
        </w:rPr>
        <w:t>General Data in respect of your Company (</w:t>
      </w:r>
      <w:proofErr w:type="spellStart"/>
      <w:r w:rsidRPr="00CF75DA">
        <w:rPr>
          <w:rFonts w:asciiTheme="minorHAnsi" w:hAnsiTheme="minorHAnsi" w:cstheme="minorHAnsi"/>
          <w:color w:val="000000"/>
        </w:rPr>
        <w:t>i.e</w:t>
      </w:r>
      <w:proofErr w:type="spellEnd"/>
      <w:r w:rsidR="007959BB" w:rsidRPr="00CF75DA">
        <w:rPr>
          <w:rFonts w:asciiTheme="minorHAnsi" w:hAnsiTheme="minorHAnsi" w:cstheme="minorHAnsi"/>
          <w:color w:val="000000"/>
        </w:rPr>
        <w:t>,</w:t>
      </w:r>
      <w:r w:rsidRPr="00CF75DA">
        <w:rPr>
          <w:rFonts w:asciiTheme="minorHAnsi" w:hAnsiTheme="minorHAnsi" w:cstheme="minorHAnsi"/>
          <w:color w:val="000000"/>
        </w:rPr>
        <w:t xml:space="preserve"> </w:t>
      </w:r>
      <w:r w:rsidR="00442614" w:rsidRPr="00CF75DA">
        <w:rPr>
          <w:rFonts w:asciiTheme="minorHAnsi" w:hAnsiTheme="minorHAnsi" w:cstheme="minorHAnsi"/>
          <w:color w:val="000000"/>
        </w:rPr>
        <w:t>C</w:t>
      </w:r>
      <w:r w:rsidRPr="00CF75DA">
        <w:rPr>
          <w:rFonts w:asciiTheme="minorHAnsi" w:hAnsiTheme="minorHAnsi" w:cstheme="minorHAnsi"/>
          <w:color w:val="000000"/>
        </w:rPr>
        <w:t>ompany profile).</w:t>
      </w:r>
    </w:p>
    <w:p w14:paraId="1F3CF5C3" w14:textId="77777777" w:rsidR="00AE37A5" w:rsidRPr="00CF75DA" w:rsidRDefault="00AE37A5" w:rsidP="00BD370C">
      <w:pPr>
        <w:autoSpaceDE w:val="0"/>
        <w:autoSpaceDN w:val="0"/>
        <w:adjustRightInd w:val="0"/>
        <w:spacing w:after="100"/>
        <w:ind w:left="720"/>
        <w:jc w:val="both"/>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
        <w:gridCol w:w="5807"/>
        <w:gridCol w:w="3513"/>
      </w:tblGrid>
      <w:tr w:rsidR="004B2BF4" w:rsidRPr="00CF75DA" w14:paraId="2E831CEF" w14:textId="77777777" w:rsidTr="00A426F7">
        <w:tc>
          <w:tcPr>
            <w:tcW w:w="570" w:type="dxa"/>
            <w:gridSpan w:val="2"/>
            <w:shd w:val="clear" w:color="auto" w:fill="auto"/>
            <w:vAlign w:val="center"/>
          </w:tcPr>
          <w:p w14:paraId="00ACFA5B" w14:textId="77777777" w:rsidR="004877BC" w:rsidRPr="00CF75DA" w:rsidRDefault="004877BC"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Sl. No.</w:t>
            </w:r>
          </w:p>
        </w:tc>
        <w:tc>
          <w:tcPr>
            <w:tcW w:w="5807" w:type="dxa"/>
            <w:shd w:val="clear" w:color="auto" w:fill="auto"/>
            <w:vAlign w:val="center"/>
          </w:tcPr>
          <w:p w14:paraId="070D3799" w14:textId="77777777" w:rsidR="004877BC" w:rsidRPr="00CF75DA" w:rsidRDefault="004877BC"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Description</w:t>
            </w:r>
          </w:p>
        </w:tc>
        <w:tc>
          <w:tcPr>
            <w:tcW w:w="3513" w:type="dxa"/>
            <w:shd w:val="clear" w:color="auto" w:fill="auto"/>
            <w:vAlign w:val="center"/>
          </w:tcPr>
          <w:p w14:paraId="211AA773" w14:textId="77777777" w:rsidR="004877BC" w:rsidRPr="00CF75DA" w:rsidRDefault="004877BC"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Details</w:t>
            </w:r>
          </w:p>
          <w:p w14:paraId="1696B4F8" w14:textId="77777777" w:rsidR="00BE390A" w:rsidRPr="00CF75DA" w:rsidRDefault="00BE390A" w:rsidP="00BD370C">
            <w:pPr>
              <w:spacing w:after="100"/>
              <w:jc w:val="both"/>
              <w:rPr>
                <w:rFonts w:asciiTheme="minorHAnsi" w:hAnsiTheme="minorHAnsi" w:cstheme="minorHAnsi"/>
                <w:b/>
                <w:color w:val="000000"/>
              </w:rPr>
            </w:pPr>
          </w:p>
          <w:p w14:paraId="2EA9432F" w14:textId="77777777" w:rsidR="00BE390A" w:rsidRPr="00CF75DA" w:rsidRDefault="00BE390A"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(To upload Documentary proof)</w:t>
            </w:r>
          </w:p>
        </w:tc>
      </w:tr>
      <w:tr w:rsidR="004B2BF4" w:rsidRPr="00CF75DA" w14:paraId="1408EF98" w14:textId="77777777" w:rsidTr="00A426F7">
        <w:tc>
          <w:tcPr>
            <w:tcW w:w="570" w:type="dxa"/>
            <w:gridSpan w:val="2"/>
            <w:shd w:val="clear" w:color="auto" w:fill="auto"/>
            <w:vAlign w:val="center"/>
          </w:tcPr>
          <w:p w14:paraId="76F9B727"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1</w:t>
            </w:r>
          </w:p>
        </w:tc>
        <w:tc>
          <w:tcPr>
            <w:tcW w:w="5807" w:type="dxa"/>
            <w:shd w:val="clear" w:color="auto" w:fill="auto"/>
            <w:vAlign w:val="center"/>
          </w:tcPr>
          <w:p w14:paraId="64F44FCF"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Name of the Organization</w:t>
            </w:r>
          </w:p>
        </w:tc>
        <w:tc>
          <w:tcPr>
            <w:tcW w:w="3513" w:type="dxa"/>
            <w:shd w:val="clear" w:color="auto" w:fill="auto"/>
          </w:tcPr>
          <w:p w14:paraId="0BA6AB5E" w14:textId="77777777" w:rsidR="004877BC" w:rsidRPr="00CF75DA" w:rsidRDefault="004877BC" w:rsidP="00BD370C">
            <w:pPr>
              <w:spacing w:after="100"/>
              <w:ind w:right="-576"/>
              <w:jc w:val="both"/>
              <w:rPr>
                <w:rFonts w:asciiTheme="minorHAnsi" w:hAnsiTheme="minorHAnsi" w:cstheme="minorHAnsi"/>
                <w:b/>
                <w:color w:val="000000"/>
                <w:u w:val="single"/>
              </w:rPr>
            </w:pPr>
          </w:p>
        </w:tc>
      </w:tr>
      <w:tr w:rsidR="004B2BF4" w:rsidRPr="00CF75DA" w14:paraId="5DA0D6A3" w14:textId="77777777" w:rsidTr="00A426F7">
        <w:tc>
          <w:tcPr>
            <w:tcW w:w="562" w:type="dxa"/>
            <w:shd w:val="clear" w:color="auto" w:fill="auto"/>
            <w:vAlign w:val="center"/>
          </w:tcPr>
          <w:p w14:paraId="35DC67C5"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2</w:t>
            </w:r>
          </w:p>
        </w:tc>
        <w:tc>
          <w:tcPr>
            <w:tcW w:w="5815" w:type="dxa"/>
            <w:gridSpan w:val="2"/>
            <w:shd w:val="clear" w:color="auto" w:fill="auto"/>
            <w:vAlign w:val="center"/>
          </w:tcPr>
          <w:p w14:paraId="6385CA54" w14:textId="7D8711EE" w:rsidR="004877BC" w:rsidRPr="00CF75DA" w:rsidRDefault="004877BC" w:rsidP="00BD370C">
            <w:pPr>
              <w:pStyle w:val="ListParagraph"/>
              <w:spacing w:after="100" w:line="240" w:lineRule="auto"/>
              <w:ind w:left="0"/>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Name of the owner of the Organization.  The name and address along with seal of the authorized representative of the </w:t>
            </w:r>
            <w:r w:rsidR="00201137" w:rsidRPr="00CF75DA">
              <w:rPr>
                <w:rFonts w:asciiTheme="minorHAnsi" w:hAnsiTheme="minorHAnsi" w:cstheme="minorHAnsi"/>
                <w:color w:val="000000"/>
                <w:sz w:val="24"/>
                <w:szCs w:val="24"/>
              </w:rPr>
              <w:t>bidder</w:t>
            </w:r>
            <w:r w:rsidRPr="00CF75DA">
              <w:rPr>
                <w:rFonts w:asciiTheme="minorHAnsi" w:hAnsiTheme="minorHAnsi" w:cstheme="minorHAnsi"/>
                <w:color w:val="000000"/>
                <w:sz w:val="24"/>
                <w:szCs w:val="24"/>
              </w:rPr>
              <w:t xml:space="preserve"> who will be interacting in future has to be furnished together with their contact number.</w:t>
            </w:r>
          </w:p>
        </w:tc>
        <w:tc>
          <w:tcPr>
            <w:tcW w:w="3513" w:type="dxa"/>
            <w:shd w:val="clear" w:color="auto" w:fill="auto"/>
          </w:tcPr>
          <w:p w14:paraId="1EAFE996" w14:textId="77777777" w:rsidR="004877BC" w:rsidRPr="00CF75DA" w:rsidRDefault="004877BC" w:rsidP="00BD370C">
            <w:pPr>
              <w:spacing w:after="100"/>
              <w:ind w:right="-576"/>
              <w:jc w:val="both"/>
              <w:rPr>
                <w:rFonts w:asciiTheme="minorHAnsi" w:hAnsiTheme="minorHAnsi" w:cstheme="minorHAnsi"/>
                <w:b/>
                <w:color w:val="000000"/>
                <w:u w:val="single"/>
              </w:rPr>
            </w:pPr>
          </w:p>
        </w:tc>
      </w:tr>
      <w:tr w:rsidR="004B2BF4" w:rsidRPr="00CF75DA" w14:paraId="25514C11" w14:textId="77777777" w:rsidTr="00A426F7">
        <w:tc>
          <w:tcPr>
            <w:tcW w:w="562" w:type="dxa"/>
            <w:shd w:val="clear" w:color="auto" w:fill="auto"/>
            <w:vAlign w:val="center"/>
          </w:tcPr>
          <w:p w14:paraId="7E571F6D"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3</w:t>
            </w:r>
          </w:p>
        </w:tc>
        <w:tc>
          <w:tcPr>
            <w:tcW w:w="5815" w:type="dxa"/>
            <w:gridSpan w:val="2"/>
            <w:shd w:val="clear" w:color="auto" w:fill="auto"/>
            <w:vAlign w:val="center"/>
          </w:tcPr>
          <w:p w14:paraId="6F5D8E3C" w14:textId="1C3B31BE"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 xml:space="preserve">Address of </w:t>
            </w:r>
            <w:r w:rsidR="00531D58" w:rsidRPr="00CF75DA">
              <w:rPr>
                <w:rFonts w:asciiTheme="minorHAnsi" w:hAnsiTheme="minorHAnsi" w:cstheme="minorHAnsi"/>
                <w:color w:val="000000"/>
              </w:rPr>
              <w:t>the Organization</w:t>
            </w:r>
            <w:r w:rsidRPr="00CF75DA">
              <w:rPr>
                <w:rFonts w:asciiTheme="minorHAnsi" w:hAnsiTheme="minorHAnsi" w:cstheme="minorHAnsi"/>
                <w:color w:val="000000"/>
              </w:rPr>
              <w:t xml:space="preserve"> with E-mail ID</w:t>
            </w:r>
          </w:p>
        </w:tc>
        <w:tc>
          <w:tcPr>
            <w:tcW w:w="3513" w:type="dxa"/>
            <w:shd w:val="clear" w:color="auto" w:fill="auto"/>
          </w:tcPr>
          <w:p w14:paraId="73267487" w14:textId="77777777" w:rsidR="004877BC" w:rsidRPr="00CF75DA" w:rsidRDefault="004877BC" w:rsidP="00BD370C">
            <w:pPr>
              <w:spacing w:after="100"/>
              <w:ind w:right="-576"/>
              <w:jc w:val="both"/>
              <w:rPr>
                <w:rFonts w:asciiTheme="minorHAnsi" w:hAnsiTheme="minorHAnsi" w:cstheme="minorHAnsi"/>
                <w:b/>
                <w:color w:val="000000"/>
                <w:u w:val="single"/>
              </w:rPr>
            </w:pPr>
          </w:p>
        </w:tc>
      </w:tr>
      <w:tr w:rsidR="004B2BF4" w:rsidRPr="00CF75DA" w14:paraId="26EA5BE0" w14:textId="77777777" w:rsidTr="00A426F7">
        <w:tc>
          <w:tcPr>
            <w:tcW w:w="562" w:type="dxa"/>
            <w:shd w:val="clear" w:color="auto" w:fill="auto"/>
            <w:vAlign w:val="center"/>
          </w:tcPr>
          <w:p w14:paraId="3ADFE6BE"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4</w:t>
            </w:r>
          </w:p>
        </w:tc>
        <w:tc>
          <w:tcPr>
            <w:tcW w:w="5815" w:type="dxa"/>
            <w:gridSpan w:val="2"/>
            <w:shd w:val="clear" w:color="auto" w:fill="auto"/>
            <w:vAlign w:val="center"/>
          </w:tcPr>
          <w:p w14:paraId="3AA3D433"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Postal address for correspondence (With name of the Contact Person) with telephone/Mobile No and email ID.</w:t>
            </w:r>
          </w:p>
        </w:tc>
        <w:tc>
          <w:tcPr>
            <w:tcW w:w="3513" w:type="dxa"/>
            <w:shd w:val="clear" w:color="auto" w:fill="auto"/>
          </w:tcPr>
          <w:p w14:paraId="3A1085D0" w14:textId="77777777" w:rsidR="004877BC" w:rsidRPr="00CF75DA" w:rsidRDefault="004877BC" w:rsidP="00BD370C">
            <w:pPr>
              <w:spacing w:after="100"/>
              <w:ind w:right="-576"/>
              <w:jc w:val="both"/>
              <w:rPr>
                <w:rFonts w:asciiTheme="minorHAnsi" w:hAnsiTheme="minorHAnsi" w:cstheme="minorHAnsi"/>
                <w:b/>
                <w:color w:val="000000"/>
                <w:u w:val="single"/>
              </w:rPr>
            </w:pPr>
          </w:p>
        </w:tc>
      </w:tr>
      <w:tr w:rsidR="004B2BF4" w:rsidRPr="00CF75DA" w14:paraId="3AA5B3BA" w14:textId="77777777" w:rsidTr="00A426F7">
        <w:tc>
          <w:tcPr>
            <w:tcW w:w="562" w:type="dxa"/>
            <w:shd w:val="clear" w:color="auto" w:fill="auto"/>
            <w:vAlign w:val="center"/>
          </w:tcPr>
          <w:p w14:paraId="07D355A7" w14:textId="77777777" w:rsidR="004877BC" w:rsidRPr="00CF75DA" w:rsidRDefault="00AE37A5" w:rsidP="00BD370C">
            <w:pPr>
              <w:spacing w:after="100"/>
              <w:jc w:val="both"/>
              <w:rPr>
                <w:rFonts w:asciiTheme="minorHAnsi" w:hAnsiTheme="minorHAnsi" w:cstheme="minorHAnsi"/>
                <w:color w:val="000000"/>
              </w:rPr>
            </w:pPr>
            <w:r w:rsidRPr="00CF75DA">
              <w:rPr>
                <w:rFonts w:asciiTheme="minorHAnsi" w:hAnsiTheme="minorHAnsi" w:cstheme="minorHAnsi"/>
                <w:color w:val="000000"/>
              </w:rPr>
              <w:t>5</w:t>
            </w:r>
          </w:p>
        </w:tc>
        <w:tc>
          <w:tcPr>
            <w:tcW w:w="5815" w:type="dxa"/>
            <w:gridSpan w:val="2"/>
            <w:shd w:val="clear" w:color="auto" w:fill="auto"/>
            <w:vAlign w:val="center"/>
          </w:tcPr>
          <w:p w14:paraId="5189A0C3"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GST registration Number with date, allotted by tax authorities with a copy of GST Registration Certificate.</w:t>
            </w:r>
          </w:p>
        </w:tc>
        <w:tc>
          <w:tcPr>
            <w:tcW w:w="3513" w:type="dxa"/>
            <w:shd w:val="clear" w:color="auto" w:fill="auto"/>
            <w:vAlign w:val="center"/>
          </w:tcPr>
          <w:p w14:paraId="27E9426A" w14:textId="77777777" w:rsidR="004877BC" w:rsidRPr="00CF75DA" w:rsidRDefault="004877BC" w:rsidP="00BD370C">
            <w:pPr>
              <w:spacing w:after="100"/>
              <w:jc w:val="both"/>
              <w:rPr>
                <w:rFonts w:asciiTheme="minorHAnsi" w:hAnsiTheme="minorHAnsi" w:cstheme="minorHAnsi"/>
                <w:color w:val="000000"/>
              </w:rPr>
            </w:pPr>
          </w:p>
        </w:tc>
      </w:tr>
      <w:tr w:rsidR="004B2BF4" w:rsidRPr="00CF75DA" w14:paraId="159EA173" w14:textId="77777777" w:rsidTr="00A426F7">
        <w:tc>
          <w:tcPr>
            <w:tcW w:w="562" w:type="dxa"/>
            <w:shd w:val="clear" w:color="auto" w:fill="auto"/>
            <w:vAlign w:val="center"/>
          </w:tcPr>
          <w:p w14:paraId="01ECAA89" w14:textId="77777777" w:rsidR="004877BC" w:rsidRPr="00CF75DA" w:rsidRDefault="00AE37A5" w:rsidP="00BD370C">
            <w:pPr>
              <w:spacing w:after="100"/>
              <w:jc w:val="both"/>
              <w:rPr>
                <w:rFonts w:asciiTheme="minorHAnsi" w:hAnsiTheme="minorHAnsi" w:cstheme="minorHAnsi"/>
                <w:color w:val="000000"/>
              </w:rPr>
            </w:pPr>
            <w:r w:rsidRPr="00CF75DA">
              <w:rPr>
                <w:rFonts w:asciiTheme="minorHAnsi" w:hAnsiTheme="minorHAnsi" w:cstheme="minorHAnsi"/>
                <w:color w:val="000000"/>
              </w:rPr>
              <w:t>6</w:t>
            </w:r>
          </w:p>
        </w:tc>
        <w:tc>
          <w:tcPr>
            <w:tcW w:w="5815" w:type="dxa"/>
            <w:gridSpan w:val="2"/>
            <w:shd w:val="clear" w:color="auto" w:fill="auto"/>
            <w:vAlign w:val="center"/>
          </w:tcPr>
          <w:p w14:paraId="6F56F394"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TIN/ PAN details of the Organization with a copy of TIN / PAN card / form. The participating Organization shall must have digital signature to participate in e-tender(e-mode).</w:t>
            </w:r>
          </w:p>
        </w:tc>
        <w:tc>
          <w:tcPr>
            <w:tcW w:w="3513" w:type="dxa"/>
            <w:shd w:val="clear" w:color="auto" w:fill="auto"/>
            <w:vAlign w:val="center"/>
          </w:tcPr>
          <w:p w14:paraId="75CB5C3E" w14:textId="77777777" w:rsidR="004877BC" w:rsidRPr="00CF75DA" w:rsidRDefault="004877BC" w:rsidP="00BD370C">
            <w:pPr>
              <w:spacing w:after="100"/>
              <w:jc w:val="both"/>
              <w:rPr>
                <w:rFonts w:asciiTheme="minorHAnsi" w:hAnsiTheme="minorHAnsi" w:cstheme="minorHAnsi"/>
                <w:color w:val="000000"/>
              </w:rPr>
            </w:pPr>
          </w:p>
        </w:tc>
      </w:tr>
      <w:tr w:rsidR="004B2BF4" w:rsidRPr="00CF75DA" w14:paraId="49B84C75" w14:textId="77777777" w:rsidTr="00A426F7">
        <w:tc>
          <w:tcPr>
            <w:tcW w:w="562" w:type="dxa"/>
            <w:shd w:val="clear" w:color="auto" w:fill="auto"/>
            <w:vAlign w:val="center"/>
          </w:tcPr>
          <w:p w14:paraId="01A4740D" w14:textId="77777777" w:rsidR="00D4205A" w:rsidRPr="00CF75DA" w:rsidRDefault="00AE37A5" w:rsidP="00BD370C">
            <w:pPr>
              <w:spacing w:after="100"/>
              <w:jc w:val="both"/>
              <w:rPr>
                <w:rFonts w:asciiTheme="minorHAnsi" w:hAnsiTheme="minorHAnsi" w:cstheme="minorHAnsi"/>
                <w:color w:val="000000"/>
              </w:rPr>
            </w:pPr>
            <w:r w:rsidRPr="00CF75DA">
              <w:rPr>
                <w:rFonts w:asciiTheme="minorHAnsi" w:hAnsiTheme="minorHAnsi" w:cstheme="minorHAnsi"/>
                <w:color w:val="000000"/>
              </w:rPr>
              <w:t>7</w:t>
            </w:r>
          </w:p>
        </w:tc>
        <w:tc>
          <w:tcPr>
            <w:tcW w:w="5815" w:type="dxa"/>
            <w:gridSpan w:val="2"/>
            <w:shd w:val="clear" w:color="auto" w:fill="auto"/>
          </w:tcPr>
          <w:p w14:paraId="1D04BDD6" w14:textId="77777777"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r w:rsidRPr="00CF75DA">
              <w:rPr>
                <w:rFonts w:asciiTheme="minorHAnsi" w:eastAsia="Times New Roman" w:hAnsiTheme="minorHAnsi" w:cstheme="minorHAnsi"/>
                <w:color w:val="000000"/>
                <w:sz w:val="24"/>
                <w:szCs w:val="24"/>
                <w:lang w:val="en-US" w:eastAsia="en-US"/>
              </w:rPr>
              <w:t>Bank account numbers with Banker’s Name, Address &amp; Contact Number:</w:t>
            </w:r>
          </w:p>
          <w:p w14:paraId="59F38D8A" w14:textId="77777777" w:rsidR="00D4205A" w:rsidRPr="00CF75DA" w:rsidRDefault="00D4205A" w:rsidP="00BD370C">
            <w:pPr>
              <w:spacing w:after="100"/>
              <w:jc w:val="both"/>
              <w:rPr>
                <w:rFonts w:asciiTheme="minorHAnsi" w:hAnsiTheme="minorHAnsi" w:cstheme="minorHAnsi"/>
                <w:color w:val="000000"/>
              </w:rPr>
            </w:pPr>
          </w:p>
        </w:tc>
        <w:tc>
          <w:tcPr>
            <w:tcW w:w="3513" w:type="dxa"/>
            <w:shd w:val="clear" w:color="auto" w:fill="auto"/>
            <w:vAlign w:val="center"/>
          </w:tcPr>
          <w:p w14:paraId="6F89C175" w14:textId="06F4FF1E"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r w:rsidRPr="00CF75DA">
              <w:rPr>
                <w:rFonts w:asciiTheme="minorHAnsi" w:eastAsia="Times New Roman" w:hAnsiTheme="minorHAnsi" w:cstheme="minorHAnsi"/>
                <w:color w:val="000000"/>
                <w:sz w:val="24"/>
                <w:szCs w:val="24"/>
                <w:lang w:val="en-US" w:eastAsia="en-US"/>
              </w:rPr>
              <w:t xml:space="preserve">Bank account </w:t>
            </w:r>
            <w:proofErr w:type="gramStart"/>
            <w:r w:rsidR="00531D58" w:rsidRPr="00CF75DA">
              <w:rPr>
                <w:rFonts w:asciiTheme="minorHAnsi" w:eastAsia="Times New Roman" w:hAnsiTheme="minorHAnsi" w:cstheme="minorHAnsi"/>
                <w:color w:val="000000"/>
                <w:sz w:val="24"/>
                <w:szCs w:val="24"/>
                <w:lang w:val="en-US" w:eastAsia="en-US"/>
              </w:rPr>
              <w:t>number:</w:t>
            </w:r>
            <w:r w:rsidRPr="00CF75DA">
              <w:rPr>
                <w:rFonts w:asciiTheme="minorHAnsi" w:eastAsia="Times New Roman" w:hAnsiTheme="minorHAnsi" w:cstheme="minorHAnsi"/>
                <w:color w:val="000000"/>
                <w:sz w:val="24"/>
                <w:szCs w:val="24"/>
                <w:lang w:val="en-US" w:eastAsia="en-US"/>
              </w:rPr>
              <w:t>-</w:t>
            </w:r>
            <w:proofErr w:type="gramEnd"/>
            <w:r w:rsidRPr="00CF75DA">
              <w:rPr>
                <w:rFonts w:asciiTheme="minorHAnsi" w:eastAsia="Times New Roman" w:hAnsiTheme="minorHAnsi" w:cstheme="minorHAnsi"/>
                <w:color w:val="000000"/>
                <w:sz w:val="24"/>
                <w:szCs w:val="24"/>
                <w:lang w:val="en-US" w:eastAsia="en-US"/>
              </w:rPr>
              <w:t xml:space="preserve"> </w:t>
            </w:r>
          </w:p>
          <w:p w14:paraId="12CF9141" w14:textId="77777777"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p>
          <w:p w14:paraId="400425E2" w14:textId="15E40FDC"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r w:rsidRPr="00CF75DA">
              <w:rPr>
                <w:rFonts w:asciiTheme="minorHAnsi" w:eastAsia="Times New Roman" w:hAnsiTheme="minorHAnsi" w:cstheme="minorHAnsi"/>
                <w:color w:val="000000"/>
                <w:sz w:val="24"/>
                <w:szCs w:val="24"/>
                <w:lang w:val="en-US" w:eastAsia="en-US"/>
              </w:rPr>
              <w:t xml:space="preserve">Bank </w:t>
            </w:r>
            <w:proofErr w:type="gramStart"/>
            <w:r w:rsidR="00531D58" w:rsidRPr="00CF75DA">
              <w:rPr>
                <w:rFonts w:asciiTheme="minorHAnsi" w:eastAsia="Times New Roman" w:hAnsiTheme="minorHAnsi" w:cstheme="minorHAnsi"/>
                <w:color w:val="000000"/>
                <w:sz w:val="24"/>
                <w:szCs w:val="24"/>
                <w:lang w:val="en-US" w:eastAsia="en-US"/>
              </w:rPr>
              <w:t>Name:</w:t>
            </w:r>
            <w:r w:rsidRPr="00CF75DA">
              <w:rPr>
                <w:rFonts w:asciiTheme="minorHAnsi" w:eastAsia="Times New Roman" w:hAnsiTheme="minorHAnsi" w:cstheme="minorHAnsi"/>
                <w:color w:val="000000"/>
                <w:sz w:val="24"/>
                <w:szCs w:val="24"/>
                <w:lang w:val="en-US" w:eastAsia="en-US"/>
              </w:rPr>
              <w:t>-</w:t>
            </w:r>
            <w:proofErr w:type="gramEnd"/>
            <w:r w:rsidRPr="00CF75DA">
              <w:rPr>
                <w:rFonts w:asciiTheme="minorHAnsi" w:eastAsia="Times New Roman" w:hAnsiTheme="minorHAnsi" w:cstheme="minorHAnsi"/>
                <w:color w:val="000000"/>
                <w:sz w:val="24"/>
                <w:szCs w:val="24"/>
                <w:lang w:val="en-US" w:eastAsia="en-US"/>
              </w:rPr>
              <w:t xml:space="preserve"> </w:t>
            </w:r>
          </w:p>
          <w:p w14:paraId="7A2E1C93" w14:textId="77777777"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p>
          <w:p w14:paraId="560B2C8F" w14:textId="77777777"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proofErr w:type="gramStart"/>
            <w:r w:rsidRPr="00CF75DA">
              <w:rPr>
                <w:rFonts w:asciiTheme="minorHAnsi" w:eastAsia="Times New Roman" w:hAnsiTheme="minorHAnsi" w:cstheme="minorHAnsi"/>
                <w:color w:val="000000"/>
                <w:sz w:val="24"/>
                <w:szCs w:val="24"/>
                <w:lang w:val="en-US" w:eastAsia="en-US"/>
              </w:rPr>
              <w:t>Address :</w:t>
            </w:r>
            <w:proofErr w:type="gramEnd"/>
            <w:r w:rsidRPr="00CF75DA">
              <w:rPr>
                <w:rFonts w:asciiTheme="minorHAnsi" w:eastAsia="Times New Roman" w:hAnsiTheme="minorHAnsi" w:cstheme="minorHAnsi"/>
                <w:color w:val="000000"/>
                <w:sz w:val="24"/>
                <w:szCs w:val="24"/>
                <w:lang w:val="en-US" w:eastAsia="en-US"/>
              </w:rPr>
              <w:t xml:space="preserve">- </w:t>
            </w:r>
          </w:p>
          <w:p w14:paraId="05B95F37" w14:textId="77777777" w:rsidR="00D4205A" w:rsidRPr="00CF75DA" w:rsidRDefault="00D4205A" w:rsidP="00BD370C">
            <w:pPr>
              <w:pStyle w:val="PlainText"/>
              <w:spacing w:after="100"/>
              <w:jc w:val="both"/>
              <w:rPr>
                <w:rFonts w:asciiTheme="minorHAnsi" w:eastAsia="Times New Roman" w:hAnsiTheme="minorHAnsi" w:cstheme="minorHAnsi"/>
                <w:color w:val="000000"/>
                <w:sz w:val="24"/>
                <w:szCs w:val="24"/>
                <w:lang w:val="en-US" w:eastAsia="en-US"/>
              </w:rPr>
            </w:pPr>
          </w:p>
          <w:p w14:paraId="33867EB9" w14:textId="77777777" w:rsidR="00D4205A" w:rsidRPr="00CF75DA" w:rsidRDefault="00D4205A" w:rsidP="00BD370C">
            <w:pPr>
              <w:spacing w:after="100"/>
              <w:jc w:val="both"/>
              <w:rPr>
                <w:rFonts w:asciiTheme="minorHAnsi" w:hAnsiTheme="minorHAnsi" w:cstheme="minorHAnsi"/>
                <w:color w:val="000000"/>
              </w:rPr>
            </w:pPr>
            <w:r w:rsidRPr="00CF75DA">
              <w:rPr>
                <w:rFonts w:asciiTheme="minorHAnsi" w:hAnsiTheme="minorHAnsi" w:cstheme="minorHAnsi"/>
                <w:color w:val="000000"/>
              </w:rPr>
              <w:t>IFSC code:</w:t>
            </w:r>
          </w:p>
        </w:tc>
      </w:tr>
      <w:tr w:rsidR="004877BC" w:rsidRPr="00CF75DA" w14:paraId="699B7F80" w14:textId="77777777" w:rsidTr="00A426F7">
        <w:tc>
          <w:tcPr>
            <w:tcW w:w="562" w:type="dxa"/>
            <w:shd w:val="clear" w:color="auto" w:fill="auto"/>
            <w:vAlign w:val="center"/>
          </w:tcPr>
          <w:p w14:paraId="3E5A08C2" w14:textId="77777777" w:rsidR="004877BC" w:rsidRPr="00CF75DA" w:rsidRDefault="00AE37A5" w:rsidP="00BD370C">
            <w:pPr>
              <w:spacing w:after="100"/>
              <w:jc w:val="both"/>
              <w:rPr>
                <w:rFonts w:asciiTheme="minorHAnsi" w:hAnsiTheme="minorHAnsi" w:cstheme="minorHAnsi"/>
                <w:color w:val="000000"/>
              </w:rPr>
            </w:pPr>
            <w:r w:rsidRPr="00CF75DA">
              <w:rPr>
                <w:rFonts w:asciiTheme="minorHAnsi" w:hAnsiTheme="minorHAnsi" w:cstheme="minorHAnsi"/>
                <w:color w:val="000000"/>
              </w:rPr>
              <w:t>8</w:t>
            </w:r>
          </w:p>
        </w:tc>
        <w:tc>
          <w:tcPr>
            <w:tcW w:w="5815" w:type="dxa"/>
            <w:gridSpan w:val="2"/>
            <w:shd w:val="clear" w:color="auto" w:fill="auto"/>
            <w:vAlign w:val="center"/>
          </w:tcPr>
          <w:p w14:paraId="1F0ED5AB" w14:textId="77777777" w:rsidR="004877BC" w:rsidRPr="00CF75DA" w:rsidRDefault="004877BC" w:rsidP="00BD370C">
            <w:pPr>
              <w:spacing w:after="100"/>
              <w:jc w:val="both"/>
              <w:rPr>
                <w:rFonts w:asciiTheme="minorHAnsi" w:hAnsiTheme="minorHAnsi" w:cstheme="minorHAnsi"/>
                <w:color w:val="000000"/>
              </w:rPr>
            </w:pPr>
            <w:r w:rsidRPr="00CF75DA">
              <w:rPr>
                <w:rFonts w:asciiTheme="minorHAnsi" w:hAnsiTheme="minorHAnsi" w:cstheme="minorHAnsi"/>
                <w:color w:val="000000"/>
              </w:rPr>
              <w:t xml:space="preserve">Organization profile (Main Business details, Overall Organizational Structure, India Offices) </w:t>
            </w:r>
          </w:p>
        </w:tc>
        <w:tc>
          <w:tcPr>
            <w:tcW w:w="3513" w:type="dxa"/>
            <w:shd w:val="clear" w:color="auto" w:fill="auto"/>
            <w:vAlign w:val="center"/>
          </w:tcPr>
          <w:p w14:paraId="1727B6C6" w14:textId="77777777" w:rsidR="004877BC" w:rsidRPr="00CF75DA" w:rsidRDefault="004877BC" w:rsidP="00BD370C">
            <w:pPr>
              <w:spacing w:after="100"/>
              <w:jc w:val="both"/>
              <w:rPr>
                <w:rFonts w:asciiTheme="minorHAnsi" w:hAnsiTheme="minorHAnsi" w:cstheme="minorHAnsi"/>
                <w:color w:val="000000"/>
              </w:rPr>
            </w:pPr>
          </w:p>
        </w:tc>
      </w:tr>
    </w:tbl>
    <w:p w14:paraId="6941D55F" w14:textId="2B993373" w:rsidR="004B2BF4" w:rsidRPr="00CF75DA" w:rsidRDefault="00A426F7" w:rsidP="00A426F7">
      <w:pPr>
        <w:spacing w:after="100"/>
        <w:jc w:val="both"/>
        <w:rPr>
          <w:rFonts w:asciiTheme="minorHAnsi" w:hAnsiTheme="minorHAnsi" w:cstheme="minorHAnsi"/>
          <w:b/>
          <w:color w:val="000000"/>
        </w:rPr>
      </w:pPr>
      <w:r w:rsidRPr="00CF75DA">
        <w:rPr>
          <w:rFonts w:asciiTheme="minorHAnsi" w:hAnsiTheme="minorHAnsi" w:cstheme="minorHAnsi"/>
          <w:b/>
          <w:color w:val="000000"/>
        </w:rPr>
        <w:lastRenderedPageBreak/>
        <w:t xml:space="preserve">TENDER No:  </w:t>
      </w:r>
      <w:r>
        <w:rPr>
          <w:rFonts w:asciiTheme="minorHAnsi" w:hAnsiTheme="minorHAnsi" w:cstheme="minorHAnsi"/>
          <w:b/>
          <w:color w:val="000000"/>
        </w:rPr>
        <w:t xml:space="preserve">                                                                                                                          </w:t>
      </w:r>
      <w:r w:rsidR="004B2BF4" w:rsidRPr="00CF75DA">
        <w:rPr>
          <w:rFonts w:asciiTheme="minorHAnsi" w:hAnsiTheme="minorHAnsi" w:cstheme="minorHAnsi"/>
          <w:b/>
          <w:color w:val="000000"/>
        </w:rPr>
        <w:t xml:space="preserve">Annexure </w:t>
      </w:r>
      <w:proofErr w:type="gramStart"/>
      <w:r w:rsidR="004B2BF4" w:rsidRPr="00CF75DA">
        <w:rPr>
          <w:rFonts w:asciiTheme="minorHAnsi" w:hAnsiTheme="minorHAnsi" w:cstheme="minorHAnsi"/>
          <w:b/>
          <w:color w:val="000000"/>
        </w:rPr>
        <w:t>–‘</w:t>
      </w:r>
      <w:proofErr w:type="gramEnd"/>
      <w:r w:rsidR="004B2BF4" w:rsidRPr="00CF75DA">
        <w:rPr>
          <w:rFonts w:asciiTheme="minorHAnsi" w:hAnsiTheme="minorHAnsi" w:cstheme="minorHAnsi"/>
          <w:b/>
          <w:color w:val="000000"/>
        </w:rPr>
        <w:t>A’</w:t>
      </w:r>
    </w:p>
    <w:p w14:paraId="5B0CD06B" w14:textId="77777777" w:rsidR="00AE37A5" w:rsidRPr="00CF75DA" w:rsidRDefault="00AE37A5" w:rsidP="004231A9">
      <w:pPr>
        <w:spacing w:after="100"/>
        <w:ind w:right="-576"/>
        <w:jc w:val="center"/>
        <w:rPr>
          <w:rFonts w:asciiTheme="minorHAnsi" w:hAnsiTheme="minorHAnsi" w:cstheme="minorHAnsi"/>
          <w:b/>
          <w:bCs/>
          <w:color w:val="000000"/>
          <w:u w:val="single"/>
        </w:rPr>
      </w:pPr>
      <w:r w:rsidRPr="00CF75DA">
        <w:rPr>
          <w:rFonts w:asciiTheme="minorHAnsi" w:hAnsiTheme="minorHAnsi" w:cstheme="minorHAnsi"/>
          <w:b/>
          <w:bCs/>
          <w:color w:val="000000"/>
          <w:u w:val="single"/>
        </w:rPr>
        <w:t>PART- II</w:t>
      </w:r>
    </w:p>
    <w:p w14:paraId="15A485AB" w14:textId="269F8CB6" w:rsidR="00687503" w:rsidRPr="00CF75DA" w:rsidRDefault="00687503" w:rsidP="00BD370C">
      <w:pPr>
        <w:pStyle w:val="ListParagraph"/>
        <w:suppressAutoHyphens w:val="0"/>
        <w:spacing w:after="100" w:line="240" w:lineRule="auto"/>
        <w:ind w:left="0" w:right="-603"/>
        <w:jc w:val="both"/>
        <w:rPr>
          <w:rFonts w:asciiTheme="minorHAnsi" w:hAnsiTheme="minorHAnsi" w:cstheme="minorHAnsi"/>
          <w:b/>
          <w:bCs/>
          <w:color w:val="000000"/>
          <w:sz w:val="24"/>
          <w:szCs w:val="24"/>
          <w:u w:val="single"/>
        </w:rPr>
      </w:pPr>
      <w:r w:rsidRPr="00CF75DA">
        <w:rPr>
          <w:rFonts w:asciiTheme="minorHAnsi" w:hAnsiTheme="minorHAnsi" w:cstheme="minorHAnsi"/>
          <w:b/>
          <w:bCs/>
          <w:color w:val="000000"/>
          <w:sz w:val="24"/>
          <w:szCs w:val="24"/>
          <w:u w:val="single"/>
        </w:rPr>
        <w:t xml:space="preserve">Detailed specifications must be fulfilled by the </w:t>
      </w:r>
      <w:r w:rsidR="00201137" w:rsidRPr="00CF75DA">
        <w:rPr>
          <w:rFonts w:asciiTheme="minorHAnsi" w:hAnsiTheme="minorHAnsi" w:cstheme="minorHAnsi"/>
          <w:b/>
          <w:bCs/>
          <w:color w:val="000000"/>
          <w:sz w:val="24"/>
          <w:szCs w:val="24"/>
          <w:u w:val="single"/>
        </w:rPr>
        <w:t>bidder</w:t>
      </w:r>
      <w:r w:rsidRPr="00CF75DA">
        <w:rPr>
          <w:rFonts w:asciiTheme="minorHAnsi" w:hAnsiTheme="minorHAnsi" w:cstheme="minorHAnsi"/>
          <w:b/>
          <w:bCs/>
          <w:color w:val="000000"/>
          <w:sz w:val="24"/>
          <w:szCs w:val="24"/>
          <w:u w:val="single"/>
        </w:rPr>
        <w:t xml:space="preserve">. All </w:t>
      </w:r>
      <w:r w:rsidR="00531D58" w:rsidRPr="00CF75DA">
        <w:rPr>
          <w:rFonts w:asciiTheme="minorHAnsi" w:hAnsiTheme="minorHAnsi" w:cstheme="minorHAnsi"/>
          <w:b/>
          <w:bCs/>
          <w:color w:val="000000"/>
          <w:sz w:val="24"/>
          <w:szCs w:val="24"/>
          <w:u w:val="single"/>
        </w:rPr>
        <w:t>supporting Data</w:t>
      </w:r>
      <w:r w:rsidRPr="00CF75DA">
        <w:rPr>
          <w:rFonts w:asciiTheme="minorHAnsi" w:hAnsiTheme="minorHAnsi" w:cstheme="minorHAnsi"/>
          <w:b/>
          <w:bCs/>
          <w:color w:val="000000"/>
          <w:sz w:val="24"/>
          <w:szCs w:val="24"/>
          <w:u w:val="single"/>
        </w:rPr>
        <w:t xml:space="preserve"> &amp; Document must be Complete, clear, legible (without any masking/hiding) for </w:t>
      </w:r>
      <w:r w:rsidR="00531D58" w:rsidRPr="00CF75DA">
        <w:rPr>
          <w:rFonts w:asciiTheme="minorHAnsi" w:hAnsiTheme="minorHAnsi" w:cstheme="minorHAnsi"/>
          <w:b/>
          <w:bCs/>
          <w:color w:val="000000"/>
          <w:sz w:val="24"/>
          <w:szCs w:val="24"/>
          <w:u w:val="single"/>
        </w:rPr>
        <w:t>Technical Committee</w:t>
      </w:r>
      <w:r w:rsidRPr="00CF75DA">
        <w:rPr>
          <w:rFonts w:asciiTheme="minorHAnsi" w:hAnsiTheme="minorHAnsi" w:cstheme="minorHAnsi"/>
          <w:b/>
          <w:bCs/>
          <w:color w:val="000000"/>
          <w:sz w:val="24"/>
          <w:szCs w:val="24"/>
          <w:u w:val="single"/>
        </w:rPr>
        <w:t xml:space="preserve"> Evaluation Process.</w:t>
      </w:r>
    </w:p>
    <w:p w14:paraId="63A8C111" w14:textId="0DD109A8" w:rsidR="00AE37A5" w:rsidRPr="00CF75DA" w:rsidRDefault="00AE37A5" w:rsidP="00BD370C">
      <w:pPr>
        <w:spacing w:after="100"/>
        <w:ind w:right="-576"/>
        <w:jc w:val="both"/>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810"/>
        <w:gridCol w:w="3512"/>
      </w:tblGrid>
      <w:tr w:rsidR="004B2BF4" w:rsidRPr="00CF75DA" w14:paraId="0F51A5E2" w14:textId="77777777" w:rsidTr="00075154">
        <w:tc>
          <w:tcPr>
            <w:tcW w:w="562" w:type="dxa"/>
            <w:shd w:val="clear" w:color="auto" w:fill="auto"/>
          </w:tcPr>
          <w:p w14:paraId="5C03A21C" w14:textId="77777777" w:rsidR="00AE37A5" w:rsidRPr="00CF75DA" w:rsidRDefault="00AE37A5" w:rsidP="00A426F7">
            <w:pPr>
              <w:jc w:val="both"/>
              <w:rPr>
                <w:rFonts w:asciiTheme="minorHAnsi" w:hAnsiTheme="minorHAnsi" w:cstheme="minorHAnsi"/>
                <w:b/>
                <w:color w:val="000000"/>
              </w:rPr>
            </w:pPr>
            <w:r w:rsidRPr="00CF75DA">
              <w:rPr>
                <w:rFonts w:asciiTheme="minorHAnsi" w:hAnsiTheme="minorHAnsi" w:cstheme="minorHAnsi"/>
                <w:b/>
                <w:color w:val="000000"/>
              </w:rPr>
              <w:t>Sl. No.</w:t>
            </w:r>
          </w:p>
        </w:tc>
        <w:tc>
          <w:tcPr>
            <w:tcW w:w="5814" w:type="dxa"/>
            <w:shd w:val="clear" w:color="auto" w:fill="auto"/>
          </w:tcPr>
          <w:p w14:paraId="126EEC75" w14:textId="77777777" w:rsidR="00AE37A5" w:rsidRPr="00CF75DA" w:rsidRDefault="00AE37A5" w:rsidP="00A426F7">
            <w:pPr>
              <w:jc w:val="both"/>
              <w:rPr>
                <w:rFonts w:asciiTheme="minorHAnsi" w:hAnsiTheme="minorHAnsi" w:cstheme="minorHAnsi"/>
                <w:b/>
                <w:color w:val="000000"/>
              </w:rPr>
            </w:pPr>
            <w:r w:rsidRPr="00CF75DA">
              <w:rPr>
                <w:rFonts w:asciiTheme="minorHAnsi" w:hAnsiTheme="minorHAnsi" w:cstheme="minorHAnsi"/>
                <w:b/>
                <w:color w:val="000000"/>
              </w:rPr>
              <w:t>Description</w:t>
            </w:r>
          </w:p>
        </w:tc>
        <w:tc>
          <w:tcPr>
            <w:tcW w:w="3514" w:type="dxa"/>
            <w:shd w:val="clear" w:color="auto" w:fill="auto"/>
          </w:tcPr>
          <w:p w14:paraId="447207A4" w14:textId="77777777" w:rsidR="00AE37A5" w:rsidRPr="00CF75DA" w:rsidRDefault="00AE37A5" w:rsidP="00A426F7">
            <w:pPr>
              <w:jc w:val="both"/>
              <w:rPr>
                <w:rFonts w:asciiTheme="minorHAnsi" w:hAnsiTheme="minorHAnsi" w:cstheme="minorHAnsi"/>
                <w:b/>
                <w:color w:val="000000"/>
              </w:rPr>
            </w:pPr>
            <w:r w:rsidRPr="00CF75DA">
              <w:rPr>
                <w:rFonts w:asciiTheme="minorHAnsi" w:hAnsiTheme="minorHAnsi" w:cstheme="minorHAnsi"/>
                <w:b/>
                <w:color w:val="000000"/>
              </w:rPr>
              <w:t>Details</w:t>
            </w:r>
          </w:p>
          <w:p w14:paraId="2A260319" w14:textId="77777777" w:rsidR="00AE37A5" w:rsidRPr="00CF75DA" w:rsidRDefault="00AE37A5" w:rsidP="00A426F7">
            <w:pPr>
              <w:jc w:val="both"/>
              <w:rPr>
                <w:rFonts w:asciiTheme="minorHAnsi" w:hAnsiTheme="minorHAnsi" w:cstheme="minorHAnsi"/>
                <w:b/>
                <w:color w:val="000000"/>
              </w:rPr>
            </w:pPr>
            <w:r w:rsidRPr="00CF75DA">
              <w:rPr>
                <w:rFonts w:asciiTheme="minorHAnsi" w:hAnsiTheme="minorHAnsi" w:cstheme="minorHAnsi"/>
                <w:b/>
                <w:color w:val="000000"/>
              </w:rPr>
              <w:t>(To upload Documentary proof)</w:t>
            </w:r>
          </w:p>
        </w:tc>
      </w:tr>
      <w:tr w:rsidR="00F51AAA" w:rsidRPr="00CF75DA" w14:paraId="127C6199" w14:textId="77777777" w:rsidTr="00075154">
        <w:tc>
          <w:tcPr>
            <w:tcW w:w="562" w:type="dxa"/>
            <w:shd w:val="clear" w:color="auto" w:fill="auto"/>
            <w:vAlign w:val="center"/>
          </w:tcPr>
          <w:p w14:paraId="4A5593BC" w14:textId="3CBE7FE4" w:rsidR="00AE37A5" w:rsidRPr="00CF75DA" w:rsidRDefault="00AE37A5" w:rsidP="00A426F7">
            <w:pPr>
              <w:jc w:val="both"/>
              <w:rPr>
                <w:rFonts w:asciiTheme="minorHAnsi" w:hAnsiTheme="minorHAnsi" w:cstheme="minorHAnsi"/>
                <w:color w:val="000000"/>
              </w:rPr>
            </w:pPr>
            <w:r w:rsidRPr="00CF75DA">
              <w:rPr>
                <w:rFonts w:asciiTheme="minorHAnsi" w:hAnsiTheme="minorHAnsi" w:cstheme="minorHAnsi"/>
                <w:color w:val="000000"/>
              </w:rPr>
              <w:t>9</w:t>
            </w:r>
          </w:p>
        </w:tc>
        <w:tc>
          <w:tcPr>
            <w:tcW w:w="5814" w:type="dxa"/>
            <w:shd w:val="clear" w:color="auto" w:fill="auto"/>
            <w:vAlign w:val="center"/>
          </w:tcPr>
          <w:p w14:paraId="50117BD2" w14:textId="77777777" w:rsidR="00AE37A5" w:rsidRPr="00CF75DA" w:rsidRDefault="00AE37A5" w:rsidP="00A426F7">
            <w:pPr>
              <w:pStyle w:val="ListParagraph"/>
              <w:tabs>
                <w:tab w:val="left" w:pos="1440"/>
              </w:tabs>
              <w:spacing w:line="240" w:lineRule="auto"/>
              <w:ind w:left="0"/>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Date of Incorporation / Registration of the Organization with details</w:t>
            </w:r>
          </w:p>
          <w:p w14:paraId="49C8100A" w14:textId="77777777" w:rsidR="00AE37A5" w:rsidRPr="00CF75DA" w:rsidRDefault="00AE37A5" w:rsidP="00A426F7">
            <w:pPr>
              <w:pStyle w:val="ListParagraph"/>
              <w:tabs>
                <w:tab w:val="left" w:pos="1440"/>
              </w:tabs>
              <w:spacing w:line="240" w:lineRule="auto"/>
              <w:ind w:left="0"/>
              <w:jc w:val="both"/>
              <w:rPr>
                <w:rFonts w:asciiTheme="minorHAnsi" w:hAnsiTheme="minorHAnsi" w:cstheme="minorHAnsi"/>
                <w:color w:val="000000"/>
                <w:sz w:val="24"/>
                <w:szCs w:val="24"/>
              </w:rPr>
            </w:pPr>
          </w:p>
          <w:p w14:paraId="1B1C26ED" w14:textId="77777777" w:rsidR="00AE37A5" w:rsidRPr="00CF75DA" w:rsidRDefault="00AE37A5" w:rsidP="00A426F7">
            <w:pPr>
              <w:pStyle w:val="ListParagraph"/>
              <w:tabs>
                <w:tab w:val="left" w:pos="1440"/>
              </w:tabs>
              <w:spacing w:line="240" w:lineRule="auto"/>
              <w:ind w:left="0"/>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(Should have minimum </w:t>
            </w:r>
            <w:r w:rsidR="00C63537" w:rsidRPr="00CF75DA">
              <w:rPr>
                <w:rFonts w:asciiTheme="minorHAnsi" w:hAnsiTheme="minorHAnsi" w:cstheme="minorHAnsi"/>
                <w:color w:val="000000"/>
                <w:sz w:val="24"/>
                <w:szCs w:val="24"/>
              </w:rPr>
              <w:t>5</w:t>
            </w:r>
            <w:r w:rsidRPr="00CF75DA">
              <w:rPr>
                <w:rFonts w:asciiTheme="minorHAnsi" w:hAnsiTheme="minorHAnsi" w:cstheme="minorHAnsi"/>
                <w:color w:val="000000"/>
                <w:sz w:val="24"/>
                <w:szCs w:val="24"/>
              </w:rPr>
              <w:t xml:space="preserve"> years’ experience in this field)</w:t>
            </w:r>
          </w:p>
        </w:tc>
        <w:tc>
          <w:tcPr>
            <w:tcW w:w="3514" w:type="dxa"/>
            <w:shd w:val="clear" w:color="auto" w:fill="auto"/>
            <w:vAlign w:val="center"/>
          </w:tcPr>
          <w:p w14:paraId="220E1D07" w14:textId="77777777" w:rsidR="00AE37A5" w:rsidRPr="00CF75DA" w:rsidRDefault="00AE37A5" w:rsidP="00A426F7">
            <w:pPr>
              <w:jc w:val="both"/>
              <w:rPr>
                <w:rFonts w:asciiTheme="minorHAnsi" w:hAnsiTheme="minorHAnsi" w:cstheme="minorHAnsi"/>
                <w:color w:val="000000"/>
              </w:rPr>
            </w:pPr>
            <w:r w:rsidRPr="00CF75DA">
              <w:rPr>
                <w:rFonts w:asciiTheme="minorHAnsi" w:hAnsiTheme="minorHAnsi" w:cstheme="minorHAnsi"/>
                <w:color w:val="000000"/>
              </w:rPr>
              <w:t>Copy of certificate of Incorporation / Registration certificate duly signed to be upload</w:t>
            </w:r>
            <w:r w:rsidR="00011195" w:rsidRPr="00CF75DA">
              <w:rPr>
                <w:rFonts w:asciiTheme="minorHAnsi" w:hAnsiTheme="minorHAnsi" w:cstheme="minorHAnsi"/>
                <w:color w:val="000000"/>
              </w:rPr>
              <w:t xml:space="preserve">. </w:t>
            </w:r>
            <w:r w:rsidR="00011195" w:rsidRPr="00CF75DA">
              <w:rPr>
                <w:rFonts w:asciiTheme="minorHAnsi" w:hAnsiTheme="minorHAnsi" w:cstheme="minorHAnsi"/>
                <w:bCs/>
                <w:color w:val="000000"/>
                <w:lang w:val="x-none" w:eastAsia="x-none"/>
              </w:rPr>
              <w:t>Scan cop</w:t>
            </w:r>
            <w:r w:rsidR="00011195" w:rsidRPr="00CF75DA">
              <w:rPr>
                <w:rFonts w:asciiTheme="minorHAnsi" w:hAnsiTheme="minorHAnsi" w:cstheme="minorHAnsi"/>
                <w:bCs/>
                <w:color w:val="000000"/>
                <w:lang w:eastAsia="x-none"/>
              </w:rPr>
              <w:t>ies</w:t>
            </w:r>
            <w:r w:rsidR="00011195" w:rsidRPr="00CF75DA">
              <w:rPr>
                <w:rFonts w:asciiTheme="minorHAnsi" w:hAnsiTheme="minorHAnsi" w:cstheme="minorHAnsi"/>
                <w:bCs/>
                <w:color w:val="000000"/>
                <w:lang w:val="x-none" w:eastAsia="x-none"/>
              </w:rPr>
              <w:t xml:space="preserve"> of </w:t>
            </w:r>
            <w:r w:rsidR="00011195" w:rsidRPr="00CF75DA">
              <w:rPr>
                <w:rFonts w:asciiTheme="minorHAnsi" w:hAnsiTheme="minorHAnsi" w:cstheme="minorHAnsi"/>
                <w:bCs/>
                <w:color w:val="000000"/>
                <w:lang w:eastAsia="x-none"/>
              </w:rPr>
              <w:t>Work completion certificate</w:t>
            </w:r>
            <w:r w:rsidR="00011195" w:rsidRPr="00CF75DA">
              <w:rPr>
                <w:rFonts w:asciiTheme="minorHAnsi" w:hAnsiTheme="minorHAnsi" w:cstheme="minorHAnsi"/>
                <w:bCs/>
                <w:color w:val="000000"/>
                <w:lang w:val="x-none" w:eastAsia="x-none"/>
              </w:rPr>
              <w:t xml:space="preserve"> / Client certificates</w:t>
            </w:r>
            <w:r w:rsidR="00011195" w:rsidRPr="00CF75DA">
              <w:rPr>
                <w:rFonts w:asciiTheme="minorHAnsi" w:hAnsiTheme="minorHAnsi" w:cstheme="minorHAnsi"/>
                <w:bCs/>
                <w:color w:val="000000"/>
                <w:lang w:eastAsia="x-none"/>
              </w:rPr>
              <w:t>/proof of payments</w:t>
            </w:r>
            <w:r w:rsidR="00011195" w:rsidRPr="00CF75DA">
              <w:rPr>
                <w:rFonts w:asciiTheme="minorHAnsi" w:hAnsiTheme="minorHAnsi" w:cstheme="minorHAnsi"/>
                <w:bCs/>
                <w:color w:val="000000"/>
                <w:lang w:val="x-none" w:eastAsia="x-none"/>
              </w:rPr>
              <w:t xml:space="preserve"> indicating the nature of assignment / period of assignment  are to be uploaded</w:t>
            </w:r>
          </w:p>
        </w:tc>
      </w:tr>
      <w:tr w:rsidR="00F51AAA" w:rsidRPr="00CF75DA" w14:paraId="5260DFCF" w14:textId="77777777" w:rsidTr="00075154">
        <w:tc>
          <w:tcPr>
            <w:tcW w:w="562" w:type="dxa"/>
            <w:shd w:val="clear" w:color="auto" w:fill="auto"/>
            <w:vAlign w:val="center"/>
          </w:tcPr>
          <w:p w14:paraId="48B8EC12" w14:textId="6DBB126B" w:rsidR="004877BC" w:rsidRPr="00CF75DA" w:rsidRDefault="00D4205A" w:rsidP="00A426F7">
            <w:pPr>
              <w:jc w:val="both"/>
              <w:rPr>
                <w:rFonts w:asciiTheme="minorHAnsi" w:hAnsiTheme="minorHAnsi" w:cstheme="minorHAnsi"/>
                <w:color w:val="000000"/>
              </w:rPr>
            </w:pPr>
            <w:r w:rsidRPr="00CF75DA">
              <w:rPr>
                <w:rFonts w:asciiTheme="minorHAnsi" w:hAnsiTheme="minorHAnsi" w:cstheme="minorHAnsi"/>
                <w:color w:val="000000"/>
              </w:rPr>
              <w:t>10</w:t>
            </w:r>
          </w:p>
        </w:tc>
        <w:tc>
          <w:tcPr>
            <w:tcW w:w="5814" w:type="dxa"/>
            <w:shd w:val="clear" w:color="auto" w:fill="auto"/>
            <w:vAlign w:val="center"/>
          </w:tcPr>
          <w:p w14:paraId="79453EEF" w14:textId="4388577F" w:rsidR="004877BC" w:rsidRPr="00CF75DA" w:rsidRDefault="00A1793A" w:rsidP="00A426F7">
            <w:pPr>
              <w:pStyle w:val="ListParagraph"/>
              <w:suppressAutoHyphens w:val="0"/>
              <w:spacing w:line="240" w:lineRule="auto"/>
              <w:ind w:left="0"/>
              <w:jc w:val="both"/>
              <w:rPr>
                <w:rFonts w:asciiTheme="minorHAnsi" w:hAnsiTheme="minorHAnsi" w:cstheme="minorHAnsi"/>
                <w:bCs/>
                <w:color w:val="000000"/>
                <w:sz w:val="24"/>
                <w:szCs w:val="24"/>
                <w:lang w:val="en-US" w:eastAsia="x-none"/>
              </w:rPr>
            </w:pPr>
            <w:r w:rsidRPr="00CF75DA">
              <w:rPr>
                <w:rFonts w:asciiTheme="minorHAnsi" w:hAnsiTheme="minorHAnsi" w:cstheme="minorHAnsi"/>
                <w:bCs/>
                <w:color w:val="000000"/>
                <w:sz w:val="24"/>
                <w:szCs w:val="24"/>
                <w:lang w:val="x-none" w:eastAsia="x-none"/>
              </w:rPr>
              <w:t xml:space="preserve">Should have provided the </w:t>
            </w:r>
            <w:r w:rsidRPr="00CF75DA">
              <w:rPr>
                <w:rFonts w:asciiTheme="minorHAnsi" w:hAnsiTheme="minorHAnsi" w:cstheme="minorHAnsi"/>
                <w:bCs/>
                <w:color w:val="000000"/>
                <w:sz w:val="24"/>
                <w:szCs w:val="24"/>
                <w:lang w:val="en-US" w:eastAsia="x-none"/>
              </w:rPr>
              <w:t xml:space="preserve">Recruitment related </w:t>
            </w:r>
            <w:r w:rsidRPr="00CF75DA">
              <w:rPr>
                <w:rFonts w:asciiTheme="minorHAnsi" w:hAnsiTheme="minorHAnsi" w:cstheme="minorHAnsi"/>
                <w:bCs/>
                <w:color w:val="000000"/>
                <w:sz w:val="24"/>
                <w:szCs w:val="24"/>
                <w:lang w:val="x-none" w:eastAsia="x-none"/>
              </w:rPr>
              <w:t xml:space="preserve">services </w:t>
            </w:r>
            <w:r w:rsidR="009C2731" w:rsidRPr="00CF75DA">
              <w:rPr>
                <w:rFonts w:asciiTheme="minorHAnsi" w:hAnsiTheme="minorHAnsi" w:cstheme="minorHAnsi"/>
                <w:bCs/>
                <w:color w:val="000000"/>
                <w:sz w:val="24"/>
                <w:szCs w:val="24"/>
                <w:lang w:val="en-US" w:eastAsia="x-none"/>
              </w:rPr>
              <w:t xml:space="preserve">including conducting assessment test through </w:t>
            </w:r>
            <w:r w:rsidR="00AC39A0" w:rsidRPr="00CF75DA">
              <w:rPr>
                <w:rFonts w:asciiTheme="minorHAnsi" w:hAnsiTheme="minorHAnsi" w:cstheme="minorHAnsi"/>
                <w:bCs/>
                <w:color w:val="000000"/>
                <w:sz w:val="24"/>
                <w:szCs w:val="24"/>
                <w:lang w:val="en-US" w:eastAsia="x-none"/>
              </w:rPr>
              <w:t xml:space="preserve">(multi location) </w:t>
            </w:r>
            <w:r w:rsidR="009C2731" w:rsidRPr="00CF75DA">
              <w:rPr>
                <w:rFonts w:asciiTheme="minorHAnsi" w:hAnsiTheme="minorHAnsi" w:cstheme="minorHAnsi"/>
                <w:bCs/>
                <w:color w:val="000000"/>
                <w:sz w:val="24"/>
                <w:szCs w:val="24"/>
                <w:lang w:val="en-US" w:eastAsia="x-none"/>
              </w:rPr>
              <w:t>on-line</w:t>
            </w:r>
            <w:r w:rsidR="00075154" w:rsidRPr="00CF75DA">
              <w:rPr>
                <w:rFonts w:asciiTheme="minorHAnsi" w:hAnsiTheme="minorHAnsi" w:cstheme="minorHAnsi"/>
                <w:bCs/>
                <w:color w:val="000000"/>
                <w:sz w:val="24"/>
                <w:szCs w:val="24"/>
                <w:lang w:val="en-US" w:eastAsia="x-none"/>
              </w:rPr>
              <w:t>/ offline</w:t>
            </w:r>
            <w:r w:rsidR="009C2731" w:rsidRPr="00CF75DA">
              <w:rPr>
                <w:rFonts w:asciiTheme="minorHAnsi" w:hAnsiTheme="minorHAnsi" w:cstheme="minorHAnsi"/>
                <w:bCs/>
                <w:color w:val="000000"/>
                <w:sz w:val="24"/>
                <w:szCs w:val="24"/>
                <w:lang w:val="en-US" w:eastAsia="x-none"/>
              </w:rPr>
              <w:t xml:space="preserve"> </w:t>
            </w:r>
            <w:r w:rsidR="00AC39A0" w:rsidRPr="00CF75DA">
              <w:rPr>
                <w:rFonts w:asciiTheme="minorHAnsi" w:hAnsiTheme="minorHAnsi" w:cstheme="minorHAnsi"/>
                <w:bCs/>
                <w:color w:val="000000"/>
                <w:sz w:val="24"/>
                <w:szCs w:val="24"/>
                <w:lang w:val="en-US" w:eastAsia="x-none"/>
              </w:rPr>
              <w:t>system with requisite security features to ensure right candidature &amp; integrity of the assessment,  conduction of written tests in physical format with necessary IT and Logistics arrangement, Developing/ administering objective/ descriptive question paper on multiple subject/ domine, using comprehensive Application tracking systems (ATS).</w:t>
            </w:r>
          </w:p>
        </w:tc>
        <w:tc>
          <w:tcPr>
            <w:tcW w:w="3514" w:type="dxa"/>
            <w:shd w:val="clear" w:color="auto" w:fill="auto"/>
            <w:vAlign w:val="center"/>
          </w:tcPr>
          <w:p w14:paraId="708C5334" w14:textId="77777777" w:rsidR="004877BC" w:rsidRPr="00CF75DA" w:rsidRDefault="00A1793A" w:rsidP="00A426F7">
            <w:pPr>
              <w:jc w:val="both"/>
              <w:rPr>
                <w:rFonts w:asciiTheme="minorHAnsi" w:hAnsiTheme="minorHAnsi" w:cstheme="minorHAnsi"/>
                <w:color w:val="000000"/>
              </w:rPr>
            </w:pPr>
            <w:r w:rsidRPr="00CF75DA">
              <w:rPr>
                <w:rFonts w:asciiTheme="minorHAnsi" w:hAnsiTheme="minorHAnsi" w:cstheme="minorHAnsi"/>
                <w:bCs/>
                <w:color w:val="000000"/>
                <w:lang w:val="x-none" w:eastAsia="x-none"/>
              </w:rPr>
              <w:t>Scan cop</w:t>
            </w:r>
            <w:r w:rsidRPr="00CF75DA">
              <w:rPr>
                <w:rFonts w:asciiTheme="minorHAnsi" w:hAnsiTheme="minorHAnsi" w:cstheme="minorHAnsi"/>
                <w:bCs/>
                <w:color w:val="000000"/>
                <w:lang w:eastAsia="x-none"/>
              </w:rPr>
              <w:t>ies</w:t>
            </w:r>
            <w:r w:rsidRPr="00CF75DA">
              <w:rPr>
                <w:rFonts w:asciiTheme="minorHAnsi" w:hAnsiTheme="minorHAnsi" w:cstheme="minorHAnsi"/>
                <w:bCs/>
                <w:color w:val="000000"/>
                <w:lang w:val="x-none" w:eastAsia="x-none"/>
              </w:rPr>
              <w:t xml:space="preserve"> of </w:t>
            </w:r>
            <w:r w:rsidRPr="00CF75DA">
              <w:rPr>
                <w:rFonts w:asciiTheme="minorHAnsi" w:hAnsiTheme="minorHAnsi" w:cstheme="minorHAnsi"/>
                <w:bCs/>
                <w:color w:val="000000"/>
                <w:lang w:eastAsia="x-none"/>
              </w:rPr>
              <w:t>Work completion certificate</w:t>
            </w:r>
            <w:r w:rsidRPr="00CF75DA">
              <w:rPr>
                <w:rFonts w:asciiTheme="minorHAnsi" w:hAnsiTheme="minorHAnsi" w:cstheme="minorHAnsi"/>
                <w:bCs/>
                <w:color w:val="000000"/>
                <w:lang w:val="x-none" w:eastAsia="x-none"/>
              </w:rPr>
              <w:t xml:space="preserve"> / Client certificates</w:t>
            </w:r>
            <w:r w:rsidRPr="00CF75DA">
              <w:rPr>
                <w:rFonts w:asciiTheme="minorHAnsi" w:hAnsiTheme="minorHAnsi" w:cstheme="minorHAnsi"/>
                <w:bCs/>
                <w:color w:val="000000"/>
                <w:lang w:eastAsia="x-none"/>
              </w:rPr>
              <w:t>/proof of payments</w:t>
            </w:r>
            <w:r w:rsidRPr="00CF75DA">
              <w:rPr>
                <w:rFonts w:asciiTheme="minorHAnsi" w:hAnsiTheme="minorHAnsi" w:cstheme="minorHAnsi"/>
                <w:bCs/>
                <w:color w:val="000000"/>
                <w:lang w:val="x-none" w:eastAsia="x-none"/>
              </w:rPr>
              <w:t xml:space="preserve"> indicating the nature of assignment / period of assignment  are to be uploaded</w:t>
            </w:r>
            <w:r w:rsidR="0006739E" w:rsidRPr="00CF75DA">
              <w:rPr>
                <w:rFonts w:asciiTheme="minorHAnsi" w:hAnsiTheme="minorHAnsi" w:cstheme="minorHAnsi"/>
                <w:bCs/>
                <w:color w:val="000000"/>
                <w:lang w:eastAsia="x-none"/>
              </w:rPr>
              <w:t>. The documents must cover these areas clearly and comprehensively.</w:t>
            </w:r>
          </w:p>
        </w:tc>
      </w:tr>
      <w:tr w:rsidR="00F51AAA" w:rsidRPr="00CF75DA" w14:paraId="23E0A676" w14:textId="77777777" w:rsidTr="00075154">
        <w:tc>
          <w:tcPr>
            <w:tcW w:w="562" w:type="dxa"/>
            <w:shd w:val="clear" w:color="auto" w:fill="auto"/>
            <w:vAlign w:val="center"/>
          </w:tcPr>
          <w:p w14:paraId="6976F405" w14:textId="60746E5F" w:rsidR="00D4205A" w:rsidRPr="00CF75DA" w:rsidRDefault="00D4205A" w:rsidP="00A426F7">
            <w:pPr>
              <w:jc w:val="both"/>
              <w:rPr>
                <w:rFonts w:asciiTheme="minorHAnsi" w:hAnsiTheme="minorHAnsi" w:cstheme="minorHAnsi"/>
                <w:color w:val="000000"/>
              </w:rPr>
            </w:pPr>
            <w:r w:rsidRPr="00CF75DA">
              <w:rPr>
                <w:rFonts w:asciiTheme="minorHAnsi" w:hAnsiTheme="minorHAnsi" w:cstheme="minorHAnsi"/>
                <w:color w:val="000000"/>
              </w:rPr>
              <w:t>11</w:t>
            </w:r>
          </w:p>
        </w:tc>
        <w:tc>
          <w:tcPr>
            <w:tcW w:w="5814" w:type="dxa"/>
            <w:shd w:val="clear" w:color="auto" w:fill="auto"/>
            <w:vAlign w:val="center"/>
          </w:tcPr>
          <w:p w14:paraId="137C4C45" w14:textId="14035F87" w:rsidR="00D4205A" w:rsidRPr="00CF75DA" w:rsidRDefault="00AE5A0B" w:rsidP="00A426F7">
            <w:pPr>
              <w:pStyle w:val="ListParagraph"/>
              <w:suppressAutoHyphens w:val="0"/>
              <w:spacing w:line="240" w:lineRule="auto"/>
              <w:ind w:left="0"/>
              <w:jc w:val="both"/>
              <w:rPr>
                <w:rFonts w:asciiTheme="minorHAnsi" w:hAnsiTheme="minorHAnsi" w:cstheme="minorHAnsi"/>
                <w:color w:val="000000"/>
                <w:sz w:val="24"/>
                <w:szCs w:val="24"/>
              </w:rPr>
            </w:pPr>
            <w:r w:rsidRPr="00CF75DA">
              <w:rPr>
                <w:rFonts w:asciiTheme="minorHAnsi" w:hAnsiTheme="minorHAnsi" w:cstheme="minorHAnsi"/>
                <w:bCs/>
                <w:color w:val="000000"/>
                <w:sz w:val="24"/>
                <w:szCs w:val="24"/>
                <w:lang w:eastAsia="x-none"/>
              </w:rPr>
              <w:t xml:space="preserve">Documents showing that the Business activities related to Recruitment areas was not of less than Rs </w:t>
            </w:r>
            <w:r w:rsidR="00A426F7" w:rsidRPr="00F673D1">
              <w:rPr>
                <w:rFonts w:asciiTheme="minorHAnsi" w:hAnsiTheme="minorHAnsi" w:cstheme="minorHAnsi"/>
                <w:bCs/>
                <w:color w:val="000000"/>
                <w:sz w:val="24"/>
                <w:szCs w:val="24"/>
                <w:lang w:eastAsia="x-none"/>
              </w:rPr>
              <w:t>1</w:t>
            </w:r>
            <w:r w:rsidR="00075154" w:rsidRPr="00F673D1">
              <w:rPr>
                <w:rFonts w:asciiTheme="minorHAnsi" w:hAnsiTheme="minorHAnsi" w:cstheme="minorHAnsi"/>
                <w:bCs/>
                <w:color w:val="000000"/>
                <w:sz w:val="24"/>
                <w:szCs w:val="24"/>
                <w:lang w:eastAsia="x-none"/>
              </w:rPr>
              <w:t>00 lakhs</w:t>
            </w:r>
            <w:r w:rsidRPr="00F673D1">
              <w:rPr>
                <w:rFonts w:asciiTheme="minorHAnsi" w:hAnsiTheme="minorHAnsi" w:cstheme="minorHAnsi"/>
                <w:bCs/>
                <w:color w:val="000000"/>
                <w:sz w:val="24"/>
                <w:szCs w:val="24"/>
                <w:lang w:eastAsia="x-none"/>
              </w:rPr>
              <w:t xml:space="preserve"> (</w:t>
            </w:r>
            <w:r w:rsidRPr="00CF75DA">
              <w:rPr>
                <w:rFonts w:asciiTheme="minorHAnsi" w:hAnsiTheme="minorHAnsi" w:cstheme="minorHAnsi"/>
                <w:bCs/>
                <w:color w:val="000000"/>
                <w:sz w:val="24"/>
                <w:szCs w:val="24"/>
                <w:lang w:eastAsia="x-none"/>
              </w:rPr>
              <w:t xml:space="preserve">as an </w:t>
            </w:r>
            <w:r w:rsidRPr="00CF75DA">
              <w:rPr>
                <w:rFonts w:asciiTheme="minorHAnsi" w:hAnsiTheme="minorHAnsi" w:cstheme="minorHAnsi"/>
                <w:bCs/>
                <w:color w:val="000000"/>
                <w:sz w:val="24"/>
                <w:szCs w:val="24"/>
                <w:lang w:val="x-none" w:eastAsia="x-none"/>
              </w:rPr>
              <w:t>Average during the last 3 years</w:t>
            </w:r>
            <w:r w:rsidRPr="00CF75DA">
              <w:rPr>
                <w:rFonts w:asciiTheme="minorHAnsi" w:hAnsiTheme="minorHAnsi" w:cstheme="minorHAnsi"/>
                <w:bCs/>
                <w:color w:val="000000"/>
                <w:sz w:val="24"/>
                <w:szCs w:val="24"/>
                <w:lang w:eastAsia="x-none"/>
              </w:rPr>
              <w:t>-</w:t>
            </w:r>
            <w:r w:rsidRPr="00CF75DA">
              <w:rPr>
                <w:rFonts w:asciiTheme="minorHAnsi" w:hAnsiTheme="minorHAnsi" w:cstheme="minorHAnsi"/>
                <w:bCs/>
                <w:color w:val="000000"/>
                <w:sz w:val="24"/>
                <w:szCs w:val="24"/>
                <w:lang w:val="x-none" w:eastAsia="x-none"/>
              </w:rPr>
              <w:t>20</w:t>
            </w:r>
            <w:r w:rsidR="00075154" w:rsidRPr="00CF75DA">
              <w:rPr>
                <w:rFonts w:asciiTheme="minorHAnsi" w:hAnsiTheme="minorHAnsi" w:cstheme="minorHAnsi"/>
                <w:bCs/>
                <w:color w:val="000000"/>
                <w:sz w:val="24"/>
                <w:szCs w:val="24"/>
                <w:lang w:val="en-US" w:eastAsia="x-none"/>
              </w:rPr>
              <w:t>2</w:t>
            </w:r>
            <w:r w:rsidR="00F673D1">
              <w:rPr>
                <w:rFonts w:asciiTheme="minorHAnsi" w:hAnsiTheme="minorHAnsi" w:cstheme="minorHAnsi"/>
                <w:bCs/>
                <w:color w:val="000000"/>
                <w:sz w:val="24"/>
                <w:szCs w:val="24"/>
                <w:lang w:val="en-US" w:eastAsia="x-none"/>
              </w:rPr>
              <w:t>1</w:t>
            </w:r>
            <w:r w:rsidRPr="00CF75DA">
              <w:rPr>
                <w:rFonts w:asciiTheme="minorHAnsi" w:hAnsiTheme="minorHAnsi" w:cstheme="minorHAnsi"/>
                <w:bCs/>
                <w:color w:val="000000"/>
                <w:sz w:val="24"/>
                <w:szCs w:val="24"/>
                <w:lang w:val="x-none" w:eastAsia="x-none"/>
              </w:rPr>
              <w:t>-</w:t>
            </w:r>
            <w:r w:rsidR="00075154" w:rsidRPr="00CF75DA">
              <w:rPr>
                <w:rFonts w:asciiTheme="minorHAnsi" w:hAnsiTheme="minorHAnsi" w:cstheme="minorHAnsi"/>
                <w:bCs/>
                <w:color w:val="000000"/>
                <w:sz w:val="24"/>
                <w:szCs w:val="24"/>
                <w:lang w:val="en-US" w:eastAsia="x-none"/>
              </w:rPr>
              <w:t>2</w:t>
            </w:r>
            <w:r w:rsidR="00F673D1">
              <w:rPr>
                <w:rFonts w:asciiTheme="minorHAnsi" w:hAnsiTheme="minorHAnsi" w:cstheme="minorHAnsi"/>
                <w:bCs/>
                <w:color w:val="000000"/>
                <w:sz w:val="24"/>
                <w:szCs w:val="24"/>
                <w:lang w:val="en-US" w:eastAsia="x-none"/>
              </w:rPr>
              <w:t>2</w:t>
            </w:r>
            <w:r w:rsidRPr="00CF75DA">
              <w:rPr>
                <w:rFonts w:asciiTheme="minorHAnsi" w:hAnsiTheme="minorHAnsi" w:cstheme="minorHAnsi"/>
                <w:bCs/>
                <w:color w:val="000000"/>
                <w:sz w:val="24"/>
                <w:szCs w:val="24"/>
                <w:lang w:eastAsia="x-none"/>
              </w:rPr>
              <w:t>, 2</w:t>
            </w:r>
            <w:r w:rsidRPr="00CF75DA">
              <w:rPr>
                <w:rFonts w:asciiTheme="minorHAnsi" w:hAnsiTheme="minorHAnsi" w:cstheme="minorHAnsi"/>
                <w:bCs/>
                <w:color w:val="000000"/>
                <w:sz w:val="24"/>
                <w:szCs w:val="24"/>
                <w:lang w:val="x-none" w:eastAsia="x-none"/>
              </w:rPr>
              <w:t>0</w:t>
            </w:r>
            <w:r w:rsidR="00075154" w:rsidRPr="00CF75DA">
              <w:rPr>
                <w:rFonts w:asciiTheme="minorHAnsi" w:hAnsiTheme="minorHAnsi" w:cstheme="minorHAnsi"/>
                <w:bCs/>
                <w:color w:val="000000"/>
                <w:sz w:val="24"/>
                <w:szCs w:val="24"/>
                <w:lang w:val="en-US" w:eastAsia="x-none"/>
              </w:rPr>
              <w:t>2</w:t>
            </w:r>
            <w:r w:rsidR="00F673D1">
              <w:rPr>
                <w:rFonts w:asciiTheme="minorHAnsi" w:hAnsiTheme="minorHAnsi" w:cstheme="minorHAnsi"/>
                <w:bCs/>
                <w:color w:val="000000"/>
                <w:sz w:val="24"/>
                <w:szCs w:val="24"/>
                <w:lang w:val="en-US" w:eastAsia="x-none"/>
              </w:rPr>
              <w:t>2</w:t>
            </w:r>
            <w:r w:rsidRPr="00CF75DA">
              <w:rPr>
                <w:rFonts w:asciiTheme="minorHAnsi" w:hAnsiTheme="minorHAnsi" w:cstheme="minorHAnsi"/>
                <w:bCs/>
                <w:color w:val="000000"/>
                <w:sz w:val="24"/>
                <w:szCs w:val="24"/>
                <w:lang w:val="x-none" w:eastAsia="x-none"/>
              </w:rPr>
              <w:t>-</w:t>
            </w:r>
            <w:r w:rsidRPr="00CF75DA">
              <w:rPr>
                <w:rFonts w:asciiTheme="minorHAnsi" w:hAnsiTheme="minorHAnsi" w:cstheme="minorHAnsi"/>
                <w:bCs/>
                <w:color w:val="000000"/>
                <w:sz w:val="24"/>
                <w:szCs w:val="24"/>
                <w:lang w:eastAsia="x-none"/>
              </w:rPr>
              <w:t>2</w:t>
            </w:r>
            <w:r w:rsidR="00F673D1">
              <w:rPr>
                <w:rFonts w:asciiTheme="minorHAnsi" w:hAnsiTheme="minorHAnsi" w:cstheme="minorHAnsi"/>
                <w:bCs/>
                <w:color w:val="000000"/>
                <w:sz w:val="24"/>
                <w:szCs w:val="24"/>
                <w:lang w:eastAsia="x-none"/>
              </w:rPr>
              <w:t>3</w:t>
            </w:r>
            <w:r w:rsidRPr="00CF75DA">
              <w:rPr>
                <w:rFonts w:asciiTheme="minorHAnsi" w:hAnsiTheme="minorHAnsi" w:cstheme="minorHAnsi"/>
                <w:bCs/>
                <w:color w:val="000000"/>
                <w:sz w:val="24"/>
                <w:szCs w:val="24"/>
                <w:lang w:eastAsia="x-none"/>
              </w:rPr>
              <w:t>, 202</w:t>
            </w:r>
            <w:r w:rsidR="00F673D1">
              <w:rPr>
                <w:rFonts w:asciiTheme="minorHAnsi" w:hAnsiTheme="minorHAnsi" w:cstheme="minorHAnsi"/>
                <w:bCs/>
                <w:color w:val="000000"/>
                <w:sz w:val="24"/>
                <w:szCs w:val="24"/>
                <w:lang w:eastAsia="x-none"/>
              </w:rPr>
              <w:t>3</w:t>
            </w:r>
            <w:r w:rsidRPr="00CF75DA">
              <w:rPr>
                <w:rFonts w:asciiTheme="minorHAnsi" w:hAnsiTheme="minorHAnsi" w:cstheme="minorHAnsi"/>
                <w:bCs/>
                <w:color w:val="000000"/>
                <w:sz w:val="24"/>
                <w:szCs w:val="24"/>
                <w:lang w:eastAsia="x-none"/>
              </w:rPr>
              <w:t>-</w:t>
            </w:r>
            <w:r w:rsidR="00075154" w:rsidRPr="00CF75DA">
              <w:rPr>
                <w:rFonts w:asciiTheme="minorHAnsi" w:hAnsiTheme="minorHAnsi" w:cstheme="minorHAnsi"/>
                <w:bCs/>
                <w:color w:val="000000"/>
                <w:sz w:val="24"/>
                <w:szCs w:val="24"/>
                <w:lang w:eastAsia="x-none"/>
              </w:rPr>
              <w:t>2</w:t>
            </w:r>
            <w:r w:rsidR="00F673D1">
              <w:rPr>
                <w:rFonts w:asciiTheme="minorHAnsi" w:hAnsiTheme="minorHAnsi" w:cstheme="minorHAnsi"/>
                <w:bCs/>
                <w:color w:val="000000"/>
                <w:sz w:val="24"/>
                <w:szCs w:val="24"/>
                <w:lang w:eastAsia="x-none"/>
              </w:rPr>
              <w:t>4</w:t>
            </w:r>
            <w:r w:rsidRPr="00CF75DA">
              <w:rPr>
                <w:rFonts w:asciiTheme="minorHAnsi" w:hAnsiTheme="minorHAnsi" w:cstheme="minorHAnsi"/>
                <w:bCs/>
                <w:color w:val="000000"/>
                <w:sz w:val="24"/>
                <w:szCs w:val="24"/>
                <w:lang w:eastAsia="x-none"/>
              </w:rPr>
              <w:t>)</w:t>
            </w:r>
          </w:p>
        </w:tc>
        <w:tc>
          <w:tcPr>
            <w:tcW w:w="3514" w:type="dxa"/>
            <w:shd w:val="clear" w:color="auto" w:fill="auto"/>
          </w:tcPr>
          <w:p w14:paraId="2286AE7D" w14:textId="77777777" w:rsidR="00D4205A" w:rsidRPr="00CF75DA" w:rsidRDefault="00AE5A0B" w:rsidP="00A426F7">
            <w:pPr>
              <w:jc w:val="both"/>
              <w:rPr>
                <w:rFonts w:asciiTheme="minorHAnsi" w:hAnsiTheme="minorHAnsi" w:cstheme="minorHAnsi"/>
                <w:color w:val="000000"/>
              </w:rPr>
            </w:pPr>
            <w:r w:rsidRPr="00CF75DA">
              <w:rPr>
                <w:rFonts w:asciiTheme="minorHAnsi" w:hAnsiTheme="minorHAnsi" w:cstheme="minorHAnsi"/>
                <w:color w:val="000000"/>
              </w:rPr>
              <w:t>Scanned copy of Purchase order/ Work order.</w:t>
            </w:r>
          </w:p>
        </w:tc>
      </w:tr>
      <w:tr w:rsidR="00075154" w:rsidRPr="00CF75DA" w14:paraId="72D4EF4A" w14:textId="77777777" w:rsidTr="00075154">
        <w:tc>
          <w:tcPr>
            <w:tcW w:w="562" w:type="dxa"/>
            <w:shd w:val="clear" w:color="auto" w:fill="auto"/>
            <w:vAlign w:val="center"/>
          </w:tcPr>
          <w:p w14:paraId="74752CDD" w14:textId="79F0B792" w:rsidR="00075154" w:rsidRPr="00CF75DA" w:rsidRDefault="00075154" w:rsidP="00A426F7">
            <w:pPr>
              <w:jc w:val="both"/>
              <w:rPr>
                <w:rFonts w:asciiTheme="minorHAnsi" w:hAnsiTheme="minorHAnsi" w:cstheme="minorHAnsi"/>
                <w:color w:val="000000"/>
              </w:rPr>
            </w:pPr>
            <w:r w:rsidRPr="00CF75DA">
              <w:rPr>
                <w:rFonts w:asciiTheme="minorHAnsi" w:hAnsiTheme="minorHAnsi" w:cstheme="minorHAnsi"/>
                <w:color w:val="000000"/>
              </w:rPr>
              <w:t>12</w:t>
            </w:r>
          </w:p>
        </w:tc>
        <w:tc>
          <w:tcPr>
            <w:tcW w:w="5814" w:type="dxa"/>
            <w:shd w:val="clear" w:color="auto" w:fill="auto"/>
            <w:vAlign w:val="center"/>
          </w:tcPr>
          <w:p w14:paraId="77438436" w14:textId="1A9D5D37" w:rsidR="00075154" w:rsidRPr="00CF75DA" w:rsidRDefault="00075154" w:rsidP="00A426F7">
            <w:pPr>
              <w:pStyle w:val="ListParagraph"/>
              <w:suppressAutoHyphens w:val="0"/>
              <w:spacing w:line="240" w:lineRule="auto"/>
              <w:ind w:left="0"/>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eastAsia="x-none"/>
              </w:rPr>
              <w:t xml:space="preserve">Document showing that the bidding organisation over the past 5 years have </w:t>
            </w:r>
            <w:r w:rsidR="00531D58" w:rsidRPr="00CF75DA">
              <w:rPr>
                <w:rFonts w:asciiTheme="minorHAnsi" w:hAnsiTheme="minorHAnsi" w:cstheme="minorHAnsi"/>
                <w:bCs/>
                <w:color w:val="000000"/>
                <w:sz w:val="24"/>
                <w:szCs w:val="24"/>
                <w:lang w:eastAsia="x-none"/>
              </w:rPr>
              <w:t>undertaken:</w:t>
            </w:r>
            <w:r w:rsidRPr="00CF75DA">
              <w:rPr>
                <w:rFonts w:asciiTheme="minorHAnsi" w:hAnsiTheme="minorHAnsi" w:cstheme="minorHAnsi"/>
                <w:bCs/>
                <w:color w:val="000000"/>
                <w:sz w:val="24"/>
                <w:szCs w:val="24"/>
                <w:lang w:eastAsia="x-none"/>
              </w:rPr>
              <w:t xml:space="preserve"> </w:t>
            </w:r>
          </w:p>
          <w:p w14:paraId="0FBB39F1" w14:textId="77777777" w:rsidR="00075154" w:rsidRPr="00CF75DA" w:rsidRDefault="00075154" w:rsidP="00B758A6">
            <w:pPr>
              <w:pStyle w:val="ListParagraph"/>
              <w:numPr>
                <w:ilvl w:val="0"/>
                <w:numId w:val="24"/>
              </w:numPr>
              <w:suppressAutoHyphens w:val="0"/>
              <w:spacing w:line="240" w:lineRule="auto"/>
              <w:ind w:left="317" w:hanging="167"/>
              <w:jc w:val="both"/>
              <w:rPr>
                <w:rFonts w:asciiTheme="minorHAnsi" w:hAnsiTheme="minorHAnsi" w:cstheme="minorHAnsi"/>
                <w:bCs/>
                <w:color w:val="000000"/>
                <w:sz w:val="24"/>
                <w:szCs w:val="24"/>
                <w:lang w:val="en-US" w:eastAsia="x-none"/>
              </w:rPr>
            </w:pPr>
            <w:r w:rsidRPr="00CF75DA">
              <w:rPr>
                <w:rFonts w:asciiTheme="minorHAnsi" w:hAnsiTheme="minorHAnsi" w:cstheme="minorHAnsi"/>
                <w:bCs/>
                <w:color w:val="000000"/>
                <w:sz w:val="24"/>
                <w:szCs w:val="24"/>
                <w:lang w:val="en-US" w:eastAsia="x-none"/>
              </w:rPr>
              <w:t>3 recruitment cycles with 10,000 or above candidates per cycle</w:t>
            </w:r>
          </w:p>
          <w:p w14:paraId="1CAA7CBD" w14:textId="77777777" w:rsidR="00075154" w:rsidRPr="00CF75DA" w:rsidRDefault="00075154" w:rsidP="00A426F7">
            <w:pPr>
              <w:pStyle w:val="ListParagraph"/>
              <w:suppressAutoHyphens w:val="0"/>
              <w:spacing w:line="240" w:lineRule="auto"/>
              <w:ind w:left="317" w:hanging="167"/>
              <w:jc w:val="center"/>
              <w:rPr>
                <w:rFonts w:asciiTheme="minorHAnsi" w:hAnsiTheme="minorHAnsi" w:cstheme="minorHAnsi"/>
                <w:bCs/>
                <w:color w:val="000000"/>
                <w:sz w:val="24"/>
                <w:szCs w:val="24"/>
                <w:lang w:val="en-US" w:eastAsia="x-none"/>
              </w:rPr>
            </w:pPr>
            <w:r w:rsidRPr="00CF75DA">
              <w:rPr>
                <w:rFonts w:asciiTheme="minorHAnsi" w:hAnsiTheme="minorHAnsi" w:cstheme="minorHAnsi"/>
                <w:bCs/>
                <w:color w:val="000000"/>
                <w:sz w:val="24"/>
                <w:szCs w:val="24"/>
                <w:lang w:val="en-US" w:eastAsia="x-none"/>
              </w:rPr>
              <w:t>(or)</w:t>
            </w:r>
          </w:p>
          <w:p w14:paraId="53801C40" w14:textId="77777777" w:rsidR="00075154" w:rsidRPr="00CF75DA" w:rsidRDefault="00075154" w:rsidP="00B758A6">
            <w:pPr>
              <w:pStyle w:val="ListParagraph"/>
              <w:numPr>
                <w:ilvl w:val="0"/>
                <w:numId w:val="24"/>
              </w:numPr>
              <w:suppressAutoHyphens w:val="0"/>
              <w:spacing w:line="240" w:lineRule="auto"/>
              <w:ind w:left="317" w:hanging="167"/>
              <w:jc w:val="both"/>
              <w:rPr>
                <w:rFonts w:asciiTheme="minorHAnsi" w:hAnsiTheme="minorHAnsi" w:cstheme="minorHAnsi"/>
                <w:bCs/>
                <w:color w:val="000000"/>
                <w:sz w:val="24"/>
                <w:szCs w:val="24"/>
                <w:lang w:val="en-US" w:eastAsia="x-none"/>
              </w:rPr>
            </w:pPr>
            <w:r w:rsidRPr="00CF75DA">
              <w:rPr>
                <w:rFonts w:asciiTheme="minorHAnsi" w:hAnsiTheme="minorHAnsi" w:cstheme="minorHAnsi"/>
                <w:bCs/>
                <w:color w:val="000000"/>
                <w:sz w:val="24"/>
                <w:szCs w:val="24"/>
                <w:lang w:val="en-US" w:eastAsia="x-none"/>
              </w:rPr>
              <w:t>5 recruitment cycles with 5,000 or above candidates per cycle</w:t>
            </w:r>
          </w:p>
          <w:p w14:paraId="74C8A8ED" w14:textId="77777777" w:rsidR="00075154" w:rsidRPr="00CF75DA" w:rsidRDefault="00075154" w:rsidP="00A426F7">
            <w:pPr>
              <w:pStyle w:val="ListParagraph"/>
              <w:suppressAutoHyphens w:val="0"/>
              <w:spacing w:line="240" w:lineRule="auto"/>
              <w:ind w:left="317" w:hanging="167"/>
              <w:jc w:val="center"/>
              <w:rPr>
                <w:rFonts w:asciiTheme="minorHAnsi" w:hAnsiTheme="minorHAnsi" w:cstheme="minorHAnsi"/>
                <w:bCs/>
                <w:color w:val="000000"/>
                <w:sz w:val="24"/>
                <w:szCs w:val="24"/>
                <w:lang w:val="en-US" w:eastAsia="x-none"/>
              </w:rPr>
            </w:pPr>
            <w:r w:rsidRPr="00CF75DA">
              <w:rPr>
                <w:rFonts w:asciiTheme="minorHAnsi" w:hAnsiTheme="minorHAnsi" w:cstheme="minorHAnsi"/>
                <w:bCs/>
                <w:color w:val="000000"/>
                <w:sz w:val="24"/>
                <w:szCs w:val="24"/>
                <w:lang w:val="en-US" w:eastAsia="x-none"/>
              </w:rPr>
              <w:t>(or)</w:t>
            </w:r>
          </w:p>
          <w:p w14:paraId="39A794F8" w14:textId="0F96A990" w:rsidR="00075154" w:rsidRPr="00F673D1" w:rsidRDefault="00075154" w:rsidP="00B758A6">
            <w:pPr>
              <w:pStyle w:val="ListParagraph"/>
              <w:numPr>
                <w:ilvl w:val="0"/>
                <w:numId w:val="24"/>
              </w:numPr>
              <w:suppressAutoHyphens w:val="0"/>
              <w:spacing w:line="240" w:lineRule="auto"/>
              <w:ind w:left="317" w:hanging="167"/>
              <w:jc w:val="both"/>
              <w:rPr>
                <w:rFonts w:asciiTheme="minorHAnsi" w:hAnsiTheme="minorHAnsi" w:cstheme="minorHAnsi"/>
                <w:bCs/>
                <w:color w:val="000000"/>
                <w:sz w:val="24"/>
                <w:szCs w:val="24"/>
                <w:lang w:eastAsia="x-none"/>
              </w:rPr>
            </w:pPr>
            <w:r w:rsidRPr="00CF75DA">
              <w:rPr>
                <w:rFonts w:asciiTheme="minorHAnsi" w:hAnsiTheme="minorHAnsi" w:cstheme="minorHAnsi"/>
                <w:bCs/>
                <w:color w:val="000000"/>
                <w:sz w:val="24"/>
                <w:szCs w:val="24"/>
                <w:lang w:val="en-US" w:eastAsia="x-none"/>
              </w:rPr>
              <w:t>10 recruitment cycles with 2,000 or above candidates per cycle</w:t>
            </w:r>
          </w:p>
          <w:p w14:paraId="21F3A2C0" w14:textId="77777777" w:rsidR="00F673D1" w:rsidRPr="00A426F7" w:rsidRDefault="00F673D1" w:rsidP="00F673D1">
            <w:pPr>
              <w:pStyle w:val="ListParagraph"/>
              <w:suppressAutoHyphens w:val="0"/>
              <w:spacing w:line="240" w:lineRule="auto"/>
              <w:ind w:left="317"/>
              <w:jc w:val="both"/>
              <w:rPr>
                <w:rFonts w:asciiTheme="minorHAnsi" w:hAnsiTheme="minorHAnsi" w:cstheme="minorHAnsi"/>
                <w:bCs/>
                <w:color w:val="000000"/>
                <w:sz w:val="24"/>
                <w:szCs w:val="24"/>
                <w:lang w:eastAsia="x-none"/>
              </w:rPr>
            </w:pPr>
          </w:p>
          <w:p w14:paraId="4E47140B" w14:textId="0FAEA2C8" w:rsidR="00A426F7" w:rsidRPr="00A426F7" w:rsidRDefault="00A426F7" w:rsidP="00A426F7">
            <w:pPr>
              <w:pStyle w:val="ListParagraph"/>
              <w:suppressAutoHyphens w:val="0"/>
              <w:spacing w:line="240" w:lineRule="auto"/>
              <w:ind w:left="317"/>
              <w:jc w:val="both"/>
              <w:rPr>
                <w:rFonts w:asciiTheme="minorHAnsi" w:hAnsiTheme="minorHAnsi" w:cstheme="minorHAnsi"/>
                <w:bCs/>
                <w:color w:val="000000"/>
                <w:sz w:val="24"/>
                <w:szCs w:val="24"/>
                <w:lang w:eastAsia="x-none"/>
              </w:rPr>
            </w:pPr>
          </w:p>
        </w:tc>
        <w:tc>
          <w:tcPr>
            <w:tcW w:w="3514" w:type="dxa"/>
            <w:shd w:val="clear" w:color="auto" w:fill="auto"/>
          </w:tcPr>
          <w:p w14:paraId="17D8CA48" w14:textId="3942A733" w:rsidR="00075154" w:rsidRPr="00CF75DA" w:rsidRDefault="00075154" w:rsidP="00A426F7">
            <w:pPr>
              <w:jc w:val="both"/>
              <w:rPr>
                <w:rFonts w:asciiTheme="minorHAnsi" w:hAnsiTheme="minorHAnsi" w:cstheme="minorHAnsi"/>
                <w:color w:val="000000"/>
              </w:rPr>
            </w:pPr>
            <w:r w:rsidRPr="00CF75DA">
              <w:rPr>
                <w:rFonts w:asciiTheme="minorHAnsi" w:hAnsiTheme="minorHAnsi" w:cstheme="minorHAnsi"/>
                <w:color w:val="000000"/>
              </w:rPr>
              <w:t>Scanned copy of the work completion certificate clearly indicating the number of candidates per cycle.</w:t>
            </w:r>
          </w:p>
        </w:tc>
      </w:tr>
      <w:tr w:rsidR="00075154" w:rsidRPr="00CF75DA" w14:paraId="0FA59FFA" w14:textId="77777777" w:rsidTr="00075154">
        <w:tc>
          <w:tcPr>
            <w:tcW w:w="562" w:type="dxa"/>
            <w:shd w:val="clear" w:color="auto" w:fill="auto"/>
            <w:vAlign w:val="center"/>
          </w:tcPr>
          <w:p w14:paraId="7C5EC76B" w14:textId="22BF4D42" w:rsidR="00075154" w:rsidRPr="00CF75DA" w:rsidRDefault="00075154" w:rsidP="00A426F7">
            <w:pPr>
              <w:jc w:val="both"/>
              <w:rPr>
                <w:rFonts w:asciiTheme="minorHAnsi" w:hAnsiTheme="minorHAnsi" w:cstheme="minorHAnsi"/>
                <w:color w:val="000000"/>
              </w:rPr>
            </w:pPr>
            <w:r w:rsidRPr="00CF75DA">
              <w:rPr>
                <w:rFonts w:asciiTheme="minorHAnsi" w:hAnsiTheme="minorHAnsi" w:cstheme="minorHAnsi"/>
                <w:color w:val="000000"/>
              </w:rPr>
              <w:lastRenderedPageBreak/>
              <w:t>13</w:t>
            </w:r>
          </w:p>
        </w:tc>
        <w:tc>
          <w:tcPr>
            <w:tcW w:w="5814" w:type="dxa"/>
            <w:shd w:val="clear" w:color="auto" w:fill="auto"/>
          </w:tcPr>
          <w:p w14:paraId="5ABD6071" w14:textId="177A88FD" w:rsidR="00075154" w:rsidRPr="00CF75DA" w:rsidRDefault="00075154" w:rsidP="00A426F7">
            <w:pPr>
              <w:pStyle w:val="ListParagraph"/>
              <w:widowControl w:val="0"/>
              <w:overflowPunct w:val="0"/>
              <w:autoSpaceDE w:val="0"/>
              <w:autoSpaceDN w:val="0"/>
              <w:adjustRightInd w:val="0"/>
              <w:spacing w:line="240" w:lineRule="auto"/>
              <w:ind w:left="0"/>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Any sub-contracting requirements by the Vendor towards meeting any part of the scope of work under this RFP, must be mentioned herewith for review and approval of BEML. </w:t>
            </w:r>
          </w:p>
        </w:tc>
        <w:tc>
          <w:tcPr>
            <w:tcW w:w="3514" w:type="dxa"/>
            <w:shd w:val="clear" w:color="auto" w:fill="auto"/>
            <w:vAlign w:val="center"/>
          </w:tcPr>
          <w:p w14:paraId="2E29AB84" w14:textId="77777777" w:rsidR="00075154" w:rsidRPr="00CF75DA" w:rsidRDefault="00075154" w:rsidP="00A426F7">
            <w:pPr>
              <w:jc w:val="both"/>
              <w:rPr>
                <w:rFonts w:asciiTheme="minorHAnsi" w:hAnsiTheme="minorHAnsi" w:cstheme="minorHAnsi"/>
                <w:color w:val="000000"/>
                <w:highlight w:val="yellow"/>
              </w:rPr>
            </w:pPr>
            <w:r w:rsidRPr="00CF75DA">
              <w:rPr>
                <w:rFonts w:asciiTheme="minorHAnsi" w:hAnsiTheme="minorHAnsi" w:cstheme="minorHAnsi"/>
                <w:color w:val="000000"/>
              </w:rPr>
              <w:t>Declaration of Sub-Contracting.</w:t>
            </w:r>
          </w:p>
        </w:tc>
      </w:tr>
      <w:tr w:rsidR="00075154" w:rsidRPr="00CF75DA" w14:paraId="49680BEB" w14:textId="77777777" w:rsidTr="00075154">
        <w:tc>
          <w:tcPr>
            <w:tcW w:w="562" w:type="dxa"/>
            <w:shd w:val="clear" w:color="auto" w:fill="auto"/>
            <w:vAlign w:val="center"/>
          </w:tcPr>
          <w:p w14:paraId="5FF6F610" w14:textId="2D81DD45" w:rsidR="00075154" w:rsidRPr="00CF75DA" w:rsidRDefault="00075154" w:rsidP="00A426F7">
            <w:pPr>
              <w:jc w:val="both"/>
              <w:rPr>
                <w:rFonts w:asciiTheme="minorHAnsi" w:hAnsiTheme="minorHAnsi" w:cstheme="minorHAnsi"/>
                <w:color w:val="000000"/>
              </w:rPr>
            </w:pPr>
            <w:r w:rsidRPr="00CF75DA">
              <w:rPr>
                <w:rFonts w:asciiTheme="minorHAnsi" w:hAnsiTheme="minorHAnsi" w:cstheme="minorHAnsi"/>
                <w:color w:val="000000"/>
              </w:rPr>
              <w:t>14</w:t>
            </w:r>
          </w:p>
        </w:tc>
        <w:tc>
          <w:tcPr>
            <w:tcW w:w="5814" w:type="dxa"/>
            <w:shd w:val="clear" w:color="auto" w:fill="auto"/>
            <w:vAlign w:val="center"/>
          </w:tcPr>
          <w:p w14:paraId="204A9F27" w14:textId="77777777" w:rsidR="00075154" w:rsidRPr="00CF75DA" w:rsidRDefault="00075154" w:rsidP="00A426F7">
            <w:pPr>
              <w:pStyle w:val="ListParagraph"/>
              <w:widowControl w:val="0"/>
              <w:overflowPunct w:val="0"/>
              <w:autoSpaceDE w:val="0"/>
              <w:autoSpaceDN w:val="0"/>
              <w:adjustRightInd w:val="0"/>
              <w:spacing w:line="240" w:lineRule="auto"/>
              <w:ind w:left="0"/>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 xml:space="preserve">The bidder should not have been banned / black listed / debarred from Trade by any Central / State Govt. Dept./Autonomous Institutions or PSUs in India.  </w:t>
            </w:r>
          </w:p>
          <w:p w14:paraId="69C85EC0" w14:textId="77777777" w:rsidR="00075154" w:rsidRPr="00CF75DA" w:rsidRDefault="00075154" w:rsidP="00A426F7">
            <w:pPr>
              <w:pStyle w:val="ListParagraph"/>
              <w:widowControl w:val="0"/>
              <w:overflowPunct w:val="0"/>
              <w:autoSpaceDE w:val="0"/>
              <w:autoSpaceDN w:val="0"/>
              <w:adjustRightInd w:val="0"/>
              <w:spacing w:line="240" w:lineRule="auto"/>
              <w:ind w:left="0"/>
              <w:jc w:val="both"/>
              <w:rPr>
                <w:rFonts w:asciiTheme="minorHAnsi" w:hAnsiTheme="minorHAnsi" w:cstheme="minorHAnsi"/>
                <w:color w:val="FF0000"/>
                <w:sz w:val="24"/>
                <w:szCs w:val="24"/>
              </w:rPr>
            </w:pPr>
          </w:p>
        </w:tc>
        <w:tc>
          <w:tcPr>
            <w:tcW w:w="3514" w:type="dxa"/>
            <w:shd w:val="clear" w:color="auto" w:fill="auto"/>
            <w:vAlign w:val="center"/>
          </w:tcPr>
          <w:p w14:paraId="46E7E5CF" w14:textId="0429E702" w:rsidR="00075154" w:rsidRPr="00CF75DA" w:rsidRDefault="00075154" w:rsidP="00A426F7">
            <w:pPr>
              <w:jc w:val="both"/>
              <w:rPr>
                <w:rFonts w:asciiTheme="minorHAnsi" w:hAnsiTheme="minorHAnsi" w:cstheme="minorHAnsi"/>
                <w:color w:val="000000"/>
              </w:rPr>
            </w:pPr>
            <w:r w:rsidRPr="00CF75DA">
              <w:rPr>
                <w:rFonts w:asciiTheme="minorHAnsi" w:hAnsiTheme="minorHAnsi" w:cstheme="minorHAnsi"/>
                <w:color w:val="000000"/>
              </w:rPr>
              <w:t xml:space="preserve">An undertaking needs to be provided by the </w:t>
            </w:r>
            <w:r w:rsidR="00531D58" w:rsidRPr="00CF75DA">
              <w:rPr>
                <w:rFonts w:asciiTheme="minorHAnsi" w:hAnsiTheme="minorHAnsi" w:cstheme="minorHAnsi"/>
                <w:color w:val="000000"/>
              </w:rPr>
              <w:t>Bidder (</w:t>
            </w:r>
            <w:r w:rsidRPr="00CF75DA">
              <w:rPr>
                <w:rFonts w:asciiTheme="minorHAnsi" w:hAnsiTheme="minorHAnsi" w:cstheme="minorHAnsi"/>
                <w:color w:val="000000"/>
              </w:rPr>
              <w:t xml:space="preserve">format enclosed – </w:t>
            </w:r>
            <w:r w:rsidRPr="00CF75DA">
              <w:rPr>
                <w:rFonts w:asciiTheme="minorHAnsi" w:hAnsiTheme="minorHAnsi" w:cstheme="minorHAnsi"/>
                <w:b/>
                <w:bCs/>
                <w:color w:val="000000"/>
              </w:rPr>
              <w:t>Annexure- C</w:t>
            </w:r>
            <w:r w:rsidRPr="00CF75DA">
              <w:rPr>
                <w:rFonts w:asciiTheme="minorHAnsi" w:hAnsiTheme="minorHAnsi" w:cstheme="minorHAnsi"/>
                <w:color w:val="000000"/>
              </w:rPr>
              <w:t>)</w:t>
            </w:r>
          </w:p>
        </w:tc>
      </w:tr>
    </w:tbl>
    <w:p w14:paraId="44B5C6BD" w14:textId="77777777" w:rsidR="00F2791D" w:rsidRPr="00CF75DA" w:rsidRDefault="00F2791D" w:rsidP="00BD370C">
      <w:pPr>
        <w:spacing w:after="100"/>
        <w:jc w:val="both"/>
        <w:rPr>
          <w:rFonts w:asciiTheme="minorHAnsi" w:hAnsiTheme="minorHAnsi" w:cstheme="minorHAnsi"/>
          <w:b/>
          <w:color w:val="000000"/>
          <w:u w:val="single"/>
        </w:rPr>
      </w:pPr>
      <w:proofErr w:type="gramStart"/>
      <w:r w:rsidRPr="00CF75DA">
        <w:rPr>
          <w:rFonts w:asciiTheme="minorHAnsi" w:hAnsiTheme="minorHAnsi" w:cstheme="minorHAnsi"/>
          <w:b/>
          <w:color w:val="000000"/>
          <w:u w:val="single"/>
        </w:rPr>
        <w:t>NOTE :</w:t>
      </w:r>
      <w:proofErr w:type="gramEnd"/>
      <w:r w:rsidRPr="00CF75DA">
        <w:rPr>
          <w:rFonts w:asciiTheme="minorHAnsi" w:hAnsiTheme="minorHAnsi" w:cstheme="minorHAnsi"/>
          <w:b/>
          <w:color w:val="000000"/>
          <w:u w:val="single"/>
        </w:rPr>
        <w:t xml:space="preserve"> </w:t>
      </w:r>
    </w:p>
    <w:p w14:paraId="0C9620A6" w14:textId="6878CFFE" w:rsidR="00F2791D" w:rsidRPr="00CF75DA" w:rsidRDefault="00F2791D" w:rsidP="00B758A6">
      <w:pPr>
        <w:numPr>
          <w:ilvl w:val="0"/>
          <w:numId w:val="8"/>
        </w:numPr>
        <w:spacing w:after="100"/>
        <w:jc w:val="both"/>
        <w:rPr>
          <w:rFonts w:asciiTheme="minorHAnsi" w:hAnsiTheme="minorHAnsi" w:cstheme="minorHAnsi"/>
          <w:color w:val="000000"/>
        </w:rPr>
      </w:pPr>
      <w:r w:rsidRPr="00CF75DA">
        <w:rPr>
          <w:rFonts w:asciiTheme="minorHAnsi" w:hAnsiTheme="minorHAnsi" w:cstheme="minorHAnsi"/>
          <w:color w:val="000000"/>
        </w:rPr>
        <w:t xml:space="preserve">Please ensure to provide </w:t>
      </w:r>
      <w:r w:rsidR="00531D58" w:rsidRPr="00CF75DA">
        <w:rPr>
          <w:rFonts w:asciiTheme="minorHAnsi" w:hAnsiTheme="minorHAnsi" w:cstheme="minorHAnsi"/>
          <w:color w:val="000000"/>
        </w:rPr>
        <w:t>the Proper</w:t>
      </w:r>
      <w:r w:rsidRPr="00CF75DA">
        <w:rPr>
          <w:rFonts w:asciiTheme="minorHAnsi" w:hAnsiTheme="minorHAnsi" w:cstheme="minorHAnsi"/>
          <w:color w:val="000000"/>
        </w:rPr>
        <w:t xml:space="preserve"> INDEX Page</w:t>
      </w:r>
      <w:r w:rsidR="00C730D9" w:rsidRPr="00CF75DA">
        <w:rPr>
          <w:rFonts w:asciiTheme="minorHAnsi" w:hAnsiTheme="minorHAnsi" w:cstheme="minorHAnsi"/>
          <w:color w:val="000000"/>
        </w:rPr>
        <w:t>.</w:t>
      </w:r>
    </w:p>
    <w:p w14:paraId="766F2790" w14:textId="77777777" w:rsidR="00F2791D" w:rsidRPr="00CF75DA" w:rsidRDefault="00F2791D" w:rsidP="00B758A6">
      <w:pPr>
        <w:numPr>
          <w:ilvl w:val="0"/>
          <w:numId w:val="8"/>
        </w:numPr>
        <w:spacing w:after="100"/>
        <w:jc w:val="both"/>
        <w:rPr>
          <w:rFonts w:asciiTheme="minorHAnsi" w:hAnsiTheme="minorHAnsi" w:cstheme="minorHAnsi"/>
          <w:color w:val="000000"/>
        </w:rPr>
      </w:pPr>
      <w:r w:rsidRPr="00CF75DA">
        <w:rPr>
          <w:rFonts w:asciiTheme="minorHAnsi" w:hAnsiTheme="minorHAnsi" w:cstheme="minorHAnsi"/>
          <w:color w:val="000000"/>
        </w:rPr>
        <w:t>Each page must have the Page Nos with Seal &amp; Signature.</w:t>
      </w:r>
    </w:p>
    <w:p w14:paraId="214DC669" w14:textId="77777777" w:rsidR="00F2791D" w:rsidRPr="00CF75DA" w:rsidRDefault="00F2791D" w:rsidP="00B758A6">
      <w:pPr>
        <w:numPr>
          <w:ilvl w:val="0"/>
          <w:numId w:val="8"/>
        </w:numPr>
        <w:spacing w:after="100"/>
        <w:jc w:val="both"/>
        <w:rPr>
          <w:rFonts w:asciiTheme="minorHAnsi" w:hAnsiTheme="minorHAnsi" w:cstheme="minorHAnsi"/>
          <w:color w:val="000000"/>
        </w:rPr>
      </w:pPr>
      <w:r w:rsidRPr="00CF75DA">
        <w:rPr>
          <w:rFonts w:asciiTheme="minorHAnsi" w:hAnsiTheme="minorHAnsi" w:cstheme="minorHAnsi"/>
          <w:color w:val="000000"/>
        </w:rPr>
        <w:t xml:space="preserve">All Attachments should be uploaded as per the point wise sequence with page no. </w:t>
      </w:r>
    </w:p>
    <w:p w14:paraId="3FC170CD" w14:textId="397FF394" w:rsidR="00687503" w:rsidRPr="00CF75DA" w:rsidRDefault="006C03E8" w:rsidP="00B758A6">
      <w:pPr>
        <w:pStyle w:val="ListParagraph"/>
        <w:numPr>
          <w:ilvl w:val="0"/>
          <w:numId w:val="8"/>
        </w:numPr>
        <w:suppressAutoHyphens w:val="0"/>
        <w:spacing w:after="100" w:line="240" w:lineRule="auto"/>
        <w:ind w:right="-603"/>
        <w:jc w:val="both"/>
        <w:rPr>
          <w:rFonts w:asciiTheme="minorHAnsi" w:hAnsiTheme="minorHAnsi" w:cstheme="minorHAnsi"/>
          <w:b/>
          <w:bCs/>
          <w:color w:val="000000"/>
          <w:sz w:val="24"/>
          <w:szCs w:val="24"/>
          <w:u w:val="single"/>
        </w:rPr>
      </w:pPr>
      <w:r w:rsidRPr="00CF75DA">
        <w:rPr>
          <w:rFonts w:asciiTheme="minorHAnsi" w:hAnsiTheme="minorHAnsi" w:cstheme="minorHAnsi"/>
          <w:b/>
          <w:bCs/>
          <w:color w:val="000000"/>
          <w:sz w:val="24"/>
          <w:szCs w:val="24"/>
          <w:u w:val="single"/>
        </w:rPr>
        <w:t xml:space="preserve">The requirements </w:t>
      </w:r>
      <w:r w:rsidR="00687503" w:rsidRPr="00CF75DA">
        <w:rPr>
          <w:rFonts w:asciiTheme="minorHAnsi" w:hAnsiTheme="minorHAnsi" w:cstheme="minorHAnsi"/>
          <w:b/>
          <w:bCs/>
          <w:color w:val="000000"/>
          <w:sz w:val="24"/>
          <w:szCs w:val="24"/>
          <w:u w:val="single"/>
        </w:rPr>
        <w:t xml:space="preserve">must be fulfilled by the </w:t>
      </w:r>
      <w:r w:rsidR="00201137" w:rsidRPr="00CF75DA">
        <w:rPr>
          <w:rFonts w:asciiTheme="minorHAnsi" w:hAnsiTheme="minorHAnsi" w:cstheme="minorHAnsi"/>
          <w:b/>
          <w:bCs/>
          <w:color w:val="000000"/>
          <w:sz w:val="24"/>
          <w:szCs w:val="24"/>
          <w:u w:val="single"/>
        </w:rPr>
        <w:t>bidder</w:t>
      </w:r>
      <w:r w:rsidR="00687503" w:rsidRPr="00CF75DA">
        <w:rPr>
          <w:rFonts w:asciiTheme="minorHAnsi" w:hAnsiTheme="minorHAnsi" w:cstheme="minorHAnsi"/>
          <w:b/>
          <w:bCs/>
          <w:color w:val="000000"/>
          <w:sz w:val="24"/>
          <w:szCs w:val="24"/>
          <w:u w:val="single"/>
        </w:rPr>
        <w:t xml:space="preserve">. All supporting Data &amp; Document must be Complete, clear, legible (without any masking/hiding) for </w:t>
      </w:r>
      <w:r w:rsidR="00531D58" w:rsidRPr="00CF75DA">
        <w:rPr>
          <w:rFonts w:asciiTheme="minorHAnsi" w:hAnsiTheme="minorHAnsi" w:cstheme="minorHAnsi"/>
          <w:b/>
          <w:bCs/>
          <w:color w:val="000000"/>
          <w:sz w:val="24"/>
          <w:szCs w:val="24"/>
          <w:u w:val="single"/>
        </w:rPr>
        <w:t>Technical Committee</w:t>
      </w:r>
      <w:r w:rsidR="00687503" w:rsidRPr="00CF75DA">
        <w:rPr>
          <w:rFonts w:asciiTheme="minorHAnsi" w:hAnsiTheme="minorHAnsi" w:cstheme="minorHAnsi"/>
          <w:b/>
          <w:bCs/>
          <w:color w:val="000000"/>
          <w:sz w:val="24"/>
          <w:szCs w:val="24"/>
          <w:u w:val="single"/>
        </w:rPr>
        <w:t xml:space="preserve"> Evaluation Process.</w:t>
      </w:r>
    </w:p>
    <w:p w14:paraId="7B114D53" w14:textId="77777777" w:rsidR="00F2791D" w:rsidRPr="00CF75DA" w:rsidRDefault="00F2791D" w:rsidP="00BD370C">
      <w:pPr>
        <w:spacing w:after="100"/>
        <w:jc w:val="both"/>
        <w:rPr>
          <w:rFonts w:asciiTheme="minorHAnsi" w:hAnsiTheme="minorHAnsi" w:cstheme="minorHAnsi"/>
          <w:color w:val="000000"/>
        </w:rPr>
      </w:pPr>
    </w:p>
    <w:p w14:paraId="61D055B9" w14:textId="77777777" w:rsidR="00055831" w:rsidRPr="00CF75DA" w:rsidRDefault="00055831" w:rsidP="00BD370C">
      <w:pPr>
        <w:spacing w:after="100"/>
        <w:ind w:left="1080" w:hanging="938"/>
        <w:jc w:val="both"/>
        <w:rPr>
          <w:rFonts w:asciiTheme="minorHAnsi" w:hAnsiTheme="minorHAnsi" w:cstheme="minorHAnsi"/>
          <w:b/>
          <w:color w:val="000000"/>
        </w:rPr>
      </w:pPr>
      <w:r w:rsidRPr="00CF75DA">
        <w:rPr>
          <w:rFonts w:asciiTheme="minorHAnsi" w:hAnsiTheme="minorHAnsi" w:cstheme="minorHAnsi"/>
          <w:b/>
          <w:color w:val="000000"/>
        </w:rPr>
        <w:t>I / we hereby certify that all the information given above is factual.</w:t>
      </w:r>
    </w:p>
    <w:p w14:paraId="10757BB1"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 xml:space="preserve">                                                                                    Signature with date of Authorized signatory:</w:t>
      </w:r>
    </w:p>
    <w:p w14:paraId="0616F4D8"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 xml:space="preserve">      </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781"/>
      </w:tblGrid>
      <w:tr w:rsidR="00055831" w:rsidRPr="00CF75DA" w14:paraId="1D7EB022" w14:textId="77777777" w:rsidTr="00E17880">
        <w:tc>
          <w:tcPr>
            <w:tcW w:w="1631" w:type="dxa"/>
          </w:tcPr>
          <w:p w14:paraId="39BBB725"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Name</w:t>
            </w:r>
          </w:p>
        </w:tc>
        <w:tc>
          <w:tcPr>
            <w:tcW w:w="2990" w:type="dxa"/>
          </w:tcPr>
          <w:p w14:paraId="716DD484" w14:textId="77777777" w:rsidR="00055831" w:rsidRPr="00CF75DA" w:rsidRDefault="00055831" w:rsidP="00BD370C">
            <w:pPr>
              <w:pStyle w:val="Default"/>
              <w:spacing w:after="100"/>
              <w:jc w:val="both"/>
              <w:rPr>
                <w:rFonts w:asciiTheme="minorHAnsi" w:hAnsiTheme="minorHAnsi" w:cstheme="minorHAnsi"/>
                <w:b/>
              </w:rPr>
            </w:pPr>
          </w:p>
        </w:tc>
      </w:tr>
      <w:tr w:rsidR="00055831" w:rsidRPr="00CF75DA" w14:paraId="3AE7B670" w14:textId="77777777" w:rsidTr="00E17880">
        <w:tc>
          <w:tcPr>
            <w:tcW w:w="1631" w:type="dxa"/>
          </w:tcPr>
          <w:p w14:paraId="2037DCA6"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Designation</w:t>
            </w:r>
          </w:p>
        </w:tc>
        <w:tc>
          <w:tcPr>
            <w:tcW w:w="2990" w:type="dxa"/>
          </w:tcPr>
          <w:p w14:paraId="1A188D0C" w14:textId="77777777" w:rsidR="00055831" w:rsidRPr="00CF75DA" w:rsidRDefault="00055831" w:rsidP="00BD370C">
            <w:pPr>
              <w:pStyle w:val="Default"/>
              <w:spacing w:after="100"/>
              <w:jc w:val="both"/>
              <w:rPr>
                <w:rFonts w:asciiTheme="minorHAnsi" w:hAnsiTheme="minorHAnsi" w:cstheme="minorHAnsi"/>
                <w:b/>
              </w:rPr>
            </w:pPr>
          </w:p>
        </w:tc>
      </w:tr>
      <w:tr w:rsidR="00055831" w:rsidRPr="00CF75DA" w14:paraId="5F3AD012" w14:textId="77777777" w:rsidTr="00E17880">
        <w:tc>
          <w:tcPr>
            <w:tcW w:w="1631" w:type="dxa"/>
          </w:tcPr>
          <w:p w14:paraId="664EBF8D" w14:textId="3CE109BF" w:rsidR="00055831" w:rsidRPr="00CF75DA" w:rsidRDefault="00201137" w:rsidP="00BD370C">
            <w:pPr>
              <w:pStyle w:val="Default"/>
              <w:spacing w:after="100"/>
              <w:jc w:val="both"/>
              <w:rPr>
                <w:rFonts w:asciiTheme="minorHAnsi" w:hAnsiTheme="minorHAnsi" w:cstheme="minorHAnsi"/>
                <w:b/>
              </w:rPr>
            </w:pPr>
            <w:r w:rsidRPr="00CF75DA">
              <w:rPr>
                <w:rFonts w:asciiTheme="minorHAnsi" w:hAnsiTheme="minorHAnsi" w:cstheme="minorHAnsi"/>
                <w:b/>
              </w:rPr>
              <w:t>Bidder</w:t>
            </w:r>
            <w:r w:rsidR="00BC72E0" w:rsidRPr="00CF75DA">
              <w:rPr>
                <w:rFonts w:asciiTheme="minorHAnsi" w:hAnsiTheme="minorHAnsi" w:cstheme="minorHAnsi"/>
                <w:b/>
              </w:rPr>
              <w:t xml:space="preserve"> </w:t>
            </w:r>
            <w:r w:rsidR="00055831" w:rsidRPr="00CF75DA">
              <w:rPr>
                <w:rFonts w:asciiTheme="minorHAnsi" w:hAnsiTheme="minorHAnsi" w:cstheme="minorHAnsi"/>
                <w:b/>
              </w:rPr>
              <w:t>’s Seal</w:t>
            </w:r>
          </w:p>
        </w:tc>
        <w:tc>
          <w:tcPr>
            <w:tcW w:w="2990" w:type="dxa"/>
          </w:tcPr>
          <w:p w14:paraId="76176E65" w14:textId="77777777" w:rsidR="00055831" w:rsidRPr="00CF75DA" w:rsidRDefault="00055831" w:rsidP="00BD370C">
            <w:pPr>
              <w:pStyle w:val="Default"/>
              <w:spacing w:after="100"/>
              <w:jc w:val="both"/>
              <w:rPr>
                <w:rFonts w:asciiTheme="minorHAnsi" w:hAnsiTheme="minorHAnsi" w:cstheme="minorHAnsi"/>
                <w:b/>
              </w:rPr>
            </w:pPr>
          </w:p>
          <w:p w14:paraId="7BF3014A" w14:textId="77777777" w:rsidR="00AE37A5" w:rsidRPr="00CF75DA" w:rsidRDefault="00AE37A5" w:rsidP="00BD370C">
            <w:pPr>
              <w:pStyle w:val="Default"/>
              <w:spacing w:after="100"/>
              <w:jc w:val="both"/>
              <w:rPr>
                <w:rFonts w:asciiTheme="minorHAnsi" w:hAnsiTheme="minorHAnsi" w:cstheme="minorHAnsi"/>
                <w:b/>
              </w:rPr>
            </w:pPr>
          </w:p>
          <w:p w14:paraId="3485639A" w14:textId="77777777" w:rsidR="00AE37A5" w:rsidRPr="00CF75DA" w:rsidRDefault="00AE37A5" w:rsidP="00BD370C">
            <w:pPr>
              <w:pStyle w:val="Default"/>
              <w:spacing w:after="100"/>
              <w:jc w:val="both"/>
              <w:rPr>
                <w:rFonts w:asciiTheme="minorHAnsi" w:hAnsiTheme="minorHAnsi" w:cstheme="minorHAnsi"/>
                <w:b/>
              </w:rPr>
            </w:pPr>
          </w:p>
          <w:p w14:paraId="7C4ADE30" w14:textId="77777777" w:rsidR="00AE37A5" w:rsidRPr="00CF75DA" w:rsidRDefault="00AE37A5" w:rsidP="00BD370C">
            <w:pPr>
              <w:pStyle w:val="Default"/>
              <w:spacing w:after="100"/>
              <w:jc w:val="both"/>
              <w:rPr>
                <w:rFonts w:asciiTheme="minorHAnsi" w:hAnsiTheme="minorHAnsi" w:cstheme="minorHAnsi"/>
                <w:b/>
              </w:rPr>
            </w:pPr>
          </w:p>
        </w:tc>
      </w:tr>
      <w:tr w:rsidR="00055831" w:rsidRPr="00CF75DA" w14:paraId="2668C142" w14:textId="77777777" w:rsidTr="00E17880">
        <w:tc>
          <w:tcPr>
            <w:tcW w:w="1631" w:type="dxa"/>
          </w:tcPr>
          <w:p w14:paraId="6E4D2D76"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 xml:space="preserve">Date </w:t>
            </w:r>
          </w:p>
        </w:tc>
        <w:tc>
          <w:tcPr>
            <w:tcW w:w="2990" w:type="dxa"/>
          </w:tcPr>
          <w:p w14:paraId="21D5E96D" w14:textId="77777777" w:rsidR="00055831" w:rsidRPr="00CF75DA" w:rsidRDefault="00055831" w:rsidP="00BD370C">
            <w:pPr>
              <w:pStyle w:val="Default"/>
              <w:spacing w:after="100"/>
              <w:jc w:val="both"/>
              <w:rPr>
                <w:rFonts w:asciiTheme="minorHAnsi" w:hAnsiTheme="minorHAnsi" w:cstheme="minorHAnsi"/>
                <w:b/>
              </w:rPr>
            </w:pPr>
          </w:p>
        </w:tc>
      </w:tr>
      <w:tr w:rsidR="00055831" w:rsidRPr="00CF75DA" w14:paraId="0830ADE2" w14:textId="77777777" w:rsidTr="00E17880">
        <w:tc>
          <w:tcPr>
            <w:tcW w:w="1631" w:type="dxa"/>
          </w:tcPr>
          <w:p w14:paraId="1BCABF78" w14:textId="77777777" w:rsidR="00055831" w:rsidRPr="00CF75DA" w:rsidRDefault="00055831" w:rsidP="00BD370C">
            <w:pPr>
              <w:pStyle w:val="Default"/>
              <w:spacing w:after="100"/>
              <w:jc w:val="both"/>
              <w:rPr>
                <w:rFonts w:asciiTheme="minorHAnsi" w:hAnsiTheme="minorHAnsi" w:cstheme="minorHAnsi"/>
                <w:b/>
              </w:rPr>
            </w:pPr>
            <w:r w:rsidRPr="00CF75DA">
              <w:rPr>
                <w:rFonts w:asciiTheme="minorHAnsi" w:hAnsiTheme="minorHAnsi" w:cstheme="minorHAnsi"/>
                <w:b/>
              </w:rPr>
              <w:t>Place</w:t>
            </w:r>
          </w:p>
        </w:tc>
        <w:tc>
          <w:tcPr>
            <w:tcW w:w="2990" w:type="dxa"/>
          </w:tcPr>
          <w:p w14:paraId="4C2024CD" w14:textId="77777777" w:rsidR="00055831" w:rsidRPr="00CF75DA" w:rsidRDefault="00055831" w:rsidP="00BD370C">
            <w:pPr>
              <w:pStyle w:val="Default"/>
              <w:spacing w:after="100"/>
              <w:jc w:val="both"/>
              <w:rPr>
                <w:rFonts w:asciiTheme="minorHAnsi" w:hAnsiTheme="minorHAnsi" w:cstheme="minorHAnsi"/>
                <w:b/>
              </w:rPr>
            </w:pPr>
          </w:p>
        </w:tc>
      </w:tr>
    </w:tbl>
    <w:p w14:paraId="69A4CEAE"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15A218ED"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32803B14"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1E1B69F4"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04B762F4"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7EA1D662"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1EE4F062"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5DECBDAF" w14:textId="77777777" w:rsidR="00A426F7" w:rsidRDefault="00A426F7" w:rsidP="00BD370C">
      <w:pPr>
        <w:widowControl w:val="0"/>
        <w:autoSpaceDE w:val="0"/>
        <w:autoSpaceDN w:val="0"/>
        <w:adjustRightInd w:val="0"/>
        <w:spacing w:after="100"/>
        <w:ind w:left="1800"/>
        <w:jc w:val="right"/>
        <w:rPr>
          <w:rFonts w:asciiTheme="minorHAnsi" w:hAnsiTheme="minorHAnsi" w:cstheme="minorHAnsi"/>
          <w:b/>
          <w:color w:val="000000"/>
          <w:u w:val="single"/>
        </w:rPr>
      </w:pPr>
    </w:p>
    <w:p w14:paraId="5647F8A4" w14:textId="2ECA35EF" w:rsidR="00E17880" w:rsidRPr="00CF75DA" w:rsidRDefault="00E17880" w:rsidP="00BD370C">
      <w:pPr>
        <w:widowControl w:val="0"/>
        <w:autoSpaceDE w:val="0"/>
        <w:autoSpaceDN w:val="0"/>
        <w:adjustRightInd w:val="0"/>
        <w:spacing w:after="100"/>
        <w:ind w:left="1800"/>
        <w:jc w:val="right"/>
        <w:rPr>
          <w:rFonts w:asciiTheme="minorHAnsi" w:hAnsiTheme="minorHAnsi" w:cstheme="minorHAnsi"/>
          <w:b/>
          <w:color w:val="000000"/>
          <w:u w:val="single"/>
        </w:rPr>
      </w:pPr>
      <w:r w:rsidRPr="00CF75DA">
        <w:rPr>
          <w:rFonts w:asciiTheme="minorHAnsi" w:hAnsiTheme="minorHAnsi" w:cstheme="minorHAnsi"/>
          <w:b/>
          <w:color w:val="000000"/>
          <w:u w:val="single"/>
        </w:rPr>
        <w:lastRenderedPageBreak/>
        <w:t>Annexure - B</w:t>
      </w:r>
    </w:p>
    <w:p w14:paraId="5037DDEB" w14:textId="77777777" w:rsidR="00A426F7" w:rsidRDefault="00A426F7" w:rsidP="00BD370C">
      <w:pPr>
        <w:spacing w:after="100"/>
        <w:jc w:val="both"/>
        <w:rPr>
          <w:rFonts w:asciiTheme="minorHAnsi" w:hAnsiTheme="minorHAnsi" w:cstheme="minorHAnsi"/>
          <w:b/>
          <w:color w:val="000000"/>
        </w:rPr>
      </w:pPr>
    </w:p>
    <w:p w14:paraId="3EB9F163" w14:textId="77777777" w:rsidR="00A426F7" w:rsidRDefault="00A426F7" w:rsidP="00BD370C">
      <w:pPr>
        <w:spacing w:after="100"/>
        <w:jc w:val="both"/>
        <w:rPr>
          <w:rFonts w:asciiTheme="minorHAnsi" w:hAnsiTheme="minorHAnsi" w:cstheme="minorHAnsi"/>
          <w:b/>
          <w:color w:val="000000"/>
        </w:rPr>
      </w:pPr>
    </w:p>
    <w:p w14:paraId="672DB059" w14:textId="77777777" w:rsidR="00A426F7" w:rsidRDefault="00A426F7" w:rsidP="00BD370C">
      <w:pPr>
        <w:spacing w:after="100"/>
        <w:jc w:val="both"/>
        <w:rPr>
          <w:rFonts w:asciiTheme="minorHAnsi" w:hAnsiTheme="minorHAnsi" w:cstheme="minorHAnsi"/>
          <w:b/>
          <w:color w:val="000000"/>
        </w:rPr>
      </w:pPr>
    </w:p>
    <w:p w14:paraId="221A9FA5" w14:textId="7E6E43D8" w:rsidR="00705B0A" w:rsidRPr="00CF75DA" w:rsidRDefault="00705B0A"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 xml:space="preserve">TENDER No:  </w:t>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t xml:space="preserve">   </w:t>
      </w:r>
      <w:r w:rsidR="004231A9" w:rsidRPr="00CF75DA">
        <w:rPr>
          <w:rFonts w:asciiTheme="minorHAnsi" w:hAnsiTheme="minorHAnsi" w:cstheme="minorHAnsi"/>
          <w:b/>
          <w:color w:val="000000"/>
        </w:rPr>
        <w:tab/>
      </w:r>
      <w:r w:rsidR="004231A9" w:rsidRPr="00CF75DA">
        <w:rPr>
          <w:rFonts w:asciiTheme="minorHAnsi" w:hAnsiTheme="minorHAnsi" w:cstheme="minorHAnsi"/>
          <w:b/>
          <w:color w:val="000000"/>
        </w:rPr>
        <w:tab/>
      </w:r>
      <w:proofErr w:type="gramStart"/>
      <w:r w:rsidR="004231A9" w:rsidRPr="00CF75DA">
        <w:rPr>
          <w:rFonts w:asciiTheme="minorHAnsi" w:hAnsiTheme="minorHAnsi" w:cstheme="minorHAnsi"/>
          <w:b/>
          <w:color w:val="000000"/>
        </w:rPr>
        <w:tab/>
      </w:r>
      <w:r w:rsidRPr="00CF75DA">
        <w:rPr>
          <w:rFonts w:asciiTheme="minorHAnsi" w:hAnsiTheme="minorHAnsi" w:cstheme="minorHAnsi"/>
          <w:b/>
          <w:color w:val="000000"/>
        </w:rPr>
        <w:t xml:space="preserve">  Date</w:t>
      </w:r>
      <w:proofErr w:type="gramEnd"/>
      <w:r w:rsidRPr="00CF75DA">
        <w:rPr>
          <w:rFonts w:asciiTheme="minorHAnsi" w:hAnsiTheme="minorHAnsi" w:cstheme="minorHAnsi"/>
          <w:b/>
          <w:color w:val="000000"/>
        </w:rPr>
        <w:t xml:space="preserve">: </w:t>
      </w:r>
    </w:p>
    <w:p w14:paraId="726B3E47" w14:textId="77777777" w:rsidR="00705B0A" w:rsidRPr="00CF75DA" w:rsidRDefault="00705B0A" w:rsidP="00BD370C">
      <w:pPr>
        <w:spacing w:after="100"/>
        <w:jc w:val="both"/>
        <w:rPr>
          <w:rFonts w:asciiTheme="minorHAnsi" w:hAnsiTheme="minorHAnsi" w:cstheme="minorHAnsi"/>
          <w:b/>
          <w:color w:val="000000"/>
        </w:rPr>
      </w:pPr>
    </w:p>
    <w:p w14:paraId="1E729B13" w14:textId="77777777" w:rsidR="00D71AC9" w:rsidRPr="00CF75DA" w:rsidRDefault="00D71AC9" w:rsidP="004231A9">
      <w:pPr>
        <w:widowControl w:val="0"/>
        <w:autoSpaceDE w:val="0"/>
        <w:autoSpaceDN w:val="0"/>
        <w:adjustRightInd w:val="0"/>
        <w:spacing w:after="100"/>
        <w:ind w:left="1800"/>
        <w:jc w:val="center"/>
        <w:rPr>
          <w:rFonts w:asciiTheme="minorHAnsi" w:hAnsiTheme="minorHAnsi" w:cstheme="minorHAnsi"/>
          <w:b/>
          <w:color w:val="000000"/>
          <w:u w:val="single"/>
        </w:rPr>
      </w:pPr>
      <w:r w:rsidRPr="00CF75DA">
        <w:rPr>
          <w:rFonts w:asciiTheme="minorHAnsi" w:hAnsiTheme="minorHAnsi" w:cstheme="minorHAnsi"/>
          <w:b/>
          <w:color w:val="000000"/>
          <w:u w:val="single"/>
        </w:rPr>
        <w:t>Undertaking</w:t>
      </w:r>
    </w:p>
    <w:p w14:paraId="2DB3F036" w14:textId="77777777" w:rsidR="00D71AC9" w:rsidRPr="00CF75DA" w:rsidRDefault="00D71AC9" w:rsidP="00BD370C">
      <w:pPr>
        <w:pStyle w:val="Default"/>
        <w:spacing w:after="100"/>
        <w:ind w:left="720"/>
        <w:jc w:val="both"/>
        <w:rPr>
          <w:rFonts w:asciiTheme="minorHAnsi" w:hAnsiTheme="minorHAnsi" w:cstheme="minorHAnsi"/>
        </w:rPr>
      </w:pPr>
    </w:p>
    <w:p w14:paraId="53D866A3"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 xml:space="preserve">To: </w:t>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t xml:space="preserve"> </w:t>
      </w:r>
    </w:p>
    <w:p w14:paraId="2FE664F1" w14:textId="139358AC" w:rsidR="00D71AC9" w:rsidRPr="00CF75DA" w:rsidRDefault="00531D58" w:rsidP="00BD370C">
      <w:pPr>
        <w:pStyle w:val="Default"/>
        <w:spacing w:after="100"/>
        <w:ind w:left="720"/>
        <w:jc w:val="both"/>
        <w:rPr>
          <w:rFonts w:asciiTheme="minorHAnsi" w:hAnsiTheme="minorHAnsi" w:cstheme="minorHAnsi"/>
        </w:rPr>
      </w:pPr>
      <w:r w:rsidRPr="00CF75DA">
        <w:rPr>
          <w:rFonts w:asciiTheme="minorHAnsi" w:hAnsiTheme="minorHAnsi" w:cstheme="minorHAnsi"/>
        </w:rPr>
        <w:t>The General</w:t>
      </w:r>
      <w:r w:rsidR="00D71AC9" w:rsidRPr="00CF75DA">
        <w:rPr>
          <w:rFonts w:asciiTheme="minorHAnsi" w:hAnsiTheme="minorHAnsi" w:cstheme="minorHAnsi"/>
        </w:rPr>
        <w:t xml:space="preserve"> Manager (Corporate Materials),</w:t>
      </w:r>
    </w:p>
    <w:p w14:paraId="34BB3057"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M/s. BEML LTD</w:t>
      </w:r>
    </w:p>
    <w:p w14:paraId="0C3A5BB1"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Bangalore-27</w:t>
      </w:r>
    </w:p>
    <w:p w14:paraId="35DC3FDC" w14:textId="77777777" w:rsidR="00D71AC9" w:rsidRPr="00CF75DA" w:rsidRDefault="00D71AC9" w:rsidP="00BD370C">
      <w:pPr>
        <w:pStyle w:val="Default"/>
        <w:spacing w:after="100"/>
        <w:ind w:left="720"/>
        <w:jc w:val="both"/>
        <w:rPr>
          <w:rFonts w:asciiTheme="minorHAnsi" w:hAnsiTheme="minorHAnsi" w:cstheme="minorHAnsi"/>
        </w:rPr>
      </w:pPr>
    </w:p>
    <w:p w14:paraId="5D8ABB5A"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 xml:space="preserve">Dear Sir, </w:t>
      </w:r>
    </w:p>
    <w:p w14:paraId="2E426322" w14:textId="77777777" w:rsidR="00D71AC9" w:rsidRPr="00CF75DA" w:rsidRDefault="00D71AC9" w:rsidP="00BD370C">
      <w:pPr>
        <w:pStyle w:val="Default"/>
        <w:spacing w:after="100"/>
        <w:ind w:left="720"/>
        <w:jc w:val="both"/>
        <w:rPr>
          <w:rFonts w:asciiTheme="minorHAnsi" w:hAnsiTheme="minorHAnsi" w:cstheme="minorHAnsi"/>
        </w:rPr>
      </w:pPr>
    </w:p>
    <w:p w14:paraId="43E1D75C"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 xml:space="preserve">Having examined the Bid # </w:t>
      </w:r>
      <w:r w:rsidR="00F03EBA" w:rsidRPr="00CF75DA">
        <w:rPr>
          <w:rStyle w:val="lstextview"/>
          <w:rFonts w:asciiTheme="minorHAnsi" w:hAnsiTheme="minorHAnsi" w:cstheme="minorHAnsi"/>
        </w:rPr>
        <w:t>_________</w:t>
      </w:r>
      <w:r w:rsidRPr="00CF75DA">
        <w:rPr>
          <w:rFonts w:asciiTheme="minorHAnsi" w:hAnsiTheme="minorHAnsi" w:cstheme="minorHAnsi"/>
        </w:rPr>
        <w:t xml:space="preserve"> dated</w:t>
      </w:r>
      <w:r w:rsidR="00F03EBA" w:rsidRPr="00CF75DA">
        <w:rPr>
          <w:rFonts w:asciiTheme="minorHAnsi" w:hAnsiTheme="minorHAnsi" w:cstheme="minorHAnsi"/>
        </w:rPr>
        <w:t>______</w:t>
      </w:r>
      <w:r w:rsidRPr="00CF75DA">
        <w:rPr>
          <w:rFonts w:asciiTheme="minorHAnsi" w:hAnsiTheme="minorHAnsi" w:cstheme="minorHAnsi"/>
        </w:rPr>
        <w:t xml:space="preserve">    the receipt of which is hereby duly acknowledged, we, the undersigned, hereby confirming that we read, understood and accepting all the terms &amp; conditions available in the tender. Further, we indicate that upon selection, we will execute the assignment as per the tender terms and conditions at the time of bidding. </w:t>
      </w:r>
    </w:p>
    <w:p w14:paraId="4A0FAD40" w14:textId="77777777" w:rsidR="00D71AC9" w:rsidRPr="00CF75DA" w:rsidRDefault="00D71AC9" w:rsidP="00BD370C">
      <w:pPr>
        <w:pStyle w:val="Default"/>
        <w:spacing w:after="100"/>
        <w:ind w:left="720"/>
        <w:jc w:val="both"/>
        <w:rPr>
          <w:rFonts w:asciiTheme="minorHAnsi" w:hAnsiTheme="minorHAnsi" w:cstheme="minorHAnsi"/>
        </w:rPr>
      </w:pPr>
    </w:p>
    <w:p w14:paraId="56765F5E" w14:textId="77777777" w:rsidR="00D71AC9" w:rsidRPr="00CF75DA" w:rsidRDefault="00D71AC9" w:rsidP="00BD370C">
      <w:pPr>
        <w:pStyle w:val="Default"/>
        <w:spacing w:after="100"/>
        <w:ind w:left="720"/>
        <w:jc w:val="both"/>
        <w:rPr>
          <w:rFonts w:asciiTheme="minorHAnsi" w:hAnsiTheme="minorHAnsi" w:cstheme="minorHAnsi"/>
        </w:rPr>
      </w:pPr>
    </w:p>
    <w:p w14:paraId="1635814D" w14:textId="77777777" w:rsidR="00D71AC9" w:rsidRPr="00CF75DA" w:rsidRDefault="00D71AC9" w:rsidP="00BD370C">
      <w:pPr>
        <w:pStyle w:val="Default"/>
        <w:spacing w:after="100"/>
        <w:ind w:left="720"/>
        <w:jc w:val="both"/>
        <w:rPr>
          <w:rFonts w:asciiTheme="minorHAnsi" w:hAnsiTheme="minorHAnsi" w:cstheme="minorHAnsi"/>
        </w:rPr>
      </w:pP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r>
      <w:r w:rsidRPr="00CF75DA">
        <w:rPr>
          <w:rFonts w:asciiTheme="minorHAnsi" w:hAnsiTheme="minorHAnsi" w:cstheme="minorHAnsi"/>
        </w:rPr>
        <w:tab/>
        <w:t xml:space="preserve">Signature with date of Authorized signatory </w:t>
      </w:r>
    </w:p>
    <w:p w14:paraId="1DAE2CE2" w14:textId="77777777" w:rsidR="00D71AC9" w:rsidRPr="00CF75DA" w:rsidRDefault="00D71AC9" w:rsidP="00BD370C">
      <w:pPr>
        <w:pStyle w:val="Default"/>
        <w:spacing w:after="100"/>
        <w:ind w:left="720"/>
        <w:jc w:val="both"/>
        <w:rPr>
          <w:rFonts w:asciiTheme="minorHAnsi" w:hAnsiTheme="minorHAnsi" w:cstheme="minorHAnsi"/>
        </w:rPr>
      </w:pPr>
    </w:p>
    <w:p w14:paraId="3DFC9FA3" w14:textId="77777777" w:rsidR="00D71AC9" w:rsidRPr="00CF75DA" w:rsidRDefault="00D71AC9" w:rsidP="00BD370C">
      <w:pPr>
        <w:pStyle w:val="Default"/>
        <w:spacing w:after="100"/>
        <w:ind w:left="3600" w:firstLine="720"/>
        <w:jc w:val="both"/>
        <w:rPr>
          <w:rFonts w:asciiTheme="minorHAnsi" w:hAnsiTheme="minorHAnsi" w:cstheme="minorHAnsi"/>
        </w:rPr>
      </w:pPr>
      <w:r w:rsidRPr="00CF75DA">
        <w:rPr>
          <w:rFonts w:asciiTheme="minorHAnsi" w:hAnsiTheme="minorHAnsi" w:cstheme="minorHAnsi"/>
        </w:rPr>
        <w:t xml:space="preserve">Name: _______________________ </w:t>
      </w:r>
    </w:p>
    <w:p w14:paraId="1F84F946" w14:textId="77777777" w:rsidR="00D71AC9" w:rsidRPr="00CF75DA" w:rsidRDefault="00D71AC9" w:rsidP="00BD370C">
      <w:pPr>
        <w:pStyle w:val="Default"/>
        <w:spacing w:after="100"/>
        <w:jc w:val="both"/>
        <w:rPr>
          <w:rFonts w:asciiTheme="minorHAnsi" w:hAnsiTheme="minorHAnsi" w:cstheme="minorHAnsi"/>
        </w:rPr>
      </w:pPr>
    </w:p>
    <w:p w14:paraId="4B5BA9BA" w14:textId="77777777" w:rsidR="00D71AC9" w:rsidRPr="00CF75DA" w:rsidRDefault="00D71AC9" w:rsidP="00BD370C">
      <w:pPr>
        <w:pStyle w:val="Default"/>
        <w:spacing w:after="100"/>
        <w:ind w:left="3600" w:firstLine="720"/>
        <w:jc w:val="both"/>
        <w:rPr>
          <w:rFonts w:asciiTheme="minorHAnsi" w:hAnsiTheme="minorHAnsi" w:cstheme="minorHAnsi"/>
        </w:rPr>
      </w:pPr>
      <w:r w:rsidRPr="00CF75DA">
        <w:rPr>
          <w:rFonts w:asciiTheme="minorHAnsi" w:hAnsiTheme="minorHAnsi" w:cstheme="minorHAnsi"/>
        </w:rPr>
        <w:t xml:space="preserve">Designation: ___________________ </w:t>
      </w:r>
    </w:p>
    <w:p w14:paraId="168B205C" w14:textId="77777777" w:rsidR="00D71AC9" w:rsidRPr="00CF75DA" w:rsidRDefault="00D71AC9" w:rsidP="00BD370C">
      <w:pPr>
        <w:pStyle w:val="Default"/>
        <w:spacing w:after="100"/>
        <w:ind w:left="720"/>
        <w:jc w:val="both"/>
        <w:rPr>
          <w:rFonts w:asciiTheme="minorHAnsi" w:hAnsiTheme="minorHAnsi" w:cstheme="minorHAnsi"/>
        </w:rPr>
      </w:pPr>
    </w:p>
    <w:p w14:paraId="72653073" w14:textId="3E8E3E97" w:rsidR="00D71AC9" w:rsidRPr="00CF75DA" w:rsidRDefault="00201137" w:rsidP="00BD370C">
      <w:pPr>
        <w:spacing w:after="100"/>
        <w:ind w:left="4320"/>
        <w:jc w:val="both"/>
        <w:rPr>
          <w:rFonts w:asciiTheme="minorHAnsi" w:hAnsiTheme="minorHAnsi" w:cstheme="minorHAnsi"/>
          <w:color w:val="000000"/>
        </w:rPr>
      </w:pPr>
      <w:r w:rsidRPr="00CF75DA">
        <w:rPr>
          <w:rFonts w:asciiTheme="minorHAnsi" w:hAnsiTheme="minorHAnsi" w:cstheme="minorHAnsi"/>
          <w:color w:val="000000"/>
        </w:rPr>
        <w:t>Bidder</w:t>
      </w:r>
      <w:r w:rsidR="00D71AC9" w:rsidRPr="00CF75DA">
        <w:rPr>
          <w:rFonts w:asciiTheme="minorHAnsi" w:hAnsiTheme="minorHAnsi" w:cstheme="minorHAnsi"/>
          <w:color w:val="000000"/>
        </w:rPr>
        <w:t xml:space="preserve"> ’s </w:t>
      </w:r>
      <w:r w:rsidR="00531D58" w:rsidRPr="00CF75DA">
        <w:rPr>
          <w:rFonts w:asciiTheme="minorHAnsi" w:hAnsiTheme="minorHAnsi" w:cstheme="minorHAnsi"/>
          <w:color w:val="000000"/>
        </w:rPr>
        <w:t>Seal: _</w:t>
      </w:r>
      <w:r w:rsidR="00D71AC9" w:rsidRPr="00CF75DA">
        <w:rPr>
          <w:rFonts w:asciiTheme="minorHAnsi" w:hAnsiTheme="minorHAnsi" w:cstheme="minorHAnsi"/>
          <w:color w:val="000000"/>
        </w:rPr>
        <w:t>___________________</w:t>
      </w:r>
    </w:p>
    <w:p w14:paraId="2F00B379" w14:textId="77777777" w:rsidR="00105891" w:rsidRPr="00CF75DA" w:rsidRDefault="00105891" w:rsidP="00BD370C">
      <w:pPr>
        <w:spacing w:after="100"/>
        <w:jc w:val="both"/>
        <w:rPr>
          <w:rFonts w:asciiTheme="minorHAnsi" w:eastAsia="Calibri" w:hAnsiTheme="minorHAnsi" w:cstheme="minorHAnsi"/>
          <w:i/>
          <w:color w:val="000000"/>
        </w:rPr>
      </w:pPr>
    </w:p>
    <w:p w14:paraId="48F200FF" w14:textId="77777777" w:rsidR="00105891" w:rsidRPr="00CF75DA" w:rsidRDefault="00105891" w:rsidP="00BD370C">
      <w:pPr>
        <w:spacing w:after="100"/>
        <w:jc w:val="both"/>
        <w:rPr>
          <w:rFonts w:asciiTheme="minorHAnsi" w:hAnsiTheme="minorHAnsi" w:cstheme="minorHAnsi"/>
          <w:color w:val="000000"/>
        </w:rPr>
      </w:pPr>
    </w:p>
    <w:p w14:paraId="071D20E4" w14:textId="77777777" w:rsidR="00105891" w:rsidRPr="00CF75DA" w:rsidRDefault="00105891" w:rsidP="00BD370C">
      <w:pPr>
        <w:spacing w:after="100"/>
        <w:jc w:val="both"/>
        <w:rPr>
          <w:rFonts w:asciiTheme="minorHAnsi" w:hAnsiTheme="minorHAnsi" w:cstheme="minorHAnsi"/>
          <w:color w:val="000000"/>
        </w:rPr>
      </w:pPr>
    </w:p>
    <w:p w14:paraId="03836DAC" w14:textId="77777777" w:rsidR="00105891" w:rsidRPr="00CF75DA" w:rsidRDefault="00105891" w:rsidP="00BD370C">
      <w:pPr>
        <w:spacing w:after="100"/>
        <w:jc w:val="both"/>
        <w:rPr>
          <w:rFonts w:asciiTheme="minorHAnsi" w:hAnsiTheme="minorHAnsi" w:cstheme="minorHAnsi"/>
          <w:color w:val="000000"/>
        </w:rPr>
      </w:pPr>
    </w:p>
    <w:p w14:paraId="451BA6E0" w14:textId="77777777" w:rsidR="00E17880" w:rsidRPr="00CF75DA" w:rsidRDefault="00E17880" w:rsidP="00BD370C">
      <w:pPr>
        <w:widowControl w:val="0"/>
        <w:autoSpaceDE w:val="0"/>
        <w:autoSpaceDN w:val="0"/>
        <w:adjustRightInd w:val="0"/>
        <w:spacing w:after="100"/>
        <w:ind w:left="1800"/>
        <w:jc w:val="right"/>
        <w:rPr>
          <w:rFonts w:asciiTheme="minorHAnsi" w:hAnsiTheme="minorHAnsi" w:cstheme="minorHAnsi"/>
          <w:b/>
          <w:color w:val="000000"/>
          <w:u w:val="single"/>
        </w:rPr>
      </w:pPr>
      <w:r w:rsidRPr="00CF75DA">
        <w:rPr>
          <w:rFonts w:asciiTheme="minorHAnsi" w:hAnsiTheme="minorHAnsi" w:cstheme="minorHAnsi"/>
          <w:b/>
          <w:color w:val="000000"/>
          <w:u w:val="single"/>
        </w:rPr>
        <w:lastRenderedPageBreak/>
        <w:t xml:space="preserve">Annexure - C  </w:t>
      </w:r>
    </w:p>
    <w:p w14:paraId="50DDBC5C" w14:textId="77777777" w:rsidR="00A150A7" w:rsidRPr="00CF75DA" w:rsidRDefault="00105891" w:rsidP="00BD370C">
      <w:pPr>
        <w:widowControl w:val="0"/>
        <w:autoSpaceDE w:val="0"/>
        <w:autoSpaceDN w:val="0"/>
        <w:adjustRightInd w:val="0"/>
        <w:spacing w:after="100"/>
        <w:ind w:left="1800"/>
        <w:jc w:val="both"/>
        <w:rPr>
          <w:rFonts w:asciiTheme="minorHAnsi" w:hAnsiTheme="minorHAnsi" w:cstheme="minorHAnsi"/>
          <w:b/>
          <w:color w:val="000000"/>
        </w:rPr>
      </w:pP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t xml:space="preserve"> </w:t>
      </w:r>
    </w:p>
    <w:p w14:paraId="658FFF38" w14:textId="77777777" w:rsidR="00D71AC9" w:rsidRPr="00CF75DA" w:rsidRDefault="00D71AC9"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 xml:space="preserve">TENDER No:  </w:t>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t xml:space="preserve">     </w:t>
      </w:r>
      <w:r w:rsidR="006347A7" w:rsidRPr="00CF75DA">
        <w:rPr>
          <w:rFonts w:asciiTheme="minorHAnsi" w:hAnsiTheme="minorHAnsi" w:cstheme="minorHAnsi"/>
          <w:b/>
          <w:color w:val="000000"/>
        </w:rPr>
        <w:t xml:space="preserve">                          </w:t>
      </w:r>
      <w:r w:rsidRPr="00CF75DA">
        <w:rPr>
          <w:rFonts w:asciiTheme="minorHAnsi" w:hAnsiTheme="minorHAnsi" w:cstheme="minorHAnsi"/>
          <w:b/>
          <w:color w:val="000000"/>
        </w:rPr>
        <w:t xml:space="preserve">Date: </w:t>
      </w:r>
    </w:p>
    <w:p w14:paraId="49CDCAFE" w14:textId="77777777" w:rsidR="00D71AC9" w:rsidRPr="00CF75DA" w:rsidRDefault="00D71AC9" w:rsidP="00BD370C">
      <w:pPr>
        <w:widowControl w:val="0"/>
        <w:autoSpaceDE w:val="0"/>
        <w:autoSpaceDN w:val="0"/>
        <w:adjustRightInd w:val="0"/>
        <w:spacing w:after="100"/>
        <w:ind w:left="3600" w:firstLine="720"/>
        <w:jc w:val="both"/>
        <w:rPr>
          <w:rFonts w:asciiTheme="minorHAnsi" w:hAnsiTheme="minorHAnsi" w:cstheme="minorHAnsi"/>
          <w:b/>
          <w:color w:val="000000"/>
          <w:spacing w:val="-2"/>
          <w:u w:val="single"/>
        </w:rPr>
      </w:pPr>
      <w:r w:rsidRPr="00CF75DA">
        <w:rPr>
          <w:rFonts w:asciiTheme="minorHAnsi" w:hAnsiTheme="minorHAnsi" w:cstheme="minorHAnsi"/>
          <w:b/>
          <w:color w:val="000000"/>
          <w:spacing w:val="-2"/>
          <w:u w:val="single"/>
        </w:rPr>
        <w:t>UNDERTAKING</w:t>
      </w:r>
    </w:p>
    <w:p w14:paraId="76F1551A" w14:textId="77777777" w:rsidR="00D71AC9" w:rsidRPr="00CF75DA" w:rsidRDefault="00D71AC9" w:rsidP="00BD370C">
      <w:pPr>
        <w:widowControl w:val="0"/>
        <w:autoSpaceDE w:val="0"/>
        <w:autoSpaceDN w:val="0"/>
        <w:adjustRightInd w:val="0"/>
        <w:spacing w:after="100"/>
        <w:ind w:left="1768"/>
        <w:jc w:val="both"/>
        <w:rPr>
          <w:rFonts w:asciiTheme="minorHAnsi" w:hAnsiTheme="minorHAnsi" w:cstheme="minorHAnsi"/>
          <w:color w:val="000000"/>
          <w:spacing w:val="-2"/>
          <w:u w:val="single"/>
        </w:rPr>
      </w:pPr>
    </w:p>
    <w:p w14:paraId="63B735F3" w14:textId="77777777" w:rsidR="00A426F7" w:rsidRPr="007A65DC" w:rsidRDefault="00A426F7" w:rsidP="00B758A6">
      <w:pPr>
        <w:pStyle w:val="ListParagraph"/>
        <w:widowControl w:val="0"/>
        <w:numPr>
          <w:ilvl w:val="1"/>
          <w:numId w:val="39"/>
        </w:numPr>
        <w:autoSpaceDE w:val="0"/>
        <w:autoSpaceDN w:val="0"/>
        <w:adjustRightInd w:val="0"/>
        <w:spacing w:before="9"/>
        <w:ind w:right="522"/>
        <w:jc w:val="both"/>
        <w:rPr>
          <w:rFonts w:ascii="Century Gothic" w:hAnsi="Century Gothic" w:cs="Calibri"/>
          <w:spacing w:val="-1"/>
          <w:sz w:val="22"/>
          <w:szCs w:val="22"/>
        </w:rPr>
      </w:pPr>
      <w:r w:rsidRPr="007A65DC">
        <w:rPr>
          <w:rFonts w:ascii="Century Gothic" w:hAnsi="Century Gothic" w:cs="Calibri"/>
          <w:spacing w:val="-1"/>
          <w:sz w:val="22"/>
          <w:szCs w:val="22"/>
        </w:rPr>
        <w:t xml:space="preserve">This is to certify that ________________________ (Name of the Firm) has not been banned / black listed / debarred from Trade by any Central /State Govt. Dept. / Autonomous Institution / PSUs in India at the time of bidding. </w:t>
      </w:r>
    </w:p>
    <w:p w14:paraId="069D9AB3" w14:textId="77777777" w:rsidR="00A426F7" w:rsidRPr="007A65DC" w:rsidRDefault="00A426F7" w:rsidP="00B758A6">
      <w:pPr>
        <w:pStyle w:val="ListParagraph"/>
        <w:widowControl w:val="0"/>
        <w:numPr>
          <w:ilvl w:val="1"/>
          <w:numId w:val="39"/>
        </w:numPr>
        <w:autoSpaceDE w:val="0"/>
        <w:autoSpaceDN w:val="0"/>
        <w:adjustRightInd w:val="0"/>
        <w:spacing w:before="9"/>
        <w:ind w:right="522"/>
        <w:jc w:val="both"/>
        <w:rPr>
          <w:rFonts w:ascii="Century Gothic" w:hAnsi="Century Gothic" w:cs="Calibri"/>
          <w:spacing w:val="-1"/>
          <w:sz w:val="22"/>
          <w:szCs w:val="22"/>
        </w:rPr>
      </w:pPr>
      <w:r w:rsidRPr="007A65DC">
        <w:rPr>
          <w:rFonts w:ascii="Century Gothic" w:hAnsi="Century Gothic" w:cs="Calibri"/>
          <w:spacing w:val="-1"/>
          <w:sz w:val="22"/>
          <w:szCs w:val="22"/>
        </w:rPr>
        <w:t>Not be insolvent, in receivership, bankrupt or being wound up, not have its affairs administered by a court or a judicial officer, not have its business activities suspended and must not be the subject of legal proceedings for any of these reasons. (</w:t>
      </w:r>
      <w:proofErr w:type="gramStart"/>
      <w:r w:rsidRPr="007A65DC">
        <w:rPr>
          <w:rFonts w:ascii="Century Gothic" w:hAnsi="Century Gothic" w:cs="Calibri"/>
          <w:spacing w:val="-1"/>
          <w:sz w:val="22"/>
          <w:szCs w:val="22"/>
        </w:rPr>
        <w:t>including</w:t>
      </w:r>
      <w:proofErr w:type="gramEnd"/>
      <w:r w:rsidRPr="007A65DC">
        <w:rPr>
          <w:rFonts w:ascii="Century Gothic" w:hAnsi="Century Gothic" w:cs="Calibri"/>
          <w:spacing w:val="-1"/>
          <w:sz w:val="22"/>
          <w:szCs w:val="22"/>
        </w:rPr>
        <w:t xml:space="preserve"> their affiliates or subsidiaries or Contractors/ subcontractors for any part of the contract)</w:t>
      </w:r>
    </w:p>
    <w:p w14:paraId="67447C53" w14:textId="77777777" w:rsidR="00A426F7" w:rsidRPr="007A65DC" w:rsidRDefault="00A426F7" w:rsidP="00B758A6">
      <w:pPr>
        <w:pStyle w:val="ListParagraph"/>
        <w:widowControl w:val="0"/>
        <w:numPr>
          <w:ilvl w:val="0"/>
          <w:numId w:val="40"/>
        </w:numPr>
        <w:autoSpaceDE w:val="0"/>
        <w:autoSpaceDN w:val="0"/>
        <w:adjustRightInd w:val="0"/>
        <w:spacing w:before="9"/>
        <w:ind w:right="522"/>
        <w:jc w:val="both"/>
        <w:rPr>
          <w:rFonts w:ascii="Century Gothic" w:hAnsi="Century Gothic" w:cs="Calibri"/>
          <w:spacing w:val="-1"/>
          <w:sz w:val="22"/>
          <w:szCs w:val="22"/>
        </w:rPr>
      </w:pPr>
      <w:r w:rsidRPr="007A65DC">
        <w:rPr>
          <w:rFonts w:ascii="Century Gothic" w:hAnsi="Century Gothic" w:cs="Calibri"/>
          <w:spacing w:val="-1"/>
          <w:sz w:val="22"/>
          <w:szCs w:val="22"/>
        </w:rPr>
        <w:t>Not have a conflict of interest, which substantially affects fair competition. The prices quoted should be competitive and without adopting any unfair/unethical/ anti-competitive means. No attempt should be made to induce any other bidder to submit or not to submit an offer for restricting competition</w:t>
      </w:r>
    </w:p>
    <w:p w14:paraId="496257F0" w14:textId="77777777" w:rsidR="00A426F7" w:rsidRPr="002B6AFE" w:rsidRDefault="00A426F7" w:rsidP="00A426F7">
      <w:pPr>
        <w:widowControl w:val="0"/>
        <w:autoSpaceDE w:val="0"/>
        <w:autoSpaceDN w:val="0"/>
        <w:adjustRightInd w:val="0"/>
        <w:spacing w:line="230" w:lineRule="exact"/>
        <w:ind w:left="1768" w:right="522"/>
        <w:jc w:val="both"/>
        <w:rPr>
          <w:color w:val="000000"/>
          <w:spacing w:val="-1"/>
        </w:rPr>
      </w:pPr>
    </w:p>
    <w:p w14:paraId="5CD47F95" w14:textId="77777777" w:rsidR="00A426F7" w:rsidRPr="002B6AFE" w:rsidRDefault="00A426F7" w:rsidP="00A426F7">
      <w:pPr>
        <w:ind w:left="1768" w:right="522"/>
        <w:jc w:val="both"/>
      </w:pPr>
      <w:r w:rsidRPr="002B6AFE">
        <w:t>I / we hereby certify that all the information given above is factual.</w:t>
      </w:r>
    </w:p>
    <w:p w14:paraId="3D47C85A" w14:textId="77777777" w:rsidR="00D71AC9" w:rsidRPr="00CF75DA" w:rsidRDefault="00D71AC9" w:rsidP="00BD370C">
      <w:pPr>
        <w:spacing w:after="100"/>
        <w:jc w:val="both"/>
        <w:rPr>
          <w:rFonts w:asciiTheme="minorHAnsi" w:hAnsiTheme="minorHAnsi" w:cstheme="minorHAnsi"/>
          <w:color w:val="000000"/>
        </w:rPr>
      </w:pPr>
    </w:p>
    <w:p w14:paraId="05DDF360" w14:textId="77777777" w:rsidR="00D71AC9" w:rsidRPr="00CF75DA" w:rsidRDefault="00D71AC9" w:rsidP="00BD370C">
      <w:pPr>
        <w:widowControl w:val="0"/>
        <w:autoSpaceDE w:val="0"/>
        <w:autoSpaceDN w:val="0"/>
        <w:adjustRightInd w:val="0"/>
        <w:spacing w:after="100"/>
        <w:ind w:left="1800"/>
        <w:jc w:val="both"/>
        <w:rPr>
          <w:rFonts w:asciiTheme="minorHAnsi" w:hAnsiTheme="minorHAnsi" w:cstheme="minorHAnsi"/>
          <w:color w:val="000000"/>
          <w:spacing w:val="-2"/>
        </w:rPr>
      </w:pPr>
      <w:r w:rsidRPr="00CF75DA">
        <w:rPr>
          <w:rFonts w:asciiTheme="minorHAnsi" w:hAnsiTheme="minorHAnsi" w:cstheme="minorHAnsi"/>
          <w:color w:val="000000"/>
          <w:spacing w:val="-2"/>
        </w:rPr>
        <w:tab/>
      </w:r>
      <w:r w:rsidRPr="00CF75DA">
        <w:rPr>
          <w:rFonts w:asciiTheme="minorHAnsi" w:hAnsiTheme="minorHAnsi" w:cstheme="minorHAnsi"/>
          <w:color w:val="000000"/>
          <w:spacing w:val="-2"/>
        </w:rPr>
        <w:tab/>
      </w:r>
    </w:p>
    <w:p w14:paraId="2ECE52B6" w14:textId="77777777" w:rsidR="00D71AC9" w:rsidRPr="00CF75DA" w:rsidRDefault="00D71AC9" w:rsidP="00BD370C">
      <w:pPr>
        <w:pStyle w:val="Default"/>
        <w:spacing w:after="100"/>
        <w:ind w:firstLine="720"/>
        <w:jc w:val="both"/>
        <w:rPr>
          <w:rFonts w:asciiTheme="minorHAnsi" w:hAnsiTheme="minorHAnsi" w:cstheme="minorHAnsi"/>
        </w:rPr>
      </w:pPr>
      <w:r w:rsidRPr="00CF75DA">
        <w:rPr>
          <w:rFonts w:asciiTheme="minorHAnsi" w:hAnsiTheme="minorHAnsi" w:cstheme="minorHAnsi"/>
        </w:rPr>
        <w:t xml:space="preserve">Signature with date of Authorized signatory </w:t>
      </w:r>
    </w:p>
    <w:p w14:paraId="3C47E9BB" w14:textId="77777777" w:rsidR="00D71AC9" w:rsidRPr="00CF75DA" w:rsidRDefault="00D71AC9" w:rsidP="00BD370C">
      <w:pPr>
        <w:pStyle w:val="Default"/>
        <w:spacing w:after="100"/>
        <w:ind w:left="720"/>
        <w:jc w:val="both"/>
        <w:rPr>
          <w:rFonts w:asciiTheme="minorHAnsi" w:hAnsiTheme="minorHAnsi" w:cstheme="minorHAnsi"/>
        </w:rPr>
      </w:pPr>
    </w:p>
    <w:p w14:paraId="2DDE8E11" w14:textId="77777777" w:rsidR="00D71AC9" w:rsidRPr="00CF75DA" w:rsidRDefault="00D71AC9" w:rsidP="00BD370C">
      <w:pPr>
        <w:pStyle w:val="Default"/>
        <w:spacing w:after="100"/>
        <w:ind w:firstLine="720"/>
        <w:jc w:val="both"/>
        <w:rPr>
          <w:rFonts w:asciiTheme="minorHAnsi" w:hAnsiTheme="minorHAnsi" w:cstheme="minorHAnsi"/>
        </w:rPr>
      </w:pPr>
      <w:r w:rsidRPr="00CF75DA">
        <w:rPr>
          <w:rFonts w:asciiTheme="minorHAnsi" w:hAnsiTheme="minorHAnsi" w:cstheme="minorHAnsi"/>
        </w:rPr>
        <w:t xml:space="preserve">Name: ________________________ </w:t>
      </w:r>
    </w:p>
    <w:p w14:paraId="4DFCE191" w14:textId="77777777" w:rsidR="00D71AC9" w:rsidRPr="00CF75DA" w:rsidRDefault="00D71AC9" w:rsidP="00BD370C">
      <w:pPr>
        <w:pStyle w:val="Default"/>
        <w:spacing w:after="100"/>
        <w:jc w:val="both"/>
        <w:rPr>
          <w:rFonts w:asciiTheme="minorHAnsi" w:hAnsiTheme="minorHAnsi" w:cstheme="minorHAnsi"/>
        </w:rPr>
      </w:pPr>
    </w:p>
    <w:p w14:paraId="796644C6" w14:textId="77777777" w:rsidR="00D71AC9" w:rsidRPr="00CF75DA" w:rsidRDefault="00D71AC9" w:rsidP="00BD370C">
      <w:pPr>
        <w:pStyle w:val="Default"/>
        <w:spacing w:after="100"/>
        <w:ind w:firstLine="720"/>
        <w:jc w:val="both"/>
        <w:rPr>
          <w:rFonts w:asciiTheme="minorHAnsi" w:hAnsiTheme="minorHAnsi" w:cstheme="minorHAnsi"/>
        </w:rPr>
      </w:pPr>
      <w:r w:rsidRPr="00CF75DA">
        <w:rPr>
          <w:rFonts w:asciiTheme="minorHAnsi" w:hAnsiTheme="minorHAnsi" w:cstheme="minorHAnsi"/>
        </w:rPr>
        <w:t xml:space="preserve">Designation: ___________________ </w:t>
      </w:r>
    </w:p>
    <w:p w14:paraId="63695C9C" w14:textId="77777777" w:rsidR="00D71AC9" w:rsidRPr="00CF75DA" w:rsidRDefault="00D71AC9" w:rsidP="00BD370C">
      <w:pPr>
        <w:pStyle w:val="Default"/>
        <w:spacing w:after="100"/>
        <w:ind w:left="720"/>
        <w:jc w:val="both"/>
        <w:rPr>
          <w:rFonts w:asciiTheme="minorHAnsi" w:hAnsiTheme="minorHAnsi" w:cstheme="minorHAnsi"/>
        </w:rPr>
      </w:pPr>
    </w:p>
    <w:p w14:paraId="5C12B01A" w14:textId="38A4074A" w:rsidR="00D71AC9" w:rsidRPr="00CF75DA" w:rsidRDefault="00201137" w:rsidP="00BD370C">
      <w:pPr>
        <w:spacing w:after="100"/>
        <w:ind w:firstLine="720"/>
        <w:jc w:val="both"/>
        <w:rPr>
          <w:rFonts w:asciiTheme="minorHAnsi" w:hAnsiTheme="minorHAnsi" w:cstheme="minorHAnsi"/>
          <w:color w:val="000000"/>
        </w:rPr>
      </w:pPr>
      <w:r w:rsidRPr="00CF75DA">
        <w:rPr>
          <w:rFonts w:asciiTheme="minorHAnsi" w:hAnsiTheme="minorHAnsi" w:cstheme="minorHAnsi"/>
          <w:color w:val="000000"/>
        </w:rPr>
        <w:t>Bidder</w:t>
      </w:r>
      <w:r w:rsidR="00D71AC9" w:rsidRPr="00CF75DA">
        <w:rPr>
          <w:rFonts w:asciiTheme="minorHAnsi" w:hAnsiTheme="minorHAnsi" w:cstheme="minorHAnsi"/>
          <w:color w:val="000000"/>
        </w:rPr>
        <w:t xml:space="preserve"> ’s </w:t>
      </w:r>
      <w:r w:rsidR="00531D58" w:rsidRPr="00CF75DA">
        <w:rPr>
          <w:rFonts w:asciiTheme="minorHAnsi" w:hAnsiTheme="minorHAnsi" w:cstheme="minorHAnsi"/>
          <w:color w:val="000000"/>
        </w:rPr>
        <w:t>Seal: _</w:t>
      </w:r>
      <w:r w:rsidR="00D71AC9" w:rsidRPr="00CF75DA">
        <w:rPr>
          <w:rFonts w:asciiTheme="minorHAnsi" w:hAnsiTheme="minorHAnsi" w:cstheme="minorHAnsi"/>
          <w:color w:val="000000"/>
        </w:rPr>
        <w:t>____________________</w:t>
      </w:r>
    </w:p>
    <w:p w14:paraId="53FAB0B5" w14:textId="77777777" w:rsidR="00D71AC9" w:rsidRPr="00CF75DA" w:rsidRDefault="00D71AC9" w:rsidP="00BD370C">
      <w:pPr>
        <w:spacing w:after="100"/>
        <w:jc w:val="both"/>
        <w:rPr>
          <w:rFonts w:asciiTheme="minorHAnsi" w:hAnsiTheme="minorHAnsi" w:cstheme="minorHAnsi"/>
          <w:color w:val="000000"/>
        </w:rPr>
      </w:pPr>
    </w:p>
    <w:p w14:paraId="5359F2BC" w14:textId="77777777" w:rsidR="00D71AC9" w:rsidRPr="00CF75DA" w:rsidRDefault="00D71AC9" w:rsidP="00BD370C">
      <w:pPr>
        <w:spacing w:after="100"/>
        <w:jc w:val="both"/>
        <w:rPr>
          <w:rFonts w:asciiTheme="minorHAnsi" w:eastAsia="Calibri" w:hAnsiTheme="minorHAnsi" w:cstheme="minorHAnsi"/>
          <w:i/>
          <w:color w:val="000000"/>
        </w:rPr>
      </w:pPr>
    </w:p>
    <w:p w14:paraId="3CC1EE1D" w14:textId="77777777" w:rsidR="00D71AC9" w:rsidRPr="00CF75DA" w:rsidRDefault="00D71AC9" w:rsidP="00BD370C">
      <w:pPr>
        <w:spacing w:after="100"/>
        <w:jc w:val="both"/>
        <w:rPr>
          <w:rFonts w:asciiTheme="minorHAnsi" w:hAnsiTheme="minorHAnsi" w:cstheme="minorHAnsi"/>
          <w:color w:val="000000"/>
        </w:rPr>
      </w:pPr>
    </w:p>
    <w:p w14:paraId="01602F0A" w14:textId="77777777" w:rsidR="00E17880" w:rsidRPr="00CF75DA" w:rsidRDefault="00510E91" w:rsidP="00BD370C">
      <w:pPr>
        <w:spacing w:after="100"/>
        <w:ind w:right="-22"/>
        <w:jc w:val="right"/>
        <w:rPr>
          <w:rFonts w:asciiTheme="minorHAnsi" w:hAnsiTheme="minorHAnsi" w:cstheme="minorHAnsi"/>
          <w:b/>
          <w:color w:val="000000"/>
        </w:rPr>
      </w:pPr>
      <w:r w:rsidRPr="00CF75DA">
        <w:rPr>
          <w:rFonts w:asciiTheme="minorHAnsi" w:hAnsiTheme="minorHAnsi" w:cstheme="minorHAnsi"/>
          <w:color w:val="000000"/>
        </w:rPr>
        <w:br w:type="page"/>
      </w:r>
      <w:r w:rsidR="00E17880" w:rsidRPr="00CF75DA">
        <w:rPr>
          <w:rFonts w:asciiTheme="minorHAnsi" w:hAnsiTheme="minorHAnsi" w:cstheme="minorHAnsi"/>
          <w:b/>
          <w:color w:val="000000"/>
        </w:rPr>
        <w:lastRenderedPageBreak/>
        <w:t>Annexure</w:t>
      </w:r>
      <w:proofErr w:type="gramStart"/>
      <w:r w:rsidR="00E17880" w:rsidRPr="00CF75DA">
        <w:rPr>
          <w:rFonts w:asciiTheme="minorHAnsi" w:hAnsiTheme="minorHAnsi" w:cstheme="minorHAnsi"/>
          <w:b/>
          <w:color w:val="000000"/>
        </w:rPr>
        <w:t>-‘</w:t>
      </w:r>
      <w:proofErr w:type="gramEnd"/>
      <w:r w:rsidR="00E17880" w:rsidRPr="00CF75DA">
        <w:rPr>
          <w:rFonts w:asciiTheme="minorHAnsi" w:hAnsiTheme="minorHAnsi" w:cstheme="minorHAnsi"/>
          <w:b/>
          <w:color w:val="000000"/>
        </w:rPr>
        <w:t xml:space="preserve">D’  </w:t>
      </w:r>
    </w:p>
    <w:p w14:paraId="56EF1E6A" w14:textId="77777777" w:rsidR="006C2440" w:rsidRPr="00CF75DA" w:rsidRDefault="006C2440" w:rsidP="00BD370C">
      <w:pPr>
        <w:spacing w:after="100"/>
        <w:jc w:val="both"/>
        <w:rPr>
          <w:rFonts w:asciiTheme="minorHAnsi" w:hAnsiTheme="minorHAnsi" w:cstheme="minorHAnsi"/>
          <w:b/>
          <w:color w:val="000000"/>
        </w:rPr>
      </w:pPr>
      <w:r w:rsidRPr="00CF75DA">
        <w:rPr>
          <w:rFonts w:asciiTheme="minorHAnsi" w:hAnsiTheme="minorHAnsi" w:cstheme="minorHAnsi"/>
          <w:b/>
          <w:color w:val="000000"/>
        </w:rPr>
        <w:t xml:space="preserve">TENDER No:  </w:t>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r>
      <w:r w:rsidRPr="00CF75DA">
        <w:rPr>
          <w:rFonts w:asciiTheme="minorHAnsi" w:hAnsiTheme="minorHAnsi" w:cstheme="minorHAnsi"/>
          <w:b/>
          <w:color w:val="000000"/>
        </w:rPr>
        <w:tab/>
        <w:t xml:space="preserve">                                   Date: </w:t>
      </w:r>
    </w:p>
    <w:p w14:paraId="2E6E9BD4" w14:textId="77777777" w:rsidR="006C2440" w:rsidRPr="00CF75DA" w:rsidRDefault="006C2440" w:rsidP="00BD370C">
      <w:pPr>
        <w:spacing w:after="100"/>
        <w:ind w:right="-22"/>
        <w:jc w:val="center"/>
        <w:rPr>
          <w:rFonts w:asciiTheme="minorHAnsi" w:hAnsiTheme="minorHAnsi" w:cstheme="minorHAnsi"/>
          <w:b/>
          <w:color w:val="000000"/>
        </w:rPr>
      </w:pPr>
      <w:r w:rsidRPr="00CF75DA">
        <w:rPr>
          <w:rFonts w:asciiTheme="minorHAnsi" w:hAnsiTheme="minorHAnsi" w:cstheme="minorHAnsi"/>
          <w:b/>
          <w:color w:val="000000"/>
        </w:rPr>
        <w:t>Special Conditions arising out of implementation of GST</w:t>
      </w:r>
    </w:p>
    <w:p w14:paraId="645CED41" w14:textId="77777777" w:rsidR="006C2440" w:rsidRPr="00CF75DA" w:rsidRDefault="006C2440" w:rsidP="00BD370C">
      <w:pPr>
        <w:spacing w:after="100"/>
        <w:ind w:right="-22"/>
        <w:jc w:val="center"/>
        <w:rPr>
          <w:rFonts w:asciiTheme="minorHAnsi" w:hAnsiTheme="minorHAnsi" w:cstheme="minorHAnsi"/>
          <w:b/>
          <w:color w:val="000000"/>
          <w:u w:val="single"/>
        </w:rPr>
      </w:pPr>
      <w:r w:rsidRPr="00CF75DA">
        <w:rPr>
          <w:rFonts w:asciiTheme="minorHAnsi" w:hAnsiTheme="minorHAnsi" w:cstheme="minorHAnsi"/>
          <w:b/>
          <w:color w:val="000000"/>
          <w:u w:val="single"/>
        </w:rPr>
        <w:t>(Which is to be signed and submitted along with the offer)</w:t>
      </w:r>
    </w:p>
    <w:p w14:paraId="5C06BD43" w14:textId="77777777" w:rsidR="006C2440" w:rsidRPr="00CF75DA" w:rsidRDefault="006C2440" w:rsidP="00BD370C">
      <w:pPr>
        <w:spacing w:after="100"/>
        <w:ind w:left="426" w:right="-22"/>
        <w:jc w:val="center"/>
        <w:rPr>
          <w:rFonts w:asciiTheme="minorHAnsi" w:hAnsiTheme="minorHAnsi" w:cstheme="minorHAnsi"/>
          <w:b/>
          <w:color w:val="000000"/>
        </w:rPr>
      </w:pPr>
      <w:r w:rsidRPr="00CF75DA">
        <w:rPr>
          <w:rFonts w:asciiTheme="minorHAnsi" w:hAnsiTheme="minorHAnsi" w:cstheme="minorHAnsi"/>
          <w:b/>
          <w:color w:val="000000"/>
        </w:rPr>
        <w:t>Tax Indemnity clause</w:t>
      </w:r>
    </w:p>
    <w:p w14:paraId="0997ADB4" w14:textId="77777777" w:rsidR="006C2440" w:rsidRPr="00CF75DA" w:rsidRDefault="006C2440" w:rsidP="00BD370C">
      <w:pPr>
        <w:spacing w:after="100"/>
        <w:ind w:left="426" w:right="-22"/>
        <w:jc w:val="both"/>
        <w:rPr>
          <w:rFonts w:asciiTheme="minorHAnsi" w:hAnsiTheme="minorHAnsi" w:cstheme="minorHAnsi"/>
          <w:b/>
          <w:color w:val="000000"/>
        </w:rPr>
      </w:pPr>
    </w:p>
    <w:p w14:paraId="1AEF7742"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The supplier of Goods / Services shall comply with all the procedural requirements and relevant provisions under GST Law so as to enable BEML Limited (BEML) to avail Input Tax Credit (ITC) in a timely manner. BEML has the right to recover tax loss along with consequential interest and penalty suffered by BEML due to any non-compliance of tax laws by the supplier. Any GST liability arising on the supplier on account of loss of GST credits for reasons such as failure of the supplier to provide the details for raising invoice with necessary particulars, delay in payment of consideration beyond stipulated time period and the interest thereon would be on the suppliers themselves and BEML shall not be liable to compensate the same. </w:t>
      </w:r>
    </w:p>
    <w:p w14:paraId="6FBEE089" w14:textId="495B71CE"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The supplier shall ensure that the Taxes which have been collected / with-held on behalf of BEML have been duly paid / will be paid to the Government account within the due dates specified under various Tax Laws in India and Rules made there under. It may please be noted that if BEML is not able to avail any tax credit due to any short coming on the part of the supplier (which otherwise should have been available to </w:t>
      </w:r>
      <w:r w:rsidR="00531D58" w:rsidRPr="00CF75DA">
        <w:rPr>
          <w:rFonts w:asciiTheme="minorHAnsi" w:hAnsiTheme="minorHAnsi" w:cstheme="minorHAnsi"/>
          <w:color w:val="000000"/>
        </w:rPr>
        <w:t>BEML in</w:t>
      </w:r>
      <w:r w:rsidRPr="00CF75DA">
        <w:rPr>
          <w:rFonts w:asciiTheme="minorHAnsi" w:hAnsiTheme="minorHAnsi" w:cstheme="minorHAnsi"/>
          <w:color w:val="000000"/>
        </w:rPr>
        <w:t xml:space="preserve"> the normal course), then the supplier at his own cost and effort will get the short coming rectified. If for any reason the same is not possible, then the supplier will make ‘good’ the loss suffered by BEML due to the tax credit it lost in that transaction. </w:t>
      </w:r>
    </w:p>
    <w:p w14:paraId="08B8E581"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Under the GST Law, any economic or tax benefit arising out of the implementation of GST is mandatory and required to be passed on to BEML by the supplier. Similarly, the benefits enjoyed by the supplier and other players in the supply chain are also required to be passed on to the supplier by them, which in turn shall be passed on to BEML by way of price reductions. The suppliers shall indemnify BEML against any direct or indirect loss arising out of not passing on the aforesaid benefits. As responsible suppliers of BEML, the responsibility to pass on the above benefits vests with the supplier and BEML reserve the right to seek the manner in which such benefits </w:t>
      </w:r>
      <w:proofErr w:type="gramStart"/>
      <w:r w:rsidRPr="00CF75DA">
        <w:rPr>
          <w:rFonts w:asciiTheme="minorHAnsi" w:hAnsiTheme="minorHAnsi" w:cstheme="minorHAnsi"/>
          <w:color w:val="000000"/>
        </w:rPr>
        <w:t>is</w:t>
      </w:r>
      <w:proofErr w:type="gramEnd"/>
      <w:r w:rsidRPr="00CF75DA">
        <w:rPr>
          <w:rFonts w:asciiTheme="minorHAnsi" w:hAnsiTheme="minorHAnsi" w:cstheme="minorHAnsi"/>
          <w:color w:val="000000"/>
        </w:rPr>
        <w:t xml:space="preserve"> passed on to BEML. </w:t>
      </w:r>
    </w:p>
    <w:p w14:paraId="3849318C"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Any amount paid to the suppliers including job-workers / sub-contractors shall be first attributable to the GST Tax charged in the invoice and the balance shall be considered towards the ‘value’ of supply of goods / services.</w:t>
      </w:r>
    </w:p>
    <w:p w14:paraId="6AFE9DBA"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Timely provision of invoices / Debit Note / Credit Note: The supplier has to timely provide invoice / Debit Note / Credit Note to enable BEML to claim tax benefit on or before stipulated time period as per GST Law. All necessary adjustment entries (Credit Note, Purchase Returns, Debit Notes) shall be made before September of the succeeding Financial Year. </w:t>
      </w:r>
    </w:p>
    <w:p w14:paraId="44F5C88E"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HSN for goods shall be specifically included to avoid disagreement on classification at a later stage. </w:t>
      </w:r>
    </w:p>
    <w:p w14:paraId="241BBD4A"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BEML shall identify the Place of supply to enable to avail the GST credit at right location.</w:t>
      </w:r>
    </w:p>
    <w:p w14:paraId="57398138"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lastRenderedPageBreak/>
        <w:t xml:space="preserve">Advance payment if any made before supply of goods/services or raising of invoices, would attract GST. In case of receipt of advance, the supplier undertakes to raise the necessary statutory document. Further the supplier declares to raise the prescribed documentation governing the movement of goods. </w:t>
      </w:r>
    </w:p>
    <w:p w14:paraId="541F2A2B"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Any known discount shall form part of terms of the agreement to enable Supplier / BEML to claim tax adjustment. </w:t>
      </w:r>
    </w:p>
    <w:p w14:paraId="4AA191E1"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THREE copies of the invoices are mandatory and need to be provided by the suppliers and wherever the law requires, an Electronic Reference Number for each invoice should be provided. Further, the invoices for supplies shall clearly bear the GSTIN No. / UID No. along with purchase order number and date accompanied by dispatch advice and date of packing list. </w:t>
      </w:r>
    </w:p>
    <w:p w14:paraId="336651E9"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Wherever applicable, BEML has the right to deduct “Tax deducted at source” at the rate prescribed under the GST law and remit the same to the Government of India. </w:t>
      </w:r>
    </w:p>
    <w:p w14:paraId="77612411"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Any local levies and or other charges levied by any Central / State / Local authorities wherever applicable shall be extra and supplier shall be liable to discharge the same. </w:t>
      </w:r>
    </w:p>
    <w:p w14:paraId="64B1AADE"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The supplier shall be responsible to issue documents required for movement of goods and the logistic partner shall not be liable for any loss arising due to confiscation of goods by government agencies on account of lack of proper documents, deficiencies in documentation or any wrong declaration. </w:t>
      </w:r>
    </w:p>
    <w:p w14:paraId="0EF4E8E2"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Any Liability arising out of dispute on the tax structure, computation and payment to the Government will be to the Supplier’s account. </w:t>
      </w:r>
    </w:p>
    <w:p w14:paraId="6496DE98" w14:textId="296C73CF"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Where the supply of goods / services </w:t>
      </w:r>
      <w:r w:rsidR="001D3CD9" w:rsidRPr="00CF75DA">
        <w:rPr>
          <w:rFonts w:asciiTheme="minorHAnsi" w:hAnsiTheme="minorHAnsi" w:cstheme="minorHAnsi"/>
          <w:color w:val="000000"/>
        </w:rPr>
        <w:t>is</w:t>
      </w:r>
      <w:r w:rsidRPr="00CF75DA">
        <w:rPr>
          <w:rFonts w:asciiTheme="minorHAnsi" w:hAnsiTheme="minorHAnsi" w:cstheme="minorHAnsi"/>
          <w:color w:val="000000"/>
        </w:rPr>
        <w:t xml:space="preserve"> liable to GST under reverse charge mechanism, then the supplier should clearly mention the category under which it has been registered and also that “the liability of payment of GST is on the Recipient of Service”. </w:t>
      </w:r>
    </w:p>
    <w:p w14:paraId="0AE66BC7"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The invoice should be clearly specified with any abatement, if any claimed or otherwise from the Taxable Value, while calculating the GST.</w:t>
      </w:r>
    </w:p>
    <w:p w14:paraId="44C15CC0" w14:textId="77777777" w:rsidR="006C2440" w:rsidRPr="00CF75DA" w:rsidRDefault="006C2440" w:rsidP="00B758A6">
      <w:pPr>
        <w:numPr>
          <w:ilvl w:val="0"/>
          <w:numId w:val="7"/>
        </w:numPr>
        <w:spacing w:after="100"/>
        <w:ind w:left="426" w:right="-22" w:hanging="426"/>
        <w:jc w:val="both"/>
        <w:rPr>
          <w:rFonts w:asciiTheme="minorHAnsi" w:hAnsiTheme="minorHAnsi" w:cstheme="minorHAnsi"/>
          <w:color w:val="000000"/>
        </w:rPr>
      </w:pPr>
      <w:r w:rsidRPr="00CF75DA">
        <w:rPr>
          <w:rFonts w:asciiTheme="minorHAnsi" w:hAnsiTheme="minorHAnsi" w:cstheme="minorHAnsi"/>
          <w:color w:val="000000"/>
        </w:rPr>
        <w:t xml:space="preserve">The Bid evaluation criteria will include but not limited to ‘GST Compliance rating’ when introduced and operational by GSTN.  The Purchase Order shall be void, if at any point of time the supplier is found to be a blacklisted dealer as per GSTN rating system and further no payment shall be entertained. </w:t>
      </w:r>
    </w:p>
    <w:p w14:paraId="49101913" w14:textId="77777777" w:rsidR="006C2440" w:rsidRPr="00CF75DA" w:rsidRDefault="006C2440" w:rsidP="00BD370C">
      <w:pPr>
        <w:pStyle w:val="Default"/>
        <w:spacing w:after="100"/>
        <w:ind w:right="-22"/>
        <w:jc w:val="both"/>
        <w:rPr>
          <w:rFonts w:asciiTheme="minorHAnsi" w:hAnsiTheme="minorHAnsi" w:cstheme="minorHAnsi"/>
        </w:rPr>
      </w:pPr>
      <w:r w:rsidRPr="00CF75DA">
        <w:rPr>
          <w:rFonts w:asciiTheme="minorHAnsi" w:hAnsiTheme="minorHAnsi" w:cstheme="minorHAnsi"/>
          <w:b/>
          <w:bCs/>
        </w:rPr>
        <w:t xml:space="preserve">Place: </w:t>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b/>
          <w:bCs/>
        </w:rPr>
        <w:tab/>
      </w:r>
      <w:r w:rsidRPr="00CF75DA">
        <w:rPr>
          <w:rFonts w:asciiTheme="minorHAnsi" w:hAnsiTheme="minorHAnsi" w:cstheme="minorHAnsi"/>
        </w:rPr>
        <w:t xml:space="preserve">Signature with date of Authorized signatory </w:t>
      </w:r>
    </w:p>
    <w:p w14:paraId="099EDA41" w14:textId="77777777" w:rsidR="006C2440" w:rsidRPr="00CF75DA" w:rsidRDefault="006C2440" w:rsidP="00BD370C">
      <w:pPr>
        <w:spacing w:after="100"/>
        <w:ind w:right="-22"/>
        <w:jc w:val="both"/>
        <w:rPr>
          <w:rFonts w:asciiTheme="minorHAnsi" w:hAnsiTheme="minorHAnsi" w:cstheme="minorHAnsi"/>
          <w:b/>
          <w:bCs/>
          <w:color w:val="000000"/>
        </w:rPr>
      </w:pPr>
      <w:r w:rsidRPr="00CF75DA">
        <w:rPr>
          <w:rFonts w:asciiTheme="minorHAnsi" w:hAnsiTheme="minorHAnsi" w:cstheme="minorHAnsi"/>
          <w:b/>
          <w:bCs/>
          <w:color w:val="000000"/>
        </w:rPr>
        <w:t xml:space="preserve">Date: </w:t>
      </w:r>
    </w:p>
    <w:p w14:paraId="2E2795C1" w14:textId="77777777" w:rsidR="006C2440" w:rsidRPr="00CF75DA" w:rsidRDefault="006C2440" w:rsidP="00BD370C">
      <w:pPr>
        <w:pStyle w:val="Default"/>
        <w:spacing w:after="100"/>
        <w:ind w:left="3600" w:right="-22" w:firstLine="720"/>
        <w:jc w:val="both"/>
        <w:rPr>
          <w:rFonts w:asciiTheme="minorHAnsi" w:hAnsiTheme="minorHAnsi" w:cstheme="minorHAnsi"/>
        </w:rPr>
      </w:pPr>
      <w:r w:rsidRPr="00CF75DA">
        <w:rPr>
          <w:rFonts w:asciiTheme="minorHAnsi" w:hAnsiTheme="minorHAnsi" w:cstheme="minorHAnsi"/>
        </w:rPr>
        <w:t xml:space="preserve">Name: _______________________ </w:t>
      </w:r>
    </w:p>
    <w:p w14:paraId="3FA8D20C" w14:textId="77777777" w:rsidR="006C2440" w:rsidRPr="00CF75DA" w:rsidRDefault="006C2440" w:rsidP="00BD370C">
      <w:pPr>
        <w:pStyle w:val="Default"/>
        <w:spacing w:after="100"/>
        <w:ind w:left="3600" w:right="-22" w:firstLine="720"/>
        <w:jc w:val="both"/>
        <w:rPr>
          <w:rFonts w:asciiTheme="minorHAnsi" w:hAnsiTheme="minorHAnsi" w:cstheme="minorHAnsi"/>
        </w:rPr>
      </w:pPr>
      <w:r w:rsidRPr="00CF75DA">
        <w:rPr>
          <w:rFonts w:asciiTheme="minorHAnsi" w:hAnsiTheme="minorHAnsi" w:cstheme="minorHAnsi"/>
        </w:rPr>
        <w:t>Designation: __________________</w:t>
      </w:r>
    </w:p>
    <w:p w14:paraId="1A854517" w14:textId="42B8F060" w:rsidR="00437156" w:rsidRPr="00A426F7" w:rsidRDefault="006C2440" w:rsidP="00A426F7">
      <w:pPr>
        <w:spacing w:after="100"/>
        <w:jc w:val="both"/>
        <w:rPr>
          <w:rFonts w:asciiTheme="minorHAnsi" w:hAnsiTheme="minorHAnsi" w:cstheme="minorHAnsi"/>
          <w:b/>
          <w:color w:val="000000"/>
        </w:rPr>
      </w:pPr>
      <w:r w:rsidRPr="00CF75DA">
        <w:rPr>
          <w:rFonts w:asciiTheme="minorHAnsi" w:hAnsiTheme="minorHAnsi" w:cstheme="minorHAnsi"/>
          <w:color w:val="000000"/>
        </w:rPr>
        <w:t xml:space="preserve">                                                                                      </w:t>
      </w:r>
      <w:r w:rsidR="001D3CD9" w:rsidRPr="00CF75DA">
        <w:rPr>
          <w:rFonts w:asciiTheme="minorHAnsi" w:hAnsiTheme="minorHAnsi" w:cstheme="minorHAnsi"/>
          <w:color w:val="000000"/>
        </w:rPr>
        <w:t>Bidder’s Seal: _</w:t>
      </w:r>
      <w:r w:rsidRPr="00CF75DA">
        <w:rPr>
          <w:rFonts w:asciiTheme="minorHAnsi" w:hAnsiTheme="minorHAnsi" w:cstheme="minorHAnsi"/>
          <w:color w:val="000000"/>
        </w:rPr>
        <w:t>___________________</w:t>
      </w:r>
      <w:r w:rsidR="00705B0A" w:rsidRPr="00CF75DA">
        <w:rPr>
          <w:rFonts w:asciiTheme="minorHAnsi" w:hAnsiTheme="minorHAnsi" w:cstheme="minorHAnsi"/>
          <w:b/>
          <w:color w:val="000000"/>
        </w:rPr>
        <w:tab/>
      </w:r>
      <w:r w:rsidR="00705B0A" w:rsidRPr="00CF75DA">
        <w:rPr>
          <w:rFonts w:asciiTheme="minorHAnsi" w:hAnsiTheme="minorHAnsi" w:cstheme="minorHAnsi"/>
          <w:b/>
          <w:color w:val="000000"/>
        </w:rPr>
        <w:tab/>
      </w:r>
      <w:r w:rsidR="00472967" w:rsidRPr="00CF75DA">
        <w:rPr>
          <w:rFonts w:asciiTheme="minorHAnsi" w:hAnsiTheme="minorHAnsi" w:cstheme="minorHAnsi"/>
          <w:b/>
          <w:color w:val="000000"/>
        </w:rPr>
        <w:br w:type="page"/>
      </w:r>
      <w:r w:rsidR="00A426F7" w:rsidRPr="00CF75DA">
        <w:rPr>
          <w:rFonts w:asciiTheme="minorHAnsi" w:hAnsiTheme="minorHAnsi" w:cstheme="minorHAnsi"/>
          <w:b/>
          <w:color w:val="000000"/>
        </w:rPr>
        <w:lastRenderedPageBreak/>
        <w:t xml:space="preserve">TENDER No:  </w:t>
      </w:r>
      <w:r w:rsidR="00A426F7" w:rsidRPr="00CF75DA">
        <w:rPr>
          <w:rFonts w:asciiTheme="minorHAnsi" w:hAnsiTheme="minorHAnsi" w:cstheme="minorHAnsi"/>
          <w:b/>
          <w:color w:val="000000"/>
        </w:rPr>
        <w:tab/>
      </w:r>
      <w:r w:rsidR="00A426F7" w:rsidRPr="00CF75DA">
        <w:rPr>
          <w:rFonts w:asciiTheme="minorHAnsi" w:hAnsiTheme="minorHAnsi" w:cstheme="minorHAnsi"/>
          <w:b/>
          <w:color w:val="000000"/>
        </w:rPr>
        <w:tab/>
      </w:r>
      <w:r w:rsidR="00A426F7" w:rsidRPr="00CF75DA">
        <w:rPr>
          <w:rFonts w:asciiTheme="minorHAnsi" w:hAnsiTheme="minorHAnsi" w:cstheme="minorHAnsi"/>
          <w:b/>
          <w:color w:val="000000"/>
        </w:rPr>
        <w:tab/>
      </w:r>
      <w:r w:rsidR="00A426F7" w:rsidRPr="00CF75DA">
        <w:rPr>
          <w:rFonts w:asciiTheme="minorHAnsi" w:hAnsiTheme="minorHAnsi" w:cstheme="minorHAnsi"/>
          <w:b/>
          <w:color w:val="000000"/>
        </w:rPr>
        <w:tab/>
      </w:r>
      <w:r w:rsidR="00A426F7" w:rsidRPr="00CF75DA">
        <w:rPr>
          <w:rFonts w:asciiTheme="minorHAnsi" w:hAnsiTheme="minorHAnsi" w:cstheme="minorHAnsi"/>
          <w:b/>
          <w:color w:val="000000"/>
        </w:rPr>
        <w:tab/>
      </w:r>
      <w:r w:rsidR="00A426F7" w:rsidRPr="00CF75DA">
        <w:rPr>
          <w:rFonts w:asciiTheme="minorHAnsi" w:hAnsiTheme="minorHAnsi" w:cstheme="minorHAnsi"/>
          <w:b/>
          <w:color w:val="000000"/>
        </w:rPr>
        <w:tab/>
        <w:t xml:space="preserve">Date:  </w:t>
      </w:r>
      <w:r w:rsidR="00A426F7">
        <w:rPr>
          <w:rFonts w:asciiTheme="minorHAnsi" w:hAnsiTheme="minorHAnsi" w:cstheme="minorHAnsi"/>
          <w:b/>
          <w:color w:val="000000"/>
        </w:rPr>
        <w:t xml:space="preserve">                                                   </w:t>
      </w:r>
      <w:r w:rsidR="00437156" w:rsidRPr="00A426F7">
        <w:rPr>
          <w:rFonts w:asciiTheme="minorHAnsi" w:hAnsiTheme="minorHAnsi" w:cstheme="minorHAnsi"/>
          <w:b/>
          <w:color w:val="000000"/>
        </w:rPr>
        <w:t>Annexure</w:t>
      </w:r>
      <w:proofErr w:type="gramStart"/>
      <w:r w:rsidR="00437156" w:rsidRPr="00A426F7">
        <w:rPr>
          <w:rFonts w:asciiTheme="minorHAnsi" w:hAnsiTheme="minorHAnsi" w:cstheme="minorHAnsi"/>
          <w:b/>
          <w:color w:val="000000"/>
        </w:rPr>
        <w:t>-‘</w:t>
      </w:r>
      <w:proofErr w:type="gramEnd"/>
      <w:r w:rsidR="00437156" w:rsidRPr="00A426F7">
        <w:rPr>
          <w:rFonts w:asciiTheme="minorHAnsi" w:hAnsiTheme="minorHAnsi" w:cstheme="minorHAnsi"/>
          <w:b/>
          <w:color w:val="000000"/>
        </w:rPr>
        <w:t xml:space="preserve">E’  </w:t>
      </w:r>
    </w:p>
    <w:p w14:paraId="7B3204C9" w14:textId="540A7B68" w:rsidR="00904AF0" w:rsidRPr="00CF75DA" w:rsidRDefault="00904AF0" w:rsidP="00BD370C">
      <w:pPr>
        <w:pStyle w:val="ListParagraph"/>
        <w:spacing w:after="100" w:line="240" w:lineRule="auto"/>
        <w:ind w:left="1134" w:right="288"/>
        <w:jc w:val="center"/>
        <w:rPr>
          <w:rFonts w:asciiTheme="minorHAnsi" w:hAnsiTheme="minorHAnsi" w:cstheme="minorHAnsi"/>
          <w:b/>
          <w:bCs/>
          <w:color w:val="000000"/>
          <w:sz w:val="24"/>
          <w:szCs w:val="24"/>
          <w:u w:val="single"/>
        </w:rPr>
      </w:pPr>
      <w:r w:rsidRPr="00CF75DA">
        <w:rPr>
          <w:rFonts w:asciiTheme="minorHAnsi" w:hAnsiTheme="minorHAnsi" w:cstheme="minorHAnsi"/>
          <w:b/>
          <w:bCs/>
          <w:color w:val="000000"/>
          <w:sz w:val="24"/>
          <w:szCs w:val="24"/>
          <w:u w:val="single"/>
        </w:rPr>
        <w:t>CHARGES FOR SERVICES</w:t>
      </w:r>
    </w:p>
    <w:p w14:paraId="72A8986B" w14:textId="48EC4618" w:rsidR="00A426F7" w:rsidRPr="00CF75DA" w:rsidRDefault="00904AF0" w:rsidP="00BD370C">
      <w:pPr>
        <w:pStyle w:val="ListParagraph"/>
        <w:spacing w:after="100" w:line="240" w:lineRule="auto"/>
        <w:ind w:left="0" w:right="289"/>
        <w:jc w:val="both"/>
        <w:rPr>
          <w:rFonts w:asciiTheme="minorHAnsi" w:hAnsiTheme="minorHAnsi" w:cstheme="minorHAnsi"/>
          <w:color w:val="000000"/>
          <w:sz w:val="24"/>
          <w:szCs w:val="24"/>
        </w:rPr>
      </w:pPr>
      <w:r w:rsidRPr="00CF75DA">
        <w:rPr>
          <w:rFonts w:asciiTheme="minorHAnsi" w:hAnsiTheme="minorHAnsi" w:cstheme="minorHAnsi"/>
          <w:color w:val="000000"/>
          <w:sz w:val="24"/>
          <w:szCs w:val="24"/>
        </w:rPr>
        <w:t>Please refer to the scope of work and the various points under this RFP,</w:t>
      </w:r>
      <w:r w:rsidR="00BC46FC" w:rsidRPr="00CF75DA">
        <w:rPr>
          <w:rFonts w:asciiTheme="minorHAnsi" w:hAnsiTheme="minorHAnsi" w:cstheme="minorHAnsi"/>
          <w:color w:val="000000"/>
          <w:sz w:val="24"/>
          <w:szCs w:val="24"/>
        </w:rPr>
        <w:t xml:space="preserve"> every </w:t>
      </w:r>
      <w:r w:rsidR="00201137" w:rsidRPr="00CF75DA">
        <w:rPr>
          <w:rFonts w:asciiTheme="minorHAnsi" w:hAnsiTheme="minorHAnsi" w:cstheme="minorHAnsi"/>
          <w:color w:val="000000"/>
          <w:sz w:val="24"/>
          <w:szCs w:val="24"/>
        </w:rPr>
        <w:t>bidder</w:t>
      </w:r>
      <w:r w:rsidR="00BC46FC" w:rsidRPr="00CF75DA">
        <w:rPr>
          <w:rFonts w:asciiTheme="minorHAnsi" w:hAnsiTheme="minorHAnsi" w:cstheme="minorHAnsi"/>
          <w:color w:val="000000"/>
          <w:sz w:val="24"/>
          <w:szCs w:val="24"/>
        </w:rPr>
        <w:t xml:space="preserve"> is expected to fill-in the following requisite column </w:t>
      </w:r>
      <w:r w:rsidRPr="00CF75DA">
        <w:rPr>
          <w:rFonts w:asciiTheme="minorHAnsi" w:hAnsiTheme="minorHAnsi" w:cstheme="minorHAnsi"/>
          <w:b/>
          <w:bCs/>
          <w:color w:val="000000"/>
          <w:sz w:val="24"/>
          <w:szCs w:val="24"/>
          <w:u w:val="single"/>
        </w:rPr>
        <w:t>accurately and completely</w:t>
      </w:r>
      <w:r w:rsidR="00BC46FC" w:rsidRPr="00CF75DA">
        <w:rPr>
          <w:rFonts w:asciiTheme="minorHAnsi" w:hAnsiTheme="minorHAnsi" w:cstheme="minorHAnsi"/>
          <w:color w:val="000000"/>
          <w:sz w:val="24"/>
          <w:szCs w:val="24"/>
        </w:rPr>
        <w:t>:</w:t>
      </w:r>
    </w:p>
    <w:tbl>
      <w:tblPr>
        <w:tblW w:w="111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6267"/>
        <w:gridCol w:w="2864"/>
        <w:gridCol w:w="1418"/>
      </w:tblGrid>
      <w:tr w:rsidR="004231A9" w:rsidRPr="00CF75DA" w14:paraId="09F8CCD4" w14:textId="384E6058" w:rsidTr="00592330">
        <w:trPr>
          <w:cantSplit/>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cPr>
          <w:p w14:paraId="2CB54E5A" w14:textId="77777777" w:rsidR="004231A9" w:rsidRPr="00CF75DA" w:rsidRDefault="004231A9" w:rsidP="00BD370C">
            <w:pPr>
              <w:spacing w:after="100"/>
              <w:jc w:val="center"/>
              <w:rPr>
                <w:rFonts w:asciiTheme="minorHAnsi" w:hAnsiTheme="minorHAnsi" w:cstheme="minorHAnsi"/>
                <w:color w:val="000000"/>
              </w:rPr>
            </w:pPr>
            <w:r w:rsidRPr="00CF75DA">
              <w:rPr>
                <w:rFonts w:asciiTheme="minorHAnsi" w:hAnsiTheme="minorHAnsi" w:cstheme="minorHAnsi"/>
                <w:color w:val="000000"/>
              </w:rPr>
              <w:t>Sl. No.</w:t>
            </w:r>
          </w:p>
        </w:tc>
        <w:tc>
          <w:tcPr>
            <w:tcW w:w="6267" w:type="dxa"/>
            <w:tcBorders>
              <w:top w:val="single" w:sz="4" w:space="0" w:color="000000"/>
              <w:left w:val="single" w:sz="4" w:space="0" w:color="000000"/>
              <w:bottom w:val="single" w:sz="4" w:space="0" w:color="000000"/>
              <w:right w:val="single" w:sz="4" w:space="0" w:color="000000"/>
            </w:tcBorders>
            <w:shd w:val="clear" w:color="auto" w:fill="D9D9D9"/>
          </w:tcPr>
          <w:p w14:paraId="428B8BB8" w14:textId="77777777" w:rsidR="004231A9" w:rsidRPr="00CF75DA" w:rsidRDefault="004231A9" w:rsidP="00BD370C">
            <w:pPr>
              <w:spacing w:after="100"/>
              <w:jc w:val="center"/>
              <w:rPr>
                <w:rFonts w:asciiTheme="minorHAnsi" w:hAnsiTheme="minorHAnsi" w:cstheme="minorHAnsi"/>
                <w:b/>
                <w:color w:val="000000"/>
                <w:lang w:eastAsia="x-none"/>
              </w:rPr>
            </w:pPr>
            <w:r w:rsidRPr="00CF75DA">
              <w:rPr>
                <w:rFonts w:asciiTheme="minorHAnsi" w:hAnsiTheme="minorHAnsi" w:cstheme="minorHAnsi"/>
                <w:b/>
                <w:color w:val="000000"/>
                <w:lang w:eastAsia="x-none"/>
              </w:rPr>
              <w:t xml:space="preserve">Category </w:t>
            </w:r>
            <w:r w:rsidRPr="00CF75DA">
              <w:rPr>
                <w:rFonts w:asciiTheme="minorHAnsi" w:hAnsiTheme="minorHAnsi" w:cstheme="minorHAnsi"/>
                <w:b/>
                <w:color w:val="000000"/>
                <w:lang w:val="x-none" w:eastAsia="x-none"/>
              </w:rPr>
              <w:t>Description</w:t>
            </w:r>
            <w:r w:rsidRPr="00CF75DA">
              <w:rPr>
                <w:rFonts w:asciiTheme="minorHAnsi" w:hAnsiTheme="minorHAnsi" w:cstheme="minorHAnsi"/>
                <w:b/>
                <w:color w:val="000000"/>
                <w:lang w:eastAsia="x-none"/>
              </w:rPr>
              <w:t xml:space="preserve"> </w:t>
            </w:r>
          </w:p>
          <w:p w14:paraId="7E7BE516" w14:textId="77777777" w:rsidR="004231A9" w:rsidRPr="00CF75DA" w:rsidRDefault="004231A9" w:rsidP="00BD370C">
            <w:pPr>
              <w:spacing w:after="100"/>
              <w:jc w:val="center"/>
              <w:rPr>
                <w:rFonts w:asciiTheme="minorHAnsi" w:hAnsiTheme="minorHAnsi" w:cstheme="minorHAnsi"/>
                <w:color w:val="000000"/>
                <w:lang w:eastAsia="x-none"/>
              </w:rPr>
            </w:pPr>
            <w:r w:rsidRPr="00CF75DA">
              <w:rPr>
                <w:rFonts w:asciiTheme="minorHAnsi" w:hAnsiTheme="minorHAnsi" w:cstheme="minorHAnsi"/>
                <w:color w:val="000000"/>
                <w:lang w:eastAsia="x-none"/>
              </w:rPr>
              <w:t>(Indicative activities / elements under each Heads with relative weightage for financial evaluation)</w:t>
            </w:r>
          </w:p>
        </w:tc>
        <w:tc>
          <w:tcPr>
            <w:tcW w:w="2864" w:type="dxa"/>
            <w:tcBorders>
              <w:top w:val="single" w:sz="4" w:space="0" w:color="000000"/>
              <w:left w:val="single" w:sz="4" w:space="0" w:color="000000"/>
              <w:bottom w:val="single" w:sz="4" w:space="0" w:color="000000"/>
              <w:right w:val="single" w:sz="4" w:space="0" w:color="000000"/>
            </w:tcBorders>
            <w:shd w:val="clear" w:color="auto" w:fill="D9D9D9"/>
          </w:tcPr>
          <w:p w14:paraId="71C0BBFD" w14:textId="77777777" w:rsidR="004231A9" w:rsidRPr="00CF75DA" w:rsidRDefault="004231A9" w:rsidP="00BD370C">
            <w:pPr>
              <w:spacing w:after="100"/>
              <w:jc w:val="both"/>
              <w:rPr>
                <w:rFonts w:asciiTheme="minorHAnsi" w:hAnsiTheme="minorHAnsi" w:cstheme="minorHAnsi"/>
                <w:color w:val="000000"/>
              </w:rPr>
            </w:pPr>
            <w:r w:rsidRPr="00CF75DA">
              <w:rPr>
                <w:rFonts w:asciiTheme="minorHAnsi" w:hAnsiTheme="minorHAnsi" w:cstheme="minorHAnsi"/>
                <w:color w:val="000000"/>
              </w:rPr>
              <w:t xml:space="preserve">Charges per application / candidate in Rs. (To quote in system against </w:t>
            </w:r>
            <w:r w:rsidRPr="00CF75DA">
              <w:rPr>
                <w:rFonts w:asciiTheme="minorHAnsi" w:hAnsiTheme="minorHAnsi" w:cstheme="minorHAnsi"/>
                <w:b/>
                <w:bCs/>
                <w:color w:val="000000"/>
              </w:rPr>
              <w:t>ITEM DATA</w:t>
            </w:r>
            <w:r w:rsidRPr="00CF75DA">
              <w:rPr>
                <w:rFonts w:asciiTheme="minorHAnsi" w:hAnsiTheme="minorHAnsi" w:cstheme="minorHAnsi"/>
                <w:color w:val="000000"/>
              </w:rPr>
              <w:t>) – excluding taxes applicable.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1D2E025" w14:textId="5D0201CE" w:rsidR="004231A9" w:rsidRPr="00CF75DA" w:rsidRDefault="004231A9" w:rsidP="00BD370C">
            <w:pPr>
              <w:spacing w:after="100"/>
              <w:jc w:val="both"/>
              <w:rPr>
                <w:rFonts w:asciiTheme="minorHAnsi" w:hAnsiTheme="minorHAnsi" w:cstheme="minorHAnsi"/>
                <w:color w:val="000000"/>
              </w:rPr>
            </w:pPr>
            <w:r w:rsidRPr="00CF75DA">
              <w:rPr>
                <w:rFonts w:asciiTheme="minorHAnsi" w:hAnsiTheme="minorHAnsi" w:cstheme="minorHAnsi"/>
                <w:color w:val="000000"/>
              </w:rPr>
              <w:t>Remarks</w:t>
            </w:r>
          </w:p>
        </w:tc>
      </w:tr>
      <w:tr w:rsidR="004231A9" w:rsidRPr="00CF75DA" w14:paraId="2CB3F5A8" w14:textId="01EDAC8F" w:rsidTr="00592330">
        <w:trPr>
          <w:cantSplit/>
        </w:trPr>
        <w:tc>
          <w:tcPr>
            <w:tcW w:w="629" w:type="dxa"/>
            <w:tcBorders>
              <w:top w:val="single" w:sz="4" w:space="0" w:color="000000"/>
              <w:left w:val="single" w:sz="4" w:space="0" w:color="000000"/>
              <w:bottom w:val="single" w:sz="4" w:space="0" w:color="000000"/>
              <w:right w:val="single" w:sz="4" w:space="0" w:color="000000"/>
            </w:tcBorders>
            <w:shd w:val="clear" w:color="auto" w:fill="D9D9D9"/>
          </w:tcPr>
          <w:p w14:paraId="28D6947E" w14:textId="77777777" w:rsidR="004231A9" w:rsidRPr="00CF75DA" w:rsidRDefault="004231A9" w:rsidP="00BD370C">
            <w:pPr>
              <w:spacing w:after="100"/>
              <w:jc w:val="center"/>
              <w:rPr>
                <w:rFonts w:asciiTheme="minorHAnsi" w:hAnsiTheme="minorHAnsi" w:cstheme="minorHAnsi"/>
                <w:color w:val="000000"/>
              </w:rPr>
            </w:pPr>
            <w:r w:rsidRPr="00CF75DA">
              <w:rPr>
                <w:rFonts w:asciiTheme="minorHAnsi" w:hAnsiTheme="minorHAnsi" w:cstheme="minorHAnsi"/>
                <w:color w:val="000000"/>
              </w:rPr>
              <w:t>(1)</w:t>
            </w:r>
          </w:p>
        </w:tc>
        <w:tc>
          <w:tcPr>
            <w:tcW w:w="6267" w:type="dxa"/>
            <w:tcBorders>
              <w:top w:val="single" w:sz="4" w:space="0" w:color="000000"/>
              <w:left w:val="single" w:sz="4" w:space="0" w:color="000000"/>
              <w:bottom w:val="single" w:sz="4" w:space="0" w:color="000000"/>
              <w:right w:val="single" w:sz="4" w:space="0" w:color="000000"/>
            </w:tcBorders>
            <w:shd w:val="clear" w:color="auto" w:fill="D9D9D9"/>
          </w:tcPr>
          <w:p w14:paraId="4B0B7772" w14:textId="77777777" w:rsidR="004231A9" w:rsidRPr="00CF75DA" w:rsidRDefault="004231A9" w:rsidP="00BD370C">
            <w:pPr>
              <w:spacing w:after="100"/>
              <w:jc w:val="center"/>
              <w:rPr>
                <w:rFonts w:asciiTheme="minorHAnsi" w:hAnsiTheme="minorHAnsi" w:cstheme="minorHAnsi"/>
                <w:b/>
                <w:bCs/>
                <w:color w:val="000000"/>
                <w:lang w:val="x-none" w:eastAsia="x-none"/>
              </w:rPr>
            </w:pPr>
            <w:r w:rsidRPr="00CF75DA">
              <w:rPr>
                <w:rFonts w:asciiTheme="minorHAnsi" w:hAnsiTheme="minorHAnsi" w:cstheme="minorHAnsi"/>
                <w:color w:val="000000"/>
              </w:rPr>
              <w:t>(2)</w:t>
            </w:r>
          </w:p>
        </w:tc>
        <w:tc>
          <w:tcPr>
            <w:tcW w:w="2864" w:type="dxa"/>
            <w:tcBorders>
              <w:top w:val="single" w:sz="4" w:space="0" w:color="000000"/>
              <w:left w:val="single" w:sz="4" w:space="0" w:color="000000"/>
              <w:bottom w:val="single" w:sz="4" w:space="0" w:color="000000"/>
              <w:right w:val="single" w:sz="4" w:space="0" w:color="000000"/>
            </w:tcBorders>
            <w:shd w:val="clear" w:color="auto" w:fill="D9D9D9"/>
          </w:tcPr>
          <w:p w14:paraId="6C023B90" w14:textId="3A4C72F2" w:rsidR="004231A9" w:rsidRPr="00CF75DA" w:rsidRDefault="004231A9" w:rsidP="00BD370C">
            <w:pPr>
              <w:spacing w:after="100"/>
              <w:jc w:val="center"/>
              <w:rPr>
                <w:rFonts w:asciiTheme="minorHAnsi" w:hAnsiTheme="minorHAnsi" w:cstheme="minorHAnsi"/>
                <w:color w:val="000000"/>
              </w:rPr>
            </w:pPr>
            <w:r w:rsidRPr="00CF75DA">
              <w:rPr>
                <w:rFonts w:asciiTheme="minorHAnsi" w:hAnsiTheme="minorHAnsi" w:cstheme="minorHAnsi"/>
                <w:color w:val="00000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6019782" w14:textId="22098542" w:rsidR="004231A9" w:rsidRPr="00CF75DA" w:rsidRDefault="004231A9" w:rsidP="00BD370C">
            <w:pPr>
              <w:spacing w:after="100"/>
              <w:jc w:val="center"/>
              <w:rPr>
                <w:rFonts w:asciiTheme="minorHAnsi" w:hAnsiTheme="minorHAnsi" w:cstheme="minorHAnsi"/>
                <w:color w:val="000000"/>
              </w:rPr>
            </w:pPr>
            <w:r w:rsidRPr="00CF75DA">
              <w:rPr>
                <w:rFonts w:asciiTheme="minorHAnsi" w:hAnsiTheme="minorHAnsi" w:cstheme="minorHAnsi"/>
                <w:color w:val="000000"/>
              </w:rPr>
              <w:t>(4)</w:t>
            </w:r>
          </w:p>
        </w:tc>
      </w:tr>
      <w:tr w:rsidR="003428C6" w:rsidRPr="00CF75DA" w14:paraId="2F9FBCC5" w14:textId="561E1A7D" w:rsidTr="00592330">
        <w:trPr>
          <w:cantSplit/>
        </w:trPr>
        <w:tc>
          <w:tcPr>
            <w:tcW w:w="629" w:type="dxa"/>
            <w:tcBorders>
              <w:top w:val="single" w:sz="4" w:space="0" w:color="000000"/>
              <w:left w:val="single" w:sz="4" w:space="0" w:color="000000"/>
              <w:right w:val="single" w:sz="4" w:space="0" w:color="000000"/>
            </w:tcBorders>
            <w:shd w:val="clear" w:color="auto" w:fill="auto"/>
          </w:tcPr>
          <w:p w14:paraId="0EE3E8B4" w14:textId="77777777" w:rsidR="003428C6" w:rsidRPr="00CF75DA" w:rsidRDefault="003428C6" w:rsidP="003428C6">
            <w:pPr>
              <w:spacing w:after="100"/>
              <w:jc w:val="center"/>
              <w:rPr>
                <w:rFonts w:asciiTheme="minorHAnsi" w:hAnsiTheme="minorHAnsi" w:cstheme="minorHAnsi"/>
                <w:color w:val="000000"/>
              </w:rPr>
            </w:pPr>
            <w:r w:rsidRPr="00CF75DA">
              <w:rPr>
                <w:rFonts w:asciiTheme="minorHAnsi" w:hAnsiTheme="minorHAnsi" w:cstheme="minorHAnsi"/>
                <w:color w:val="000000"/>
              </w:rPr>
              <w:t>(A)</w:t>
            </w:r>
          </w:p>
        </w:tc>
        <w:tc>
          <w:tcPr>
            <w:tcW w:w="6267" w:type="dxa"/>
            <w:tcBorders>
              <w:top w:val="single" w:sz="4" w:space="0" w:color="000000"/>
              <w:left w:val="single" w:sz="4" w:space="0" w:color="000000"/>
              <w:right w:val="single" w:sz="4" w:space="0" w:color="000000"/>
            </w:tcBorders>
            <w:shd w:val="clear" w:color="auto" w:fill="auto"/>
          </w:tcPr>
          <w:p w14:paraId="4E5F3449" w14:textId="094576E3" w:rsidR="003428C6" w:rsidRPr="00CF75DA" w:rsidRDefault="003428C6" w:rsidP="003428C6">
            <w:pPr>
              <w:spacing w:after="100"/>
              <w:jc w:val="both"/>
              <w:rPr>
                <w:rFonts w:asciiTheme="minorHAnsi" w:hAnsiTheme="minorHAnsi" w:cstheme="minorHAnsi"/>
                <w:color w:val="000000"/>
              </w:rPr>
            </w:pPr>
            <w:r w:rsidRPr="00CF75DA">
              <w:rPr>
                <w:rFonts w:asciiTheme="minorHAnsi" w:hAnsiTheme="minorHAnsi" w:cstheme="minorHAnsi"/>
                <w:b/>
                <w:bCs/>
                <w:color w:val="000000"/>
              </w:rPr>
              <w:t>Application processing and related activities</w:t>
            </w:r>
            <w:r w:rsidRPr="00CF75DA">
              <w:rPr>
                <w:rFonts w:asciiTheme="minorHAnsi" w:hAnsiTheme="minorHAnsi" w:cstheme="minorHAnsi"/>
                <w:color w:val="000000"/>
              </w:rPr>
              <w:t>. (This will include providing the soft copy of the applications received in ‘.pdf’ format, excel data dump).</w:t>
            </w:r>
          </w:p>
          <w:p w14:paraId="68A34B72" w14:textId="48EE8A54" w:rsidR="003428C6" w:rsidRPr="00CF75DA" w:rsidRDefault="003428C6" w:rsidP="003428C6">
            <w:pPr>
              <w:spacing w:after="100"/>
              <w:jc w:val="both"/>
              <w:rPr>
                <w:rFonts w:asciiTheme="minorHAnsi" w:hAnsiTheme="minorHAnsi" w:cstheme="minorHAnsi"/>
                <w:color w:val="000000"/>
              </w:rPr>
            </w:pPr>
            <w:r w:rsidRPr="00CF75DA">
              <w:rPr>
                <w:rFonts w:asciiTheme="minorHAnsi" w:hAnsiTheme="minorHAnsi" w:cstheme="minorHAnsi"/>
                <w:color w:val="000000"/>
              </w:rPr>
              <w:t>Price quoted should be per successfully submitted application.</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495F" w14:textId="594AF0E7" w:rsidR="003428C6" w:rsidRPr="00CF75DA" w:rsidRDefault="003428C6" w:rsidP="003428C6">
            <w:pPr>
              <w:spacing w:after="100"/>
              <w:jc w:val="center"/>
              <w:rPr>
                <w:rFonts w:asciiTheme="minorHAnsi" w:hAnsiTheme="minorHAnsi" w:cstheme="minorHAnsi"/>
                <w:b/>
                <w:bCs/>
                <w:color w:val="000000"/>
              </w:rPr>
            </w:pPr>
            <w:r w:rsidRPr="00CF75DA">
              <w:rPr>
                <w:rFonts w:asciiTheme="minorHAnsi" w:hAnsiTheme="minorHAnsi" w:cstheme="minorHAnsi"/>
                <w:b/>
                <w:bCs/>
                <w:color w:val="000000"/>
              </w:rPr>
              <w:t>(A)</w:t>
            </w:r>
          </w:p>
        </w:tc>
        <w:tc>
          <w:tcPr>
            <w:tcW w:w="1418" w:type="dxa"/>
            <w:tcBorders>
              <w:top w:val="single" w:sz="4" w:space="0" w:color="000000"/>
              <w:left w:val="single" w:sz="4" w:space="0" w:color="000000"/>
              <w:bottom w:val="single" w:sz="4" w:space="0" w:color="000000"/>
              <w:right w:val="single" w:sz="4" w:space="0" w:color="000000"/>
            </w:tcBorders>
          </w:tcPr>
          <w:p w14:paraId="5BEB0A18" w14:textId="25D5D2BE" w:rsidR="003428C6" w:rsidRPr="00CF75DA" w:rsidRDefault="003428C6" w:rsidP="003428C6">
            <w:pPr>
              <w:spacing w:after="100"/>
              <w:jc w:val="center"/>
              <w:rPr>
                <w:rFonts w:asciiTheme="minorHAnsi" w:hAnsiTheme="minorHAnsi" w:cstheme="minorHAnsi"/>
                <w:b/>
                <w:bCs/>
                <w:color w:val="000000"/>
              </w:rPr>
            </w:pPr>
            <w:r>
              <w:rPr>
                <w:b/>
                <w:bCs/>
                <w:color w:val="000000"/>
                <w:lang w:eastAsia="en-IN"/>
              </w:rPr>
              <w:t xml:space="preserve">Cost </w:t>
            </w:r>
            <w:proofErr w:type="gramStart"/>
            <w:r>
              <w:rPr>
                <w:b/>
                <w:bCs/>
                <w:color w:val="000000"/>
                <w:lang w:eastAsia="en-IN"/>
              </w:rPr>
              <w:t xml:space="preserve">per  </w:t>
            </w:r>
            <w:r w:rsidRPr="00CF75DA">
              <w:rPr>
                <w:rFonts w:asciiTheme="minorHAnsi" w:hAnsiTheme="minorHAnsi" w:cstheme="minorHAnsi"/>
                <w:color w:val="000000"/>
              </w:rPr>
              <w:t>successfully</w:t>
            </w:r>
            <w:proofErr w:type="gramEnd"/>
            <w:r w:rsidRPr="00CF75DA">
              <w:rPr>
                <w:rFonts w:asciiTheme="minorHAnsi" w:hAnsiTheme="minorHAnsi" w:cstheme="minorHAnsi"/>
                <w:color w:val="000000"/>
              </w:rPr>
              <w:t xml:space="preserve"> submitted application.</w:t>
            </w:r>
          </w:p>
        </w:tc>
      </w:tr>
      <w:tr w:rsidR="003428C6" w:rsidRPr="00CF75DA" w14:paraId="03C936C1" w14:textId="62EF2F01" w:rsidTr="00592330">
        <w:trPr>
          <w:cantSplit/>
        </w:trPr>
        <w:tc>
          <w:tcPr>
            <w:tcW w:w="629" w:type="dxa"/>
            <w:tcBorders>
              <w:top w:val="single" w:sz="4" w:space="0" w:color="000000"/>
              <w:left w:val="single" w:sz="4" w:space="0" w:color="000000"/>
              <w:right w:val="single" w:sz="4" w:space="0" w:color="000000"/>
            </w:tcBorders>
            <w:shd w:val="clear" w:color="auto" w:fill="auto"/>
          </w:tcPr>
          <w:p w14:paraId="2E400E44" w14:textId="439D0BF6" w:rsidR="003428C6" w:rsidRPr="00CF75DA" w:rsidRDefault="003428C6" w:rsidP="003428C6">
            <w:pPr>
              <w:spacing w:after="100"/>
              <w:jc w:val="center"/>
              <w:rPr>
                <w:rFonts w:asciiTheme="minorHAnsi" w:hAnsiTheme="minorHAnsi" w:cstheme="minorHAnsi"/>
                <w:color w:val="000000"/>
              </w:rPr>
            </w:pPr>
            <w:r w:rsidRPr="00CF75DA">
              <w:rPr>
                <w:rFonts w:asciiTheme="minorHAnsi" w:hAnsiTheme="minorHAnsi" w:cstheme="minorHAnsi"/>
                <w:color w:val="000000"/>
              </w:rPr>
              <w:t>(B)</w:t>
            </w:r>
          </w:p>
        </w:tc>
        <w:tc>
          <w:tcPr>
            <w:tcW w:w="6267" w:type="dxa"/>
            <w:tcBorders>
              <w:top w:val="single" w:sz="4" w:space="0" w:color="000000"/>
              <w:left w:val="single" w:sz="4" w:space="0" w:color="000000"/>
              <w:right w:val="single" w:sz="4" w:space="0" w:color="000000"/>
            </w:tcBorders>
            <w:shd w:val="clear" w:color="auto" w:fill="auto"/>
          </w:tcPr>
          <w:p w14:paraId="178DF6E2" w14:textId="77777777" w:rsidR="003428C6" w:rsidRPr="00CF75DA" w:rsidRDefault="003428C6" w:rsidP="003428C6">
            <w:pPr>
              <w:spacing w:after="100"/>
              <w:jc w:val="both"/>
              <w:rPr>
                <w:rFonts w:asciiTheme="minorHAnsi" w:hAnsiTheme="minorHAnsi" w:cstheme="minorHAnsi"/>
                <w:b/>
                <w:bCs/>
                <w:color w:val="000000"/>
              </w:rPr>
            </w:pPr>
            <w:r w:rsidRPr="00CF75DA">
              <w:rPr>
                <w:rFonts w:asciiTheme="minorHAnsi" w:hAnsiTheme="minorHAnsi" w:cstheme="minorHAnsi"/>
                <w:b/>
                <w:bCs/>
                <w:color w:val="000000"/>
              </w:rPr>
              <w:t xml:space="preserve">Computer based Test – Physical venue based. </w:t>
            </w:r>
          </w:p>
          <w:p w14:paraId="6A700C29" w14:textId="2D7573F0" w:rsidR="003428C6" w:rsidRPr="00CF75DA" w:rsidRDefault="003428C6" w:rsidP="003428C6">
            <w:pPr>
              <w:spacing w:after="100"/>
              <w:jc w:val="both"/>
              <w:rPr>
                <w:rFonts w:asciiTheme="minorHAnsi" w:hAnsiTheme="minorHAnsi" w:cstheme="minorHAnsi"/>
                <w:b/>
                <w:bCs/>
                <w:color w:val="000000"/>
              </w:rPr>
            </w:pPr>
            <w:r w:rsidRPr="00CF75DA">
              <w:rPr>
                <w:rFonts w:asciiTheme="minorHAnsi" w:hAnsiTheme="minorHAnsi" w:cstheme="minorHAnsi"/>
                <w:color w:val="000000"/>
              </w:rPr>
              <w:t xml:space="preserve">(This include all activities for conduction of test including the </w:t>
            </w:r>
            <w:r w:rsidRPr="00CF75DA">
              <w:rPr>
                <w:rFonts w:asciiTheme="minorHAnsi" w:hAnsiTheme="minorHAnsi" w:cstheme="minorHAnsi"/>
                <w:b/>
                <w:bCs/>
                <w:color w:val="000000"/>
              </w:rPr>
              <w:t xml:space="preserve">Cost towards preparation of two sets of Question paper per domain – </w:t>
            </w:r>
            <w:r w:rsidRPr="00CF75DA">
              <w:rPr>
                <w:rFonts w:asciiTheme="minorHAnsi" w:hAnsiTheme="minorHAnsi" w:cstheme="minorHAnsi"/>
                <w:color w:val="000000"/>
              </w:rPr>
              <w:t xml:space="preserve">(Multi lingual – English/ Hindi/ Vernacular medium as may be required by BEML) </w:t>
            </w:r>
            <w:r w:rsidRPr="00CF75DA">
              <w:rPr>
                <w:rFonts w:asciiTheme="minorHAnsi" w:hAnsiTheme="minorHAnsi" w:cstheme="minorHAnsi"/>
                <w:b/>
                <w:bCs/>
                <w:color w:val="000000"/>
              </w:rPr>
              <w:t xml:space="preserve">along with answer keys, </w:t>
            </w:r>
            <w:r w:rsidRPr="00CF75DA">
              <w:rPr>
                <w:rFonts w:asciiTheme="minorHAnsi" w:hAnsiTheme="minorHAnsi" w:cstheme="minorHAnsi"/>
                <w:color w:val="000000"/>
              </w:rPr>
              <w:t xml:space="preserve"> venue booking, e-mail and SMS communication to candidates, hall ticket – issuance through candidate login portal, hardware &amp; software to conduct the test, HDMM frisking, CCTV recordings, conducting the test,   evaluation &amp; merit generation &amp; </w:t>
            </w:r>
            <w:r>
              <w:rPr>
                <w:rFonts w:asciiTheme="minorHAnsi" w:hAnsiTheme="minorHAnsi" w:cstheme="minorHAnsi"/>
                <w:color w:val="000000"/>
              </w:rPr>
              <w:t xml:space="preserve">         </w:t>
            </w:r>
            <w:r w:rsidRPr="00CF75DA">
              <w:rPr>
                <w:rFonts w:asciiTheme="minorHAnsi" w:hAnsiTheme="minorHAnsi" w:cstheme="minorHAnsi"/>
                <w:color w:val="000000"/>
              </w:rPr>
              <w:t>print</w:t>
            </w:r>
            <w:r w:rsidRPr="00B54AE4">
              <w:rPr>
                <w:rFonts w:asciiTheme="minorHAnsi" w:hAnsiTheme="minorHAnsi" w:cstheme="minorHAnsi"/>
                <w:color w:val="000000"/>
              </w:rPr>
              <w:t>out of merit list</w:t>
            </w:r>
            <w:r w:rsidRPr="00CF75DA">
              <w:rPr>
                <w:rFonts w:asciiTheme="minorHAnsi" w:hAnsiTheme="minorHAnsi" w:cstheme="minorHAnsi"/>
                <w:color w:val="000000"/>
              </w:rPr>
              <w:t>, display of question and answer after the exam, objection window &amp; resolution, infrastructure related, Data handling - storage, retrieval etc. as per this RFP)</w:t>
            </w:r>
          </w:p>
        </w:tc>
        <w:tc>
          <w:tcPr>
            <w:tcW w:w="2864" w:type="dxa"/>
            <w:tcBorders>
              <w:top w:val="single" w:sz="4" w:space="0" w:color="000000"/>
              <w:left w:val="single" w:sz="4" w:space="0" w:color="000000"/>
              <w:right w:val="single" w:sz="4" w:space="0" w:color="000000"/>
            </w:tcBorders>
            <w:shd w:val="clear" w:color="auto" w:fill="auto"/>
            <w:vAlign w:val="center"/>
          </w:tcPr>
          <w:p w14:paraId="678F6958" w14:textId="3FC7807B" w:rsidR="003428C6" w:rsidRPr="00CF75DA" w:rsidRDefault="003428C6" w:rsidP="003428C6">
            <w:pPr>
              <w:spacing w:after="100"/>
              <w:jc w:val="center"/>
              <w:rPr>
                <w:rFonts w:asciiTheme="minorHAnsi" w:hAnsiTheme="minorHAnsi" w:cstheme="minorHAnsi"/>
                <w:b/>
                <w:bCs/>
                <w:color w:val="000000"/>
              </w:rPr>
            </w:pPr>
            <w:r w:rsidRPr="00CF75DA">
              <w:rPr>
                <w:rFonts w:asciiTheme="minorHAnsi" w:hAnsiTheme="minorHAnsi" w:cstheme="minorHAnsi"/>
                <w:b/>
                <w:bCs/>
                <w:color w:val="000000"/>
              </w:rPr>
              <w:t>(B)</w:t>
            </w:r>
          </w:p>
        </w:tc>
        <w:tc>
          <w:tcPr>
            <w:tcW w:w="1418" w:type="dxa"/>
            <w:tcBorders>
              <w:top w:val="single" w:sz="4" w:space="0" w:color="000000"/>
              <w:left w:val="single" w:sz="4" w:space="0" w:color="000000"/>
              <w:right w:val="single" w:sz="4" w:space="0" w:color="000000"/>
            </w:tcBorders>
          </w:tcPr>
          <w:p w14:paraId="0CEB35F9" w14:textId="17028184" w:rsidR="003428C6" w:rsidRPr="00CF75DA" w:rsidRDefault="003428C6" w:rsidP="003428C6">
            <w:pPr>
              <w:spacing w:after="100"/>
              <w:jc w:val="center"/>
              <w:rPr>
                <w:rFonts w:asciiTheme="minorHAnsi" w:hAnsiTheme="minorHAnsi" w:cstheme="minorHAnsi"/>
                <w:b/>
                <w:bCs/>
                <w:color w:val="000000"/>
              </w:rPr>
            </w:pPr>
            <w:r>
              <w:rPr>
                <w:b/>
                <w:bCs/>
                <w:color w:val="000000"/>
                <w:lang w:eastAsia="en-IN"/>
              </w:rPr>
              <w:t xml:space="preserve">Cost per candidate  </w:t>
            </w:r>
          </w:p>
        </w:tc>
      </w:tr>
    </w:tbl>
    <w:p w14:paraId="16E12313" w14:textId="2D274A65" w:rsidR="00354AF2" w:rsidRPr="00CF75DA" w:rsidRDefault="00354AF2" w:rsidP="00BD370C">
      <w:pPr>
        <w:spacing w:after="100"/>
        <w:jc w:val="both"/>
        <w:rPr>
          <w:rFonts w:asciiTheme="minorHAnsi" w:hAnsiTheme="minorHAnsi" w:cstheme="minorHAnsi"/>
          <w:bCs/>
          <w:color w:val="000000"/>
          <w:u w:val="single"/>
        </w:rPr>
      </w:pPr>
      <w:r w:rsidRPr="00CF75DA">
        <w:rPr>
          <w:rFonts w:asciiTheme="minorHAnsi" w:hAnsiTheme="minorHAnsi" w:cstheme="minorHAnsi"/>
          <w:b/>
          <w:bCs/>
          <w:color w:val="000000"/>
        </w:rPr>
        <w:t>NB:</w:t>
      </w:r>
      <w:r w:rsidR="00502097" w:rsidRPr="00CF75DA">
        <w:rPr>
          <w:rFonts w:asciiTheme="minorHAnsi" w:hAnsiTheme="minorHAnsi" w:cstheme="minorHAnsi"/>
          <w:b/>
          <w:bCs/>
          <w:color w:val="000000"/>
        </w:rPr>
        <w:t xml:space="preserve"> </w:t>
      </w:r>
      <w:r w:rsidR="00502097" w:rsidRPr="00CF75DA">
        <w:rPr>
          <w:rFonts w:asciiTheme="minorHAnsi" w:hAnsiTheme="minorHAnsi" w:cstheme="minorHAnsi"/>
          <w:bCs/>
          <w:color w:val="000000"/>
          <w:u w:val="single"/>
        </w:rPr>
        <w:t xml:space="preserve">It is mandatory for all the bidders to quote against </w:t>
      </w:r>
      <w:r w:rsidR="0073753E" w:rsidRPr="00CF75DA">
        <w:rPr>
          <w:rFonts w:asciiTheme="minorHAnsi" w:hAnsiTheme="minorHAnsi" w:cstheme="minorHAnsi"/>
          <w:bCs/>
          <w:color w:val="000000"/>
          <w:u w:val="single"/>
        </w:rPr>
        <w:t xml:space="preserve">the </w:t>
      </w:r>
      <w:r w:rsidR="001D3CD9" w:rsidRPr="00CF75DA">
        <w:rPr>
          <w:rFonts w:asciiTheme="minorHAnsi" w:hAnsiTheme="minorHAnsi" w:cstheme="minorHAnsi"/>
          <w:bCs/>
          <w:color w:val="000000"/>
          <w:u w:val="single"/>
        </w:rPr>
        <w:t>two-line</w:t>
      </w:r>
      <w:r w:rsidR="0073753E" w:rsidRPr="00CF75DA">
        <w:rPr>
          <w:rFonts w:asciiTheme="minorHAnsi" w:hAnsiTheme="minorHAnsi" w:cstheme="minorHAnsi"/>
          <w:bCs/>
          <w:color w:val="000000"/>
          <w:u w:val="single"/>
        </w:rPr>
        <w:t xml:space="preserve"> items </w:t>
      </w:r>
      <w:r w:rsidR="00502097" w:rsidRPr="00CF75DA">
        <w:rPr>
          <w:rFonts w:asciiTheme="minorHAnsi" w:hAnsiTheme="minorHAnsi" w:cstheme="minorHAnsi"/>
          <w:bCs/>
          <w:color w:val="000000"/>
          <w:u w:val="single"/>
        </w:rPr>
        <w:t xml:space="preserve">without any exceptions, failing which </w:t>
      </w:r>
      <w:r w:rsidR="002765A8" w:rsidRPr="00CF75DA">
        <w:rPr>
          <w:rFonts w:asciiTheme="minorHAnsi" w:hAnsiTheme="minorHAnsi" w:cstheme="minorHAnsi"/>
          <w:bCs/>
          <w:color w:val="000000"/>
          <w:u w:val="single"/>
        </w:rPr>
        <w:t xml:space="preserve">the financial bid will be considered as invalid </w:t>
      </w:r>
      <w:r w:rsidR="0073753E" w:rsidRPr="00CF75DA">
        <w:rPr>
          <w:rFonts w:asciiTheme="minorHAnsi" w:hAnsiTheme="minorHAnsi" w:cstheme="minorHAnsi"/>
          <w:bCs/>
          <w:color w:val="000000"/>
          <w:u w:val="single"/>
        </w:rPr>
        <w:t>&amp;</w:t>
      </w:r>
      <w:r w:rsidR="002765A8" w:rsidRPr="00CF75DA">
        <w:rPr>
          <w:rFonts w:asciiTheme="minorHAnsi" w:hAnsiTheme="minorHAnsi" w:cstheme="minorHAnsi"/>
          <w:bCs/>
          <w:color w:val="000000"/>
          <w:u w:val="single"/>
        </w:rPr>
        <w:t xml:space="preserve"> incomplete and will be subject to rejections.</w:t>
      </w:r>
    </w:p>
    <w:p w14:paraId="620FCC62" w14:textId="18E27A0C" w:rsidR="00FE1665" w:rsidRPr="00CF75DA" w:rsidRDefault="008B7C74" w:rsidP="00BD370C">
      <w:pPr>
        <w:spacing w:after="100"/>
        <w:jc w:val="both"/>
        <w:rPr>
          <w:rFonts w:asciiTheme="minorHAnsi" w:hAnsiTheme="minorHAnsi" w:cstheme="minorHAnsi"/>
          <w:b/>
          <w:bCs/>
          <w:color w:val="000000"/>
        </w:rPr>
      </w:pPr>
      <w:r w:rsidRPr="00CF75DA">
        <w:rPr>
          <w:rFonts w:asciiTheme="minorHAnsi" w:hAnsiTheme="minorHAnsi" w:cstheme="minorHAnsi"/>
          <w:b/>
          <w:bCs/>
          <w:color w:val="000000"/>
        </w:rPr>
        <w:t>(</w:t>
      </w:r>
      <w:r w:rsidR="00502097" w:rsidRPr="00CF75DA">
        <w:rPr>
          <w:rFonts w:asciiTheme="minorHAnsi" w:hAnsiTheme="minorHAnsi" w:cstheme="minorHAnsi"/>
          <w:b/>
          <w:bCs/>
          <w:color w:val="000000"/>
        </w:rPr>
        <w:t>1</w:t>
      </w:r>
      <w:r w:rsidRPr="00CF75DA">
        <w:rPr>
          <w:rFonts w:asciiTheme="minorHAnsi" w:hAnsiTheme="minorHAnsi" w:cstheme="minorHAnsi"/>
          <w:b/>
          <w:bCs/>
          <w:color w:val="000000"/>
        </w:rPr>
        <w:t xml:space="preserve">) </w:t>
      </w:r>
      <w:r w:rsidR="00A8066A" w:rsidRPr="00CF75DA">
        <w:rPr>
          <w:rFonts w:asciiTheme="minorHAnsi" w:hAnsiTheme="minorHAnsi" w:cstheme="minorHAnsi"/>
          <w:b/>
          <w:bCs/>
          <w:color w:val="000000"/>
        </w:rPr>
        <w:t xml:space="preserve">The lowest bidder evaluation </w:t>
      </w:r>
      <w:r w:rsidR="003D256C" w:rsidRPr="00CF75DA">
        <w:rPr>
          <w:rFonts w:asciiTheme="minorHAnsi" w:hAnsiTheme="minorHAnsi" w:cstheme="minorHAnsi"/>
          <w:b/>
          <w:bCs/>
          <w:color w:val="000000"/>
        </w:rPr>
        <w:t xml:space="preserve">will be based on the </w:t>
      </w:r>
      <w:r w:rsidR="00A62BDB" w:rsidRPr="00CF75DA">
        <w:rPr>
          <w:rFonts w:asciiTheme="minorHAnsi" w:hAnsiTheme="minorHAnsi" w:cstheme="minorHAnsi"/>
          <w:b/>
          <w:bCs/>
          <w:color w:val="000000"/>
        </w:rPr>
        <w:t>summation of the quotation received against each item i.e. (A) + (B</w:t>
      </w:r>
      <w:proofErr w:type="gramStart"/>
      <w:r w:rsidR="00A62BDB" w:rsidRPr="00CF75DA">
        <w:rPr>
          <w:rFonts w:asciiTheme="minorHAnsi" w:hAnsiTheme="minorHAnsi" w:cstheme="minorHAnsi"/>
          <w:b/>
          <w:bCs/>
          <w:color w:val="000000"/>
        </w:rPr>
        <w:t xml:space="preserve">) </w:t>
      </w:r>
      <w:r w:rsidR="008315DD">
        <w:rPr>
          <w:rFonts w:asciiTheme="minorHAnsi" w:hAnsiTheme="minorHAnsi" w:cstheme="minorHAnsi"/>
          <w:b/>
          <w:bCs/>
          <w:color w:val="000000"/>
        </w:rPr>
        <w:t>.</w:t>
      </w:r>
      <w:proofErr w:type="gramEnd"/>
      <w:r w:rsidR="008315DD">
        <w:rPr>
          <w:rFonts w:asciiTheme="minorHAnsi" w:hAnsiTheme="minorHAnsi" w:cstheme="minorHAnsi"/>
          <w:b/>
          <w:bCs/>
          <w:color w:val="000000"/>
        </w:rPr>
        <w:t xml:space="preserve"> Quoted / Finalized Rates </w:t>
      </w:r>
      <w:proofErr w:type="gramStart"/>
      <w:r w:rsidR="008315DD">
        <w:rPr>
          <w:rFonts w:asciiTheme="minorHAnsi" w:hAnsiTheme="minorHAnsi" w:cstheme="minorHAnsi"/>
          <w:b/>
          <w:bCs/>
          <w:color w:val="000000"/>
        </w:rPr>
        <w:t>are  fixed</w:t>
      </w:r>
      <w:proofErr w:type="gramEnd"/>
      <w:r w:rsidR="008315DD">
        <w:rPr>
          <w:rFonts w:asciiTheme="minorHAnsi" w:hAnsiTheme="minorHAnsi" w:cstheme="minorHAnsi"/>
          <w:b/>
          <w:bCs/>
          <w:color w:val="000000"/>
        </w:rPr>
        <w:t xml:space="preserve"> for 3 years during pendency of contract.</w:t>
      </w:r>
    </w:p>
    <w:p w14:paraId="68381D8C" w14:textId="77777777" w:rsidR="00502097" w:rsidRPr="00CF75DA" w:rsidRDefault="00502097" w:rsidP="00BD370C">
      <w:pPr>
        <w:spacing w:after="100"/>
        <w:jc w:val="both"/>
        <w:rPr>
          <w:rFonts w:asciiTheme="minorHAnsi" w:hAnsiTheme="minorHAnsi" w:cstheme="minorHAnsi"/>
          <w:b/>
          <w:color w:val="000000"/>
        </w:rPr>
      </w:pPr>
      <w:r w:rsidRPr="00CF75DA">
        <w:rPr>
          <w:rFonts w:asciiTheme="minorHAnsi" w:hAnsiTheme="minorHAnsi" w:cstheme="minorHAnsi"/>
          <w:b/>
          <w:bCs/>
          <w:color w:val="000000"/>
        </w:rPr>
        <w:t>(2)</w:t>
      </w:r>
      <w:r w:rsidRPr="00CF75DA">
        <w:rPr>
          <w:rFonts w:asciiTheme="minorHAnsi" w:hAnsiTheme="minorHAnsi" w:cstheme="minorHAnsi"/>
          <w:b/>
          <w:color w:val="000000"/>
        </w:rPr>
        <w:t xml:space="preserve"> Any specialized/ additional services will be reimbursed based on prior approval from BEML subject to bill at Actuals.</w:t>
      </w:r>
    </w:p>
    <w:p w14:paraId="03D0810E" w14:textId="77777777" w:rsidR="00A426F7" w:rsidRPr="00CF75DA" w:rsidRDefault="00354AF2" w:rsidP="00A426F7">
      <w:pPr>
        <w:pStyle w:val="Default"/>
        <w:spacing w:after="100"/>
        <w:ind w:right="-22"/>
        <w:jc w:val="both"/>
        <w:rPr>
          <w:rFonts w:asciiTheme="minorHAnsi" w:hAnsiTheme="minorHAnsi" w:cstheme="minorHAnsi"/>
        </w:rPr>
      </w:pPr>
      <w:r w:rsidRPr="00CF75DA">
        <w:rPr>
          <w:rFonts w:asciiTheme="minorHAnsi" w:hAnsiTheme="minorHAnsi" w:cstheme="minorHAnsi"/>
          <w:b/>
          <w:bCs/>
        </w:rPr>
        <w:t xml:space="preserve">Place: </w:t>
      </w:r>
      <w:r w:rsidR="00A426F7">
        <w:rPr>
          <w:rFonts w:asciiTheme="minorHAnsi" w:hAnsiTheme="minorHAnsi" w:cstheme="minorHAnsi"/>
          <w:b/>
          <w:bCs/>
        </w:rPr>
        <w:t xml:space="preserve">      </w:t>
      </w:r>
      <w:r w:rsidR="00A426F7">
        <w:rPr>
          <w:rFonts w:asciiTheme="minorHAnsi" w:hAnsiTheme="minorHAnsi" w:cstheme="minorHAnsi"/>
          <w:b/>
          <w:bCs/>
        </w:rPr>
        <w:tab/>
      </w:r>
      <w:r w:rsidR="00A426F7">
        <w:rPr>
          <w:rFonts w:asciiTheme="minorHAnsi" w:hAnsiTheme="minorHAnsi" w:cstheme="minorHAnsi"/>
          <w:b/>
          <w:bCs/>
        </w:rPr>
        <w:tab/>
      </w:r>
      <w:r w:rsidR="00A426F7">
        <w:rPr>
          <w:rFonts w:asciiTheme="minorHAnsi" w:hAnsiTheme="minorHAnsi" w:cstheme="minorHAnsi"/>
          <w:b/>
          <w:bCs/>
        </w:rPr>
        <w:tab/>
      </w:r>
      <w:r w:rsidR="00A426F7">
        <w:rPr>
          <w:rFonts w:asciiTheme="minorHAnsi" w:hAnsiTheme="minorHAnsi" w:cstheme="minorHAnsi"/>
          <w:b/>
          <w:bCs/>
        </w:rPr>
        <w:tab/>
      </w:r>
      <w:r w:rsidR="00A426F7">
        <w:rPr>
          <w:rFonts w:asciiTheme="minorHAnsi" w:hAnsiTheme="minorHAnsi" w:cstheme="minorHAnsi"/>
          <w:b/>
          <w:bCs/>
        </w:rPr>
        <w:tab/>
      </w:r>
      <w:r w:rsidR="00A426F7">
        <w:rPr>
          <w:rFonts w:asciiTheme="minorHAnsi" w:hAnsiTheme="minorHAnsi" w:cstheme="minorHAnsi"/>
          <w:b/>
          <w:bCs/>
        </w:rPr>
        <w:tab/>
      </w:r>
      <w:r w:rsidR="00A426F7" w:rsidRPr="00CF75DA">
        <w:rPr>
          <w:rFonts w:asciiTheme="minorHAnsi" w:hAnsiTheme="minorHAnsi" w:cstheme="minorHAnsi"/>
        </w:rPr>
        <w:t xml:space="preserve">Signature with date of Authorized signatory </w:t>
      </w:r>
    </w:p>
    <w:p w14:paraId="087A7F8C" w14:textId="77777777" w:rsidR="00A426F7" w:rsidRDefault="00354AF2" w:rsidP="00A426F7">
      <w:pPr>
        <w:spacing w:after="100"/>
        <w:ind w:right="-22"/>
        <w:jc w:val="both"/>
        <w:rPr>
          <w:rFonts w:asciiTheme="minorHAnsi" w:hAnsiTheme="minorHAnsi" w:cstheme="minorHAnsi"/>
        </w:rPr>
      </w:pPr>
      <w:r w:rsidRPr="00CF75DA">
        <w:rPr>
          <w:rFonts w:asciiTheme="minorHAnsi" w:hAnsiTheme="minorHAnsi" w:cstheme="minorHAnsi"/>
          <w:b/>
          <w:bCs/>
          <w:color w:val="000000"/>
        </w:rPr>
        <w:t xml:space="preserve">Date: </w:t>
      </w:r>
      <w:r w:rsidR="00A426F7">
        <w:rPr>
          <w:rFonts w:asciiTheme="minorHAnsi" w:hAnsiTheme="minorHAnsi" w:cstheme="minorHAnsi"/>
          <w:b/>
          <w:bCs/>
          <w:color w:val="000000"/>
        </w:rPr>
        <w:tab/>
      </w:r>
      <w:r w:rsidR="00A426F7">
        <w:rPr>
          <w:rFonts w:asciiTheme="minorHAnsi" w:hAnsiTheme="minorHAnsi" w:cstheme="minorHAnsi"/>
          <w:b/>
          <w:bCs/>
          <w:color w:val="000000"/>
        </w:rPr>
        <w:tab/>
      </w:r>
      <w:r w:rsidR="00A426F7">
        <w:rPr>
          <w:rFonts w:asciiTheme="minorHAnsi" w:hAnsiTheme="minorHAnsi" w:cstheme="minorHAnsi"/>
          <w:b/>
          <w:bCs/>
          <w:color w:val="000000"/>
        </w:rPr>
        <w:tab/>
      </w:r>
      <w:r w:rsidR="00A426F7">
        <w:rPr>
          <w:rFonts w:asciiTheme="minorHAnsi" w:hAnsiTheme="minorHAnsi" w:cstheme="minorHAnsi"/>
          <w:b/>
          <w:bCs/>
          <w:color w:val="000000"/>
        </w:rPr>
        <w:tab/>
      </w:r>
      <w:r w:rsidR="00A426F7">
        <w:rPr>
          <w:rFonts w:asciiTheme="minorHAnsi" w:hAnsiTheme="minorHAnsi" w:cstheme="minorHAnsi"/>
          <w:b/>
          <w:bCs/>
          <w:color w:val="000000"/>
        </w:rPr>
        <w:tab/>
      </w:r>
      <w:r w:rsidR="00A426F7">
        <w:rPr>
          <w:rFonts w:asciiTheme="minorHAnsi" w:hAnsiTheme="minorHAnsi" w:cstheme="minorHAnsi"/>
          <w:b/>
          <w:bCs/>
          <w:color w:val="000000"/>
        </w:rPr>
        <w:tab/>
      </w:r>
      <w:r w:rsidR="00A426F7">
        <w:rPr>
          <w:rFonts w:asciiTheme="minorHAnsi" w:hAnsiTheme="minorHAnsi" w:cstheme="minorHAnsi"/>
          <w:b/>
          <w:bCs/>
          <w:color w:val="000000"/>
        </w:rPr>
        <w:tab/>
      </w:r>
      <w:r w:rsidRPr="00CF75DA">
        <w:rPr>
          <w:rFonts w:asciiTheme="minorHAnsi" w:hAnsiTheme="minorHAnsi" w:cstheme="minorHAnsi"/>
        </w:rPr>
        <w:t xml:space="preserve">Name: _______________________ </w:t>
      </w:r>
    </w:p>
    <w:p w14:paraId="4AB99D2D" w14:textId="4ED625F1" w:rsidR="00354AF2" w:rsidRPr="00A426F7" w:rsidRDefault="00354AF2" w:rsidP="00A426F7">
      <w:pPr>
        <w:spacing w:after="100"/>
        <w:ind w:left="4320" w:right="-22" w:firstLine="720"/>
        <w:jc w:val="both"/>
        <w:rPr>
          <w:rFonts w:asciiTheme="minorHAnsi" w:hAnsiTheme="minorHAnsi" w:cstheme="minorHAnsi"/>
          <w:b/>
          <w:bCs/>
          <w:color w:val="000000"/>
        </w:rPr>
      </w:pPr>
      <w:r w:rsidRPr="00CF75DA">
        <w:rPr>
          <w:rFonts w:asciiTheme="minorHAnsi" w:hAnsiTheme="minorHAnsi" w:cstheme="minorHAnsi"/>
        </w:rPr>
        <w:t xml:space="preserve">Designation: ___________________ </w:t>
      </w:r>
    </w:p>
    <w:p w14:paraId="7289CA9A" w14:textId="5E7BCE09" w:rsidR="006536F8" w:rsidRDefault="00201137" w:rsidP="00A426F7">
      <w:pPr>
        <w:spacing w:after="100"/>
        <w:ind w:left="4320" w:firstLine="720"/>
        <w:jc w:val="both"/>
        <w:rPr>
          <w:rFonts w:asciiTheme="minorHAnsi" w:hAnsiTheme="minorHAnsi" w:cstheme="minorHAnsi"/>
          <w:color w:val="000000"/>
        </w:rPr>
      </w:pPr>
      <w:r w:rsidRPr="00CF75DA">
        <w:rPr>
          <w:rFonts w:asciiTheme="minorHAnsi" w:hAnsiTheme="minorHAnsi" w:cstheme="minorHAnsi"/>
          <w:color w:val="000000"/>
        </w:rPr>
        <w:t>Bidder</w:t>
      </w:r>
      <w:r w:rsidR="00354AF2" w:rsidRPr="00CF75DA">
        <w:rPr>
          <w:rFonts w:asciiTheme="minorHAnsi" w:hAnsiTheme="minorHAnsi" w:cstheme="minorHAnsi"/>
          <w:color w:val="000000"/>
        </w:rPr>
        <w:t xml:space="preserve"> ’s </w:t>
      </w:r>
      <w:proofErr w:type="gramStart"/>
      <w:r w:rsidR="00354AF2" w:rsidRPr="00CF75DA">
        <w:rPr>
          <w:rFonts w:asciiTheme="minorHAnsi" w:hAnsiTheme="minorHAnsi" w:cstheme="minorHAnsi"/>
          <w:color w:val="000000"/>
        </w:rPr>
        <w:t>Seal:_</w:t>
      </w:r>
      <w:proofErr w:type="gramEnd"/>
      <w:r w:rsidR="00354AF2" w:rsidRPr="00CF75DA">
        <w:rPr>
          <w:rFonts w:asciiTheme="minorHAnsi" w:hAnsiTheme="minorHAnsi" w:cstheme="minorHAnsi"/>
          <w:color w:val="000000"/>
        </w:rPr>
        <w:t>___________________</w:t>
      </w:r>
      <w:bookmarkEnd w:id="0"/>
    </w:p>
    <w:p w14:paraId="00C229F4" w14:textId="12DE4418" w:rsidR="00A426F7" w:rsidRDefault="00A426F7" w:rsidP="00A426F7">
      <w:pPr>
        <w:ind w:right="545"/>
        <w:contextualSpacing/>
        <w:jc w:val="both"/>
        <w:rPr>
          <w:rFonts w:ascii="Trebuchet MS" w:hAnsi="Trebuchet MS" w:cstheme="minorHAnsi"/>
          <w:b/>
          <w:color w:val="000000"/>
          <w:sz w:val="22"/>
          <w:szCs w:val="22"/>
        </w:rPr>
      </w:pPr>
      <w:r w:rsidRPr="00F13C68">
        <w:rPr>
          <w:rFonts w:ascii="Trebuchet MS" w:hAnsi="Trebuchet MS" w:cstheme="minorHAnsi"/>
          <w:b/>
          <w:sz w:val="22"/>
          <w:szCs w:val="22"/>
        </w:rPr>
        <w:lastRenderedPageBreak/>
        <w:t xml:space="preserve">Bid Ref No: </w:t>
      </w:r>
      <w:r w:rsidRPr="00F13C68">
        <w:rPr>
          <w:rFonts w:ascii="Trebuchet MS" w:hAnsi="Trebuchet MS" w:cstheme="minorHAnsi"/>
          <w:b/>
          <w:color w:val="000000"/>
          <w:sz w:val="22"/>
          <w:szCs w:val="22"/>
        </w:rPr>
        <w:t xml:space="preserve">                                                                                 Annexure</w:t>
      </w:r>
      <w:proofErr w:type="gramStart"/>
      <w:r w:rsidRPr="00F13C68">
        <w:rPr>
          <w:rFonts w:ascii="Trebuchet MS" w:hAnsi="Trebuchet MS" w:cstheme="minorHAnsi"/>
          <w:b/>
          <w:color w:val="000000"/>
          <w:sz w:val="22"/>
          <w:szCs w:val="22"/>
        </w:rPr>
        <w:t>-‘</w:t>
      </w:r>
      <w:proofErr w:type="gramEnd"/>
      <w:r>
        <w:rPr>
          <w:rFonts w:ascii="Trebuchet MS" w:hAnsi="Trebuchet MS" w:cstheme="minorHAnsi"/>
          <w:b/>
          <w:color w:val="000000"/>
          <w:sz w:val="22"/>
          <w:szCs w:val="22"/>
        </w:rPr>
        <w:t>F</w:t>
      </w:r>
      <w:r w:rsidRPr="00F13C68">
        <w:rPr>
          <w:rFonts w:ascii="Trebuchet MS" w:hAnsi="Trebuchet MS" w:cstheme="minorHAnsi"/>
          <w:b/>
          <w:color w:val="000000"/>
          <w:sz w:val="22"/>
          <w:szCs w:val="22"/>
        </w:rPr>
        <w:t xml:space="preserve">’  </w:t>
      </w:r>
    </w:p>
    <w:p w14:paraId="33D03974" w14:textId="77777777" w:rsidR="00A426F7" w:rsidRDefault="00A426F7" w:rsidP="00A426F7">
      <w:pPr>
        <w:ind w:right="545"/>
        <w:contextualSpacing/>
        <w:jc w:val="both"/>
        <w:rPr>
          <w:rFonts w:ascii="Trebuchet MS" w:hAnsi="Trebuchet MS" w:cstheme="minorHAnsi"/>
          <w:b/>
          <w:color w:val="000000"/>
          <w:sz w:val="22"/>
          <w:szCs w:val="22"/>
        </w:rPr>
      </w:pPr>
    </w:p>
    <w:p w14:paraId="5638D961" w14:textId="77777777" w:rsidR="00A426F7" w:rsidRPr="007433DF" w:rsidRDefault="00A426F7" w:rsidP="00A426F7">
      <w:pPr>
        <w:ind w:right="545"/>
        <w:contextualSpacing/>
        <w:jc w:val="center"/>
        <w:rPr>
          <w:rFonts w:ascii="Trebuchet MS" w:hAnsi="Trebuchet MS" w:cstheme="minorHAnsi"/>
          <w:b/>
          <w:sz w:val="22"/>
          <w:szCs w:val="22"/>
          <w:u w:val="single"/>
        </w:rPr>
      </w:pPr>
      <w:r w:rsidRPr="007433DF">
        <w:rPr>
          <w:rFonts w:ascii="Trebuchet MS" w:hAnsi="Trebuchet MS" w:cstheme="minorHAnsi"/>
          <w:b/>
          <w:sz w:val="22"/>
          <w:szCs w:val="22"/>
          <w:u w:val="single"/>
        </w:rPr>
        <w:t>Bid Security Declaration</w:t>
      </w:r>
    </w:p>
    <w:p w14:paraId="5DF83318" w14:textId="77777777" w:rsidR="00A426F7" w:rsidRDefault="00A426F7" w:rsidP="00A426F7">
      <w:pPr>
        <w:jc w:val="both"/>
        <w:rPr>
          <w:rFonts w:ascii="Trebuchet MS" w:hAnsi="Trebuchet MS" w:cstheme="minorHAnsi"/>
          <w:sz w:val="22"/>
          <w:szCs w:val="22"/>
        </w:rPr>
      </w:pPr>
    </w:p>
    <w:p w14:paraId="15CD0194" w14:textId="77777777" w:rsidR="00A426F7" w:rsidRDefault="00A426F7" w:rsidP="00A426F7">
      <w:pPr>
        <w:jc w:val="both"/>
        <w:rPr>
          <w:rFonts w:ascii="Trebuchet MS" w:hAnsi="Trebuchet MS" w:cstheme="minorHAnsi"/>
          <w:sz w:val="22"/>
          <w:szCs w:val="22"/>
        </w:rPr>
      </w:pPr>
    </w:p>
    <w:p w14:paraId="74C246C8" w14:textId="77777777" w:rsidR="00A426F7" w:rsidRPr="007433DF" w:rsidRDefault="00A426F7" w:rsidP="00A426F7">
      <w:pPr>
        <w:jc w:val="both"/>
        <w:rPr>
          <w:rFonts w:ascii="Trebuchet MS" w:hAnsi="Trebuchet MS" w:cstheme="minorHAnsi"/>
          <w:sz w:val="22"/>
          <w:szCs w:val="22"/>
        </w:rPr>
      </w:pPr>
      <w:r w:rsidRPr="007433DF">
        <w:rPr>
          <w:rFonts w:ascii="Trebuchet MS" w:hAnsi="Trebuchet MS" w:cstheme="minorHAnsi"/>
          <w:sz w:val="22"/>
          <w:szCs w:val="22"/>
        </w:rPr>
        <w:t xml:space="preserve">We hereby submit a declaration that the bid submitted by the undersigned, on behalf of                                 M/s ____________ {Name of the bidder}, either sole or in JV, shall not be withdrawn or modified during the period of validity </w:t>
      </w:r>
      <w:proofErr w:type="gramStart"/>
      <w:r w:rsidRPr="007433DF">
        <w:rPr>
          <w:rFonts w:ascii="Trebuchet MS" w:hAnsi="Trebuchet MS" w:cstheme="minorHAnsi"/>
          <w:sz w:val="22"/>
          <w:szCs w:val="22"/>
        </w:rPr>
        <w:t>i.e.</w:t>
      </w:r>
      <w:proofErr w:type="gramEnd"/>
      <w:r w:rsidRPr="007433DF">
        <w:rPr>
          <w:rFonts w:ascii="Trebuchet MS" w:hAnsi="Trebuchet MS" w:cstheme="minorHAnsi"/>
          <w:sz w:val="22"/>
          <w:szCs w:val="22"/>
        </w:rPr>
        <w:t xml:space="preserve"> not less than 180 (one hundred eighty) days from the bid due date.</w:t>
      </w:r>
    </w:p>
    <w:p w14:paraId="5C225373" w14:textId="77777777" w:rsidR="00A426F7" w:rsidRPr="007433DF" w:rsidRDefault="00A426F7" w:rsidP="00A426F7">
      <w:pPr>
        <w:jc w:val="both"/>
        <w:rPr>
          <w:rFonts w:ascii="Trebuchet MS" w:hAnsi="Trebuchet MS" w:cstheme="minorHAnsi"/>
          <w:sz w:val="22"/>
          <w:szCs w:val="22"/>
        </w:rPr>
      </w:pPr>
    </w:p>
    <w:p w14:paraId="2BE85917" w14:textId="77777777" w:rsidR="00A426F7" w:rsidRPr="007433DF" w:rsidRDefault="00A426F7" w:rsidP="00A426F7">
      <w:pPr>
        <w:jc w:val="both"/>
        <w:rPr>
          <w:rFonts w:ascii="Trebuchet MS" w:hAnsi="Trebuchet MS" w:cstheme="minorHAnsi"/>
          <w:sz w:val="22"/>
          <w:szCs w:val="22"/>
        </w:rPr>
      </w:pPr>
      <w:r w:rsidRPr="007433DF">
        <w:rPr>
          <w:rFonts w:ascii="Trebuchet MS" w:hAnsi="Trebuchet MS" w:cstheme="minorHAnsi"/>
          <w:sz w:val="22"/>
          <w:szCs w:val="22"/>
        </w:rPr>
        <w:t xml:space="preserve">I, on behalf of the bidder, M/s ___________________ {Name of the bidder}, also accept the fact that in case the bid is withdrawn or modified during the period of its validity or if we fail to sign the contract in case the work is awarded to us or we fail to submit a performance security before the deadline defined in the Letter of Invitation (LOI)/ PO/Contract , then all the members of the JV/ consortium will be blacklisted for participation in the tendering process for the works of </w:t>
      </w:r>
      <w:r>
        <w:rPr>
          <w:rFonts w:ascii="Trebuchet MS" w:hAnsi="Trebuchet MS" w:cstheme="minorHAnsi"/>
          <w:sz w:val="22"/>
          <w:szCs w:val="22"/>
        </w:rPr>
        <w:t>M/s BEML Limited</w:t>
      </w:r>
      <w:r w:rsidRPr="007433DF">
        <w:rPr>
          <w:rFonts w:ascii="Trebuchet MS" w:hAnsi="Trebuchet MS" w:cstheme="minorHAnsi"/>
          <w:sz w:val="22"/>
          <w:szCs w:val="22"/>
        </w:rPr>
        <w:t xml:space="preserve"> and works under other Centrally Sponsored Schemes, for a period of two years from the bid due date of this work</w:t>
      </w:r>
    </w:p>
    <w:p w14:paraId="0BAE99EE" w14:textId="77777777" w:rsidR="00A426F7" w:rsidRPr="007433DF" w:rsidRDefault="00A426F7" w:rsidP="00A426F7">
      <w:pPr>
        <w:jc w:val="both"/>
        <w:rPr>
          <w:rFonts w:ascii="Trebuchet MS" w:hAnsi="Trebuchet MS" w:cstheme="minorHAnsi"/>
          <w:sz w:val="22"/>
          <w:szCs w:val="22"/>
        </w:rPr>
      </w:pPr>
    </w:p>
    <w:p w14:paraId="4453F961" w14:textId="77777777" w:rsidR="00A426F7" w:rsidRPr="007433DF" w:rsidRDefault="00A426F7" w:rsidP="00A426F7">
      <w:pPr>
        <w:rPr>
          <w:rFonts w:ascii="Trebuchet MS" w:hAnsi="Trebuchet MS" w:cstheme="minorHAnsi"/>
          <w:sz w:val="22"/>
          <w:szCs w:val="22"/>
        </w:rPr>
      </w:pPr>
    </w:p>
    <w:p w14:paraId="6492E7BC" w14:textId="77777777" w:rsidR="00A426F7" w:rsidRDefault="00A426F7" w:rsidP="00A426F7">
      <w:pPr>
        <w:pStyle w:val="Default"/>
        <w:ind w:left="450"/>
        <w:jc w:val="both"/>
        <w:rPr>
          <w:rFonts w:ascii="Trebuchet MS" w:hAnsi="Trebuchet MS" w:cstheme="minorHAnsi"/>
          <w:color w:val="auto"/>
          <w:sz w:val="22"/>
          <w:szCs w:val="22"/>
        </w:rPr>
      </w:pPr>
    </w:p>
    <w:p w14:paraId="72D10DE8" w14:textId="77777777" w:rsidR="00A426F7" w:rsidRPr="00F13C68" w:rsidRDefault="00A426F7" w:rsidP="00A426F7">
      <w:pPr>
        <w:pStyle w:val="Default"/>
        <w:ind w:left="450"/>
        <w:jc w:val="both"/>
        <w:rPr>
          <w:rFonts w:ascii="Trebuchet MS" w:hAnsi="Trebuchet MS" w:cstheme="minorHAnsi"/>
          <w:color w:val="auto"/>
          <w:sz w:val="22"/>
          <w:szCs w:val="22"/>
        </w:rPr>
      </w:pPr>
      <w:r w:rsidRPr="00F13C68">
        <w:rPr>
          <w:rFonts w:ascii="Trebuchet MS" w:hAnsi="Trebuchet MS" w:cstheme="minorHAnsi"/>
          <w:color w:val="auto"/>
          <w:sz w:val="22"/>
          <w:szCs w:val="22"/>
        </w:rPr>
        <w:t xml:space="preserve">Signature with date of Authorized signatory </w:t>
      </w:r>
    </w:p>
    <w:p w14:paraId="590F6BB9" w14:textId="77777777" w:rsidR="00A426F7" w:rsidRPr="00F13C68" w:rsidRDefault="00A426F7" w:rsidP="00A426F7">
      <w:pPr>
        <w:pStyle w:val="Default"/>
        <w:ind w:left="450"/>
        <w:jc w:val="both"/>
        <w:rPr>
          <w:rFonts w:ascii="Trebuchet MS" w:hAnsi="Trebuchet MS" w:cstheme="minorHAnsi"/>
          <w:color w:val="auto"/>
          <w:sz w:val="22"/>
          <w:szCs w:val="22"/>
        </w:rPr>
      </w:pPr>
    </w:p>
    <w:p w14:paraId="3FA48E85" w14:textId="77777777" w:rsidR="00A426F7" w:rsidRPr="00F13C68" w:rsidRDefault="00A426F7" w:rsidP="00A426F7">
      <w:pPr>
        <w:pStyle w:val="Default"/>
        <w:ind w:left="450"/>
        <w:jc w:val="both"/>
        <w:rPr>
          <w:rFonts w:ascii="Trebuchet MS" w:hAnsi="Trebuchet MS" w:cstheme="minorHAnsi"/>
          <w:color w:val="auto"/>
          <w:sz w:val="22"/>
          <w:szCs w:val="22"/>
        </w:rPr>
      </w:pPr>
      <w:r w:rsidRPr="00F13C68">
        <w:rPr>
          <w:rFonts w:ascii="Trebuchet MS" w:hAnsi="Trebuchet MS" w:cstheme="minorHAnsi"/>
          <w:color w:val="auto"/>
          <w:sz w:val="22"/>
          <w:szCs w:val="22"/>
        </w:rPr>
        <w:t xml:space="preserve">Name: ________________________ </w:t>
      </w:r>
    </w:p>
    <w:p w14:paraId="26FC56E4" w14:textId="77777777" w:rsidR="00A426F7" w:rsidRPr="00F13C68" w:rsidRDefault="00A426F7" w:rsidP="00A426F7">
      <w:pPr>
        <w:pStyle w:val="Default"/>
        <w:ind w:left="450"/>
        <w:jc w:val="both"/>
        <w:rPr>
          <w:rFonts w:ascii="Trebuchet MS" w:hAnsi="Trebuchet MS" w:cstheme="minorHAnsi"/>
          <w:color w:val="auto"/>
          <w:sz w:val="22"/>
          <w:szCs w:val="22"/>
        </w:rPr>
      </w:pPr>
    </w:p>
    <w:p w14:paraId="399E22C0" w14:textId="77777777" w:rsidR="00A426F7" w:rsidRPr="00F13C68" w:rsidRDefault="00A426F7" w:rsidP="00A426F7">
      <w:pPr>
        <w:pStyle w:val="Default"/>
        <w:ind w:left="450"/>
        <w:jc w:val="both"/>
        <w:rPr>
          <w:rFonts w:ascii="Trebuchet MS" w:hAnsi="Trebuchet MS" w:cstheme="minorHAnsi"/>
          <w:color w:val="auto"/>
          <w:sz w:val="22"/>
          <w:szCs w:val="22"/>
        </w:rPr>
      </w:pPr>
      <w:r w:rsidRPr="00F13C68">
        <w:rPr>
          <w:rFonts w:ascii="Trebuchet MS" w:hAnsi="Trebuchet MS" w:cstheme="minorHAnsi"/>
          <w:color w:val="auto"/>
          <w:sz w:val="22"/>
          <w:szCs w:val="22"/>
        </w:rPr>
        <w:t xml:space="preserve">Designation: ___________________ </w:t>
      </w:r>
    </w:p>
    <w:p w14:paraId="02A7E2E4" w14:textId="77777777" w:rsidR="00A426F7" w:rsidRPr="00F13C68" w:rsidRDefault="00A426F7" w:rsidP="00A426F7">
      <w:pPr>
        <w:pStyle w:val="Default"/>
        <w:ind w:left="450"/>
        <w:jc w:val="both"/>
        <w:rPr>
          <w:rFonts w:ascii="Trebuchet MS" w:hAnsi="Trebuchet MS" w:cstheme="minorHAnsi"/>
          <w:color w:val="auto"/>
          <w:sz w:val="22"/>
          <w:szCs w:val="22"/>
        </w:rPr>
      </w:pPr>
    </w:p>
    <w:p w14:paraId="7DB7EEB6" w14:textId="77777777" w:rsidR="00A426F7" w:rsidRPr="007433DF" w:rsidRDefault="00A426F7" w:rsidP="00A426F7">
      <w:pPr>
        <w:ind w:left="448"/>
        <w:contextualSpacing/>
        <w:jc w:val="both"/>
        <w:rPr>
          <w:rFonts w:ascii="Trebuchet MS" w:hAnsi="Trebuchet MS" w:cstheme="minorHAnsi"/>
          <w:sz w:val="22"/>
          <w:szCs w:val="22"/>
        </w:rPr>
      </w:pPr>
      <w:r w:rsidRPr="007433DF">
        <w:rPr>
          <w:rFonts w:ascii="Trebuchet MS" w:hAnsi="Trebuchet MS" w:cstheme="minorHAnsi"/>
          <w:sz w:val="22"/>
          <w:szCs w:val="22"/>
        </w:rPr>
        <w:t>Firm’s Seal: _______________________</w:t>
      </w:r>
    </w:p>
    <w:p w14:paraId="144DAA91" w14:textId="54FC5032" w:rsidR="00A426F7" w:rsidRDefault="00A426F7" w:rsidP="00A426F7">
      <w:pPr>
        <w:ind w:left="448"/>
        <w:contextualSpacing/>
        <w:jc w:val="both"/>
        <w:rPr>
          <w:rFonts w:ascii="Trebuchet MS" w:hAnsi="Trebuchet MS" w:cstheme="minorHAnsi"/>
          <w:sz w:val="22"/>
          <w:szCs w:val="22"/>
        </w:rPr>
      </w:pPr>
    </w:p>
    <w:p w14:paraId="6E9D818E" w14:textId="2B800AF1" w:rsidR="00A426F7" w:rsidRDefault="00A426F7" w:rsidP="00A426F7">
      <w:pPr>
        <w:ind w:left="448"/>
        <w:contextualSpacing/>
        <w:jc w:val="both"/>
        <w:rPr>
          <w:rFonts w:ascii="Trebuchet MS" w:hAnsi="Trebuchet MS" w:cstheme="minorHAnsi"/>
          <w:sz w:val="22"/>
          <w:szCs w:val="22"/>
        </w:rPr>
      </w:pPr>
    </w:p>
    <w:p w14:paraId="6A3077D2" w14:textId="60719CF0" w:rsidR="00A426F7" w:rsidRDefault="00A426F7" w:rsidP="00A426F7">
      <w:pPr>
        <w:ind w:left="448"/>
        <w:contextualSpacing/>
        <w:jc w:val="both"/>
        <w:rPr>
          <w:rFonts w:ascii="Trebuchet MS" w:hAnsi="Trebuchet MS" w:cstheme="minorHAnsi"/>
          <w:sz w:val="22"/>
          <w:szCs w:val="22"/>
        </w:rPr>
      </w:pPr>
    </w:p>
    <w:p w14:paraId="019E8160" w14:textId="38D5FFB7" w:rsidR="00A426F7" w:rsidRDefault="00A426F7" w:rsidP="00A426F7">
      <w:pPr>
        <w:ind w:left="448"/>
        <w:contextualSpacing/>
        <w:jc w:val="both"/>
        <w:rPr>
          <w:rFonts w:ascii="Trebuchet MS" w:hAnsi="Trebuchet MS" w:cstheme="minorHAnsi"/>
          <w:sz w:val="22"/>
          <w:szCs w:val="22"/>
        </w:rPr>
      </w:pPr>
    </w:p>
    <w:p w14:paraId="04BFE009" w14:textId="50025BF6" w:rsidR="00A426F7" w:rsidRDefault="00A426F7" w:rsidP="00A426F7">
      <w:pPr>
        <w:ind w:left="448"/>
        <w:contextualSpacing/>
        <w:jc w:val="both"/>
        <w:rPr>
          <w:rFonts w:ascii="Trebuchet MS" w:hAnsi="Trebuchet MS" w:cstheme="minorHAnsi"/>
          <w:sz w:val="22"/>
          <w:szCs w:val="22"/>
        </w:rPr>
      </w:pPr>
    </w:p>
    <w:p w14:paraId="058ECA08" w14:textId="51E94A54" w:rsidR="00A426F7" w:rsidRDefault="00A426F7" w:rsidP="00A426F7">
      <w:pPr>
        <w:ind w:left="448"/>
        <w:contextualSpacing/>
        <w:jc w:val="both"/>
        <w:rPr>
          <w:rFonts w:ascii="Trebuchet MS" w:hAnsi="Trebuchet MS" w:cstheme="minorHAnsi"/>
          <w:sz w:val="22"/>
          <w:szCs w:val="22"/>
        </w:rPr>
      </w:pPr>
    </w:p>
    <w:p w14:paraId="7DD565E8" w14:textId="7EB37CF9" w:rsidR="00A426F7" w:rsidRDefault="00A426F7" w:rsidP="00A426F7">
      <w:pPr>
        <w:ind w:left="448"/>
        <w:contextualSpacing/>
        <w:jc w:val="both"/>
        <w:rPr>
          <w:rFonts w:ascii="Trebuchet MS" w:hAnsi="Trebuchet MS" w:cstheme="minorHAnsi"/>
          <w:sz w:val="22"/>
          <w:szCs w:val="22"/>
        </w:rPr>
      </w:pPr>
    </w:p>
    <w:p w14:paraId="46CE5ADC" w14:textId="7580943E" w:rsidR="00A426F7" w:rsidRDefault="00A426F7" w:rsidP="00A426F7">
      <w:pPr>
        <w:ind w:left="448"/>
        <w:contextualSpacing/>
        <w:jc w:val="both"/>
        <w:rPr>
          <w:rFonts w:ascii="Trebuchet MS" w:hAnsi="Trebuchet MS" w:cstheme="minorHAnsi"/>
          <w:sz w:val="22"/>
          <w:szCs w:val="22"/>
        </w:rPr>
      </w:pPr>
    </w:p>
    <w:p w14:paraId="60C4050F" w14:textId="5B02F813" w:rsidR="00A426F7" w:rsidRDefault="00A426F7" w:rsidP="00A426F7">
      <w:pPr>
        <w:ind w:left="448"/>
        <w:contextualSpacing/>
        <w:jc w:val="both"/>
        <w:rPr>
          <w:rFonts w:ascii="Trebuchet MS" w:hAnsi="Trebuchet MS" w:cstheme="minorHAnsi"/>
          <w:sz w:val="22"/>
          <w:szCs w:val="22"/>
        </w:rPr>
      </w:pPr>
    </w:p>
    <w:p w14:paraId="1BF3D2C3" w14:textId="73E93EDB" w:rsidR="00A426F7" w:rsidRDefault="00A426F7" w:rsidP="00A426F7">
      <w:pPr>
        <w:ind w:left="448"/>
        <w:contextualSpacing/>
        <w:jc w:val="both"/>
        <w:rPr>
          <w:rFonts w:ascii="Trebuchet MS" w:hAnsi="Trebuchet MS" w:cstheme="minorHAnsi"/>
          <w:sz w:val="22"/>
          <w:szCs w:val="22"/>
        </w:rPr>
      </w:pPr>
    </w:p>
    <w:p w14:paraId="561D445A" w14:textId="3BD42702" w:rsidR="00A426F7" w:rsidRDefault="00A426F7" w:rsidP="00A426F7">
      <w:pPr>
        <w:ind w:left="448"/>
        <w:contextualSpacing/>
        <w:jc w:val="both"/>
        <w:rPr>
          <w:rFonts w:ascii="Trebuchet MS" w:hAnsi="Trebuchet MS" w:cstheme="minorHAnsi"/>
          <w:sz w:val="22"/>
          <w:szCs w:val="22"/>
        </w:rPr>
      </w:pPr>
    </w:p>
    <w:p w14:paraId="54E94A4C" w14:textId="14D425E5" w:rsidR="00A426F7" w:rsidRDefault="00A426F7" w:rsidP="00A426F7">
      <w:pPr>
        <w:ind w:left="448"/>
        <w:contextualSpacing/>
        <w:jc w:val="both"/>
        <w:rPr>
          <w:rFonts w:ascii="Trebuchet MS" w:hAnsi="Trebuchet MS" w:cstheme="minorHAnsi"/>
          <w:sz w:val="22"/>
          <w:szCs w:val="22"/>
        </w:rPr>
      </w:pPr>
    </w:p>
    <w:p w14:paraId="29BE8554" w14:textId="0D0DB7C4" w:rsidR="00A426F7" w:rsidRDefault="00A426F7" w:rsidP="00A426F7">
      <w:pPr>
        <w:ind w:left="448"/>
        <w:contextualSpacing/>
        <w:jc w:val="both"/>
        <w:rPr>
          <w:rFonts w:ascii="Trebuchet MS" w:hAnsi="Trebuchet MS" w:cstheme="minorHAnsi"/>
          <w:sz w:val="22"/>
          <w:szCs w:val="22"/>
        </w:rPr>
      </w:pPr>
    </w:p>
    <w:p w14:paraId="624FA248" w14:textId="24119A52" w:rsidR="00A426F7" w:rsidRDefault="00A426F7" w:rsidP="00A426F7">
      <w:pPr>
        <w:ind w:left="448"/>
        <w:contextualSpacing/>
        <w:jc w:val="both"/>
        <w:rPr>
          <w:rFonts w:ascii="Trebuchet MS" w:hAnsi="Trebuchet MS" w:cstheme="minorHAnsi"/>
          <w:sz w:val="22"/>
          <w:szCs w:val="22"/>
        </w:rPr>
      </w:pPr>
    </w:p>
    <w:p w14:paraId="525A006C" w14:textId="61CF17C2" w:rsidR="00A426F7" w:rsidRDefault="00A426F7" w:rsidP="00A426F7">
      <w:pPr>
        <w:ind w:left="448"/>
        <w:contextualSpacing/>
        <w:jc w:val="both"/>
        <w:rPr>
          <w:rFonts w:ascii="Trebuchet MS" w:hAnsi="Trebuchet MS" w:cstheme="minorHAnsi"/>
          <w:sz w:val="22"/>
          <w:szCs w:val="22"/>
        </w:rPr>
      </w:pPr>
    </w:p>
    <w:p w14:paraId="60CF563A" w14:textId="0D2BC65D" w:rsidR="00A426F7" w:rsidRDefault="00A426F7" w:rsidP="00A426F7">
      <w:pPr>
        <w:ind w:left="448"/>
        <w:contextualSpacing/>
        <w:jc w:val="both"/>
        <w:rPr>
          <w:rFonts w:ascii="Trebuchet MS" w:hAnsi="Trebuchet MS" w:cstheme="minorHAnsi"/>
          <w:sz w:val="22"/>
          <w:szCs w:val="22"/>
        </w:rPr>
      </w:pPr>
    </w:p>
    <w:p w14:paraId="6365A8B6" w14:textId="4E064088" w:rsidR="00A426F7" w:rsidRDefault="00A426F7" w:rsidP="00A426F7">
      <w:pPr>
        <w:ind w:left="448"/>
        <w:contextualSpacing/>
        <w:jc w:val="both"/>
        <w:rPr>
          <w:rFonts w:ascii="Trebuchet MS" w:hAnsi="Trebuchet MS" w:cstheme="minorHAnsi"/>
          <w:sz w:val="22"/>
          <w:szCs w:val="22"/>
        </w:rPr>
      </w:pPr>
    </w:p>
    <w:p w14:paraId="60E68941" w14:textId="072C7961" w:rsidR="00A426F7" w:rsidRDefault="00A426F7" w:rsidP="00A426F7">
      <w:pPr>
        <w:ind w:left="448"/>
        <w:contextualSpacing/>
        <w:jc w:val="both"/>
        <w:rPr>
          <w:rFonts w:ascii="Trebuchet MS" w:hAnsi="Trebuchet MS" w:cstheme="minorHAnsi"/>
          <w:sz w:val="22"/>
          <w:szCs w:val="22"/>
        </w:rPr>
      </w:pPr>
    </w:p>
    <w:p w14:paraId="50392DE4" w14:textId="3CA271C0" w:rsidR="00A426F7" w:rsidRDefault="00A426F7" w:rsidP="00A426F7">
      <w:pPr>
        <w:ind w:left="448"/>
        <w:contextualSpacing/>
        <w:jc w:val="both"/>
        <w:rPr>
          <w:rFonts w:ascii="Trebuchet MS" w:hAnsi="Trebuchet MS" w:cstheme="minorHAnsi"/>
          <w:sz w:val="22"/>
          <w:szCs w:val="22"/>
        </w:rPr>
      </w:pPr>
    </w:p>
    <w:p w14:paraId="3EF29822" w14:textId="7BC331D4" w:rsidR="00A426F7" w:rsidRDefault="00A426F7" w:rsidP="00A426F7">
      <w:pPr>
        <w:ind w:left="448"/>
        <w:contextualSpacing/>
        <w:jc w:val="both"/>
        <w:rPr>
          <w:rFonts w:ascii="Trebuchet MS" w:hAnsi="Trebuchet MS" w:cstheme="minorHAnsi"/>
          <w:sz w:val="22"/>
          <w:szCs w:val="22"/>
        </w:rPr>
      </w:pPr>
    </w:p>
    <w:p w14:paraId="0A5B9E49" w14:textId="77777777" w:rsidR="00A426F7" w:rsidRPr="007433DF" w:rsidRDefault="00A426F7" w:rsidP="00A426F7">
      <w:pPr>
        <w:ind w:left="448"/>
        <w:contextualSpacing/>
        <w:jc w:val="both"/>
        <w:rPr>
          <w:rFonts w:ascii="Trebuchet MS" w:hAnsi="Trebuchet MS" w:cstheme="minorHAnsi"/>
          <w:sz w:val="22"/>
          <w:szCs w:val="22"/>
        </w:rPr>
      </w:pPr>
    </w:p>
    <w:p w14:paraId="57A83435" w14:textId="77777777" w:rsidR="00A426F7" w:rsidRDefault="00A426F7" w:rsidP="006536F8">
      <w:pPr>
        <w:jc w:val="right"/>
        <w:rPr>
          <w:b/>
        </w:rPr>
      </w:pPr>
    </w:p>
    <w:p w14:paraId="56BECBAC" w14:textId="77777777" w:rsidR="00A426F7" w:rsidRDefault="00A426F7" w:rsidP="006536F8">
      <w:pPr>
        <w:jc w:val="right"/>
        <w:rPr>
          <w:b/>
        </w:rPr>
      </w:pPr>
    </w:p>
    <w:p w14:paraId="222032B9" w14:textId="77777777" w:rsidR="00A426F7" w:rsidRDefault="00A426F7" w:rsidP="006536F8">
      <w:pPr>
        <w:jc w:val="right"/>
        <w:rPr>
          <w:b/>
        </w:rPr>
      </w:pPr>
    </w:p>
    <w:p w14:paraId="23A407D1" w14:textId="020D582C" w:rsidR="006536F8" w:rsidRPr="002B6AFE" w:rsidRDefault="006536F8" w:rsidP="006536F8">
      <w:pPr>
        <w:jc w:val="right"/>
        <w:rPr>
          <w:b/>
        </w:rPr>
      </w:pPr>
      <w:r w:rsidRPr="002B6AFE">
        <w:rPr>
          <w:b/>
        </w:rPr>
        <w:t xml:space="preserve">Annexure - </w:t>
      </w:r>
      <w:r w:rsidR="00A426F7">
        <w:rPr>
          <w:b/>
        </w:rPr>
        <w:t>G</w:t>
      </w:r>
    </w:p>
    <w:p w14:paraId="66CC9B30" w14:textId="77777777" w:rsidR="006536F8" w:rsidRPr="002B6AFE" w:rsidRDefault="006536F8" w:rsidP="006536F8">
      <w:pPr>
        <w:jc w:val="right"/>
        <w:rPr>
          <w:b/>
        </w:rPr>
      </w:pPr>
    </w:p>
    <w:p w14:paraId="526A7E77" w14:textId="77777777" w:rsidR="006536F8" w:rsidRPr="002B6AFE" w:rsidRDefault="006536F8" w:rsidP="006536F8">
      <w:pPr>
        <w:autoSpaceDE w:val="0"/>
        <w:autoSpaceDN w:val="0"/>
        <w:adjustRightInd w:val="0"/>
        <w:jc w:val="center"/>
        <w:rPr>
          <w:b/>
          <w:color w:val="383336"/>
        </w:rPr>
      </w:pPr>
      <w:r w:rsidRPr="002B6AFE">
        <w:rPr>
          <w:b/>
          <w:color w:val="383336"/>
        </w:rPr>
        <w:t>BID GUARANTEE FORMAT</w:t>
      </w:r>
    </w:p>
    <w:p w14:paraId="5A828900" w14:textId="77777777" w:rsidR="006536F8" w:rsidRPr="002B6AFE" w:rsidRDefault="006536F8" w:rsidP="006536F8">
      <w:pPr>
        <w:autoSpaceDE w:val="0"/>
        <w:autoSpaceDN w:val="0"/>
        <w:adjustRightInd w:val="0"/>
        <w:rPr>
          <w:color w:val="383336"/>
        </w:rPr>
      </w:pPr>
      <w:r w:rsidRPr="002B6AFE">
        <w:rPr>
          <w:color w:val="383336"/>
        </w:rPr>
        <w:t>Ref:</w:t>
      </w:r>
    </w:p>
    <w:p w14:paraId="5CCEA2CF" w14:textId="77777777" w:rsidR="006536F8" w:rsidRPr="002B6AFE" w:rsidRDefault="006536F8" w:rsidP="006536F8">
      <w:pPr>
        <w:autoSpaceDE w:val="0"/>
        <w:autoSpaceDN w:val="0"/>
        <w:adjustRightInd w:val="0"/>
        <w:rPr>
          <w:color w:val="383336"/>
        </w:rPr>
      </w:pPr>
    </w:p>
    <w:p w14:paraId="7E48C8EB" w14:textId="77777777" w:rsidR="006536F8" w:rsidRPr="002B6AFE" w:rsidRDefault="006536F8" w:rsidP="006536F8">
      <w:pPr>
        <w:autoSpaceDE w:val="0"/>
        <w:autoSpaceDN w:val="0"/>
        <w:adjustRightInd w:val="0"/>
        <w:rPr>
          <w:color w:val="383336"/>
        </w:rPr>
      </w:pPr>
      <w:r w:rsidRPr="002B6AFE">
        <w:rPr>
          <w:color w:val="383336"/>
        </w:rPr>
        <w:t>To,</w:t>
      </w:r>
    </w:p>
    <w:p w14:paraId="4950EAE3" w14:textId="77777777" w:rsidR="006536F8" w:rsidRPr="002B6AFE" w:rsidRDefault="006536F8" w:rsidP="006536F8">
      <w:pPr>
        <w:autoSpaceDE w:val="0"/>
        <w:autoSpaceDN w:val="0"/>
        <w:adjustRightInd w:val="0"/>
        <w:rPr>
          <w:color w:val="383336"/>
        </w:rPr>
      </w:pPr>
      <w:r w:rsidRPr="002B6AFE">
        <w:rPr>
          <w:color w:val="383336"/>
        </w:rPr>
        <w:t>BEML LIMITED</w:t>
      </w:r>
    </w:p>
    <w:p w14:paraId="404FE8B2" w14:textId="77777777" w:rsidR="006536F8" w:rsidRPr="002B6AFE" w:rsidRDefault="006536F8" w:rsidP="006536F8">
      <w:pPr>
        <w:autoSpaceDE w:val="0"/>
        <w:autoSpaceDN w:val="0"/>
        <w:adjustRightInd w:val="0"/>
        <w:rPr>
          <w:color w:val="383336"/>
        </w:rPr>
      </w:pPr>
      <w:r w:rsidRPr="002B6AFE">
        <w:rPr>
          <w:color w:val="383336"/>
        </w:rPr>
        <w:t xml:space="preserve">BEML </w:t>
      </w:r>
      <w:proofErr w:type="spellStart"/>
      <w:r w:rsidRPr="002B6AFE">
        <w:rPr>
          <w:color w:val="383336"/>
        </w:rPr>
        <w:t>Soudha</w:t>
      </w:r>
      <w:proofErr w:type="spellEnd"/>
    </w:p>
    <w:p w14:paraId="549ED386" w14:textId="77777777" w:rsidR="006536F8" w:rsidRPr="002B6AFE" w:rsidRDefault="006536F8" w:rsidP="006536F8">
      <w:pPr>
        <w:autoSpaceDE w:val="0"/>
        <w:autoSpaceDN w:val="0"/>
        <w:adjustRightInd w:val="0"/>
        <w:rPr>
          <w:color w:val="383336"/>
        </w:rPr>
      </w:pPr>
      <w:r w:rsidRPr="002B6AFE">
        <w:rPr>
          <w:color w:val="383336"/>
        </w:rPr>
        <w:t>No: 23/7, 4</w:t>
      </w:r>
      <w:r w:rsidRPr="002B6AFE">
        <w:rPr>
          <w:color w:val="383336"/>
          <w:vertAlign w:val="superscript"/>
        </w:rPr>
        <w:t>th</w:t>
      </w:r>
      <w:r w:rsidRPr="002B6AFE">
        <w:rPr>
          <w:color w:val="383336"/>
        </w:rPr>
        <w:t xml:space="preserve"> Main, S.R. Nagar </w:t>
      </w:r>
    </w:p>
    <w:p w14:paraId="6C2593DE" w14:textId="77777777" w:rsidR="006536F8" w:rsidRPr="002B6AFE" w:rsidRDefault="006536F8" w:rsidP="006536F8">
      <w:pPr>
        <w:autoSpaceDE w:val="0"/>
        <w:autoSpaceDN w:val="0"/>
        <w:adjustRightInd w:val="0"/>
        <w:rPr>
          <w:color w:val="383336"/>
        </w:rPr>
      </w:pPr>
      <w:r w:rsidRPr="002B6AFE">
        <w:rPr>
          <w:color w:val="383336"/>
        </w:rPr>
        <w:t>Bangalore - 560027</w:t>
      </w:r>
    </w:p>
    <w:p w14:paraId="78A6A3D5" w14:textId="77777777" w:rsidR="006536F8" w:rsidRPr="002B6AFE" w:rsidRDefault="006536F8" w:rsidP="006536F8">
      <w:pPr>
        <w:rPr>
          <w:color w:val="383336"/>
        </w:rPr>
      </w:pPr>
    </w:p>
    <w:p w14:paraId="2BE809B5" w14:textId="77777777" w:rsidR="006536F8" w:rsidRPr="002B6AFE" w:rsidRDefault="006536F8" w:rsidP="006536F8">
      <w:pPr>
        <w:rPr>
          <w:color w:val="383336"/>
        </w:rPr>
      </w:pPr>
      <w:r w:rsidRPr="002B6AFE">
        <w:rPr>
          <w:color w:val="383336"/>
        </w:rPr>
        <w:t>Dear Sirs,</w:t>
      </w:r>
    </w:p>
    <w:p w14:paraId="7FC92ACF" w14:textId="77777777" w:rsidR="006536F8" w:rsidRPr="002B6AFE" w:rsidRDefault="006536F8" w:rsidP="006536F8">
      <w:pPr>
        <w:autoSpaceDE w:val="0"/>
        <w:autoSpaceDN w:val="0"/>
        <w:adjustRightInd w:val="0"/>
        <w:rPr>
          <w:color w:val="383336"/>
        </w:rPr>
      </w:pPr>
      <w:r w:rsidRPr="002B6AFE">
        <w:rPr>
          <w:color w:val="383336"/>
        </w:rPr>
        <w:t>.................................................................................................................................................</w:t>
      </w:r>
    </w:p>
    <w:p w14:paraId="637C4108" w14:textId="77777777" w:rsidR="006536F8" w:rsidRPr="002B6AFE" w:rsidRDefault="006536F8" w:rsidP="006536F8">
      <w:pPr>
        <w:autoSpaceDE w:val="0"/>
        <w:autoSpaceDN w:val="0"/>
        <w:adjustRightInd w:val="0"/>
        <w:jc w:val="both"/>
        <w:rPr>
          <w:color w:val="383336"/>
        </w:rPr>
      </w:pPr>
      <w:r w:rsidRPr="002B6AFE">
        <w:rPr>
          <w:color w:val="383336"/>
        </w:rPr>
        <w:t>In accordance with your ‘Tender Enquiry’ under your Tender No: …………...................date------------------------- M/s........................................................................................ herein after called the Bidder, with the following Directors on their Board of Directors / partners of the Firm.</w:t>
      </w:r>
    </w:p>
    <w:p w14:paraId="30D7B73C" w14:textId="77777777" w:rsidR="006536F8" w:rsidRPr="002B6AFE" w:rsidRDefault="006536F8" w:rsidP="006536F8">
      <w:pPr>
        <w:autoSpaceDE w:val="0"/>
        <w:autoSpaceDN w:val="0"/>
        <w:adjustRightInd w:val="0"/>
        <w:rPr>
          <w:color w:val="383336"/>
        </w:rPr>
      </w:pPr>
    </w:p>
    <w:p w14:paraId="5E9D3EC7" w14:textId="77777777" w:rsidR="006536F8" w:rsidRPr="002B6AFE" w:rsidRDefault="006536F8" w:rsidP="006536F8">
      <w:pPr>
        <w:autoSpaceDE w:val="0"/>
        <w:autoSpaceDN w:val="0"/>
        <w:adjustRightInd w:val="0"/>
        <w:spacing w:line="480" w:lineRule="auto"/>
        <w:ind w:firstLine="720"/>
        <w:rPr>
          <w:color w:val="383336"/>
        </w:rPr>
      </w:pPr>
      <w:r w:rsidRPr="002B6AFE">
        <w:rPr>
          <w:color w:val="383336"/>
        </w:rPr>
        <w:t xml:space="preserve">1. </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2.</w:t>
      </w:r>
    </w:p>
    <w:p w14:paraId="517E4B28" w14:textId="77777777" w:rsidR="006536F8" w:rsidRPr="002B6AFE" w:rsidRDefault="006536F8" w:rsidP="006536F8">
      <w:pPr>
        <w:autoSpaceDE w:val="0"/>
        <w:autoSpaceDN w:val="0"/>
        <w:adjustRightInd w:val="0"/>
        <w:spacing w:line="480" w:lineRule="auto"/>
        <w:ind w:firstLine="720"/>
        <w:rPr>
          <w:color w:val="383336"/>
        </w:rPr>
      </w:pPr>
      <w:r w:rsidRPr="002B6AFE">
        <w:rPr>
          <w:color w:val="383336"/>
        </w:rPr>
        <w:t xml:space="preserve">3. </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4.</w:t>
      </w:r>
    </w:p>
    <w:p w14:paraId="751628D3" w14:textId="77777777" w:rsidR="006536F8" w:rsidRPr="002B6AFE" w:rsidRDefault="006536F8" w:rsidP="006536F8">
      <w:pPr>
        <w:autoSpaceDE w:val="0"/>
        <w:autoSpaceDN w:val="0"/>
        <w:adjustRightInd w:val="0"/>
        <w:spacing w:line="480" w:lineRule="auto"/>
        <w:ind w:firstLine="720"/>
        <w:rPr>
          <w:color w:val="383336"/>
        </w:rPr>
      </w:pPr>
      <w:r w:rsidRPr="002B6AFE">
        <w:rPr>
          <w:color w:val="383336"/>
        </w:rPr>
        <w:t xml:space="preserve">5. </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6.</w:t>
      </w:r>
    </w:p>
    <w:p w14:paraId="6E292B0C" w14:textId="77777777" w:rsidR="006536F8" w:rsidRPr="002B6AFE" w:rsidRDefault="006536F8" w:rsidP="006536F8">
      <w:pPr>
        <w:autoSpaceDE w:val="0"/>
        <w:autoSpaceDN w:val="0"/>
        <w:adjustRightInd w:val="0"/>
        <w:spacing w:line="480" w:lineRule="auto"/>
        <w:ind w:firstLine="720"/>
        <w:rPr>
          <w:color w:val="383336"/>
        </w:rPr>
      </w:pPr>
      <w:r w:rsidRPr="002B6AFE">
        <w:rPr>
          <w:color w:val="383336"/>
        </w:rPr>
        <w:t>7.</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 xml:space="preserve"> 8.</w:t>
      </w:r>
    </w:p>
    <w:p w14:paraId="3C656A10" w14:textId="77777777" w:rsidR="006536F8" w:rsidRPr="002B6AFE" w:rsidRDefault="006536F8" w:rsidP="006536F8">
      <w:pPr>
        <w:spacing w:line="480" w:lineRule="auto"/>
        <w:ind w:firstLine="720"/>
        <w:rPr>
          <w:color w:val="383336"/>
        </w:rPr>
      </w:pPr>
      <w:r w:rsidRPr="002B6AFE">
        <w:rPr>
          <w:color w:val="383336"/>
        </w:rPr>
        <w:t xml:space="preserve">9. </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10.</w:t>
      </w:r>
    </w:p>
    <w:p w14:paraId="19A2C7A6" w14:textId="43CAC022" w:rsidR="006536F8" w:rsidRPr="002B6AFE" w:rsidRDefault="006536F8" w:rsidP="006536F8">
      <w:pPr>
        <w:autoSpaceDE w:val="0"/>
        <w:autoSpaceDN w:val="0"/>
        <w:adjustRightInd w:val="0"/>
        <w:rPr>
          <w:color w:val="383336"/>
        </w:rPr>
      </w:pPr>
      <w:r w:rsidRPr="002B6AFE">
        <w:rPr>
          <w:color w:val="383336"/>
        </w:rPr>
        <w:t xml:space="preserve">Wish to participate in the said tender </w:t>
      </w:r>
      <w:r w:rsidR="001D3CD9" w:rsidRPr="002B6AFE">
        <w:rPr>
          <w:color w:val="383336"/>
        </w:rPr>
        <w:t>for ...............................................................................</w:t>
      </w:r>
    </w:p>
    <w:p w14:paraId="14D1EAFF" w14:textId="77777777" w:rsidR="006536F8" w:rsidRPr="002B6AFE" w:rsidRDefault="006536F8" w:rsidP="006536F8">
      <w:pPr>
        <w:autoSpaceDE w:val="0"/>
        <w:autoSpaceDN w:val="0"/>
        <w:adjustRightInd w:val="0"/>
        <w:rPr>
          <w:color w:val="383336"/>
        </w:rPr>
      </w:pPr>
      <w:r w:rsidRPr="002B6AFE">
        <w:rPr>
          <w:color w:val="383336"/>
        </w:rPr>
        <w:t>………………………………………………………………………………………………</w:t>
      </w:r>
    </w:p>
    <w:p w14:paraId="5430FB3F" w14:textId="77777777" w:rsidR="006536F8" w:rsidRPr="002B6AFE" w:rsidRDefault="006536F8" w:rsidP="006536F8">
      <w:pPr>
        <w:spacing w:line="480" w:lineRule="auto"/>
        <w:rPr>
          <w:color w:val="383336"/>
        </w:rPr>
      </w:pPr>
      <w:r w:rsidRPr="002B6AFE">
        <w:rPr>
          <w:color w:val="383336"/>
        </w:rPr>
        <w:t>……………………………………………………………………………………................</w:t>
      </w:r>
    </w:p>
    <w:p w14:paraId="76238C15" w14:textId="7BD167C8" w:rsidR="006536F8" w:rsidRPr="002B6AFE" w:rsidRDefault="006536F8" w:rsidP="006536F8">
      <w:pPr>
        <w:autoSpaceDE w:val="0"/>
        <w:autoSpaceDN w:val="0"/>
        <w:adjustRightInd w:val="0"/>
        <w:jc w:val="both"/>
        <w:rPr>
          <w:color w:val="383336"/>
        </w:rPr>
      </w:pPr>
      <w:r w:rsidRPr="002B6AFE">
        <w:rPr>
          <w:color w:val="383336"/>
        </w:rPr>
        <w:t xml:space="preserve">As an irrevocable Bank Guarantee against Bid Guarantee amount of Rs……………………………......................................................................................(In words and figures) valid for </w:t>
      </w:r>
      <w:r w:rsidR="001D3CD9" w:rsidRPr="002B6AFE">
        <w:rPr>
          <w:color w:val="383336"/>
        </w:rPr>
        <w:t>….</w:t>
      </w:r>
      <w:r w:rsidRPr="002B6AFE">
        <w:rPr>
          <w:color w:val="383336"/>
        </w:rPr>
        <w:t xml:space="preserve"> ………….. days from………………………………………</w:t>
      </w:r>
      <w:r w:rsidR="001D3CD9" w:rsidRPr="002B6AFE">
        <w:rPr>
          <w:color w:val="383336"/>
        </w:rPr>
        <w:t>….</w:t>
      </w:r>
      <w:r w:rsidRPr="002B6AFE">
        <w:rPr>
          <w:color w:val="383336"/>
        </w:rPr>
        <w:t xml:space="preserve"> is required to be submitted by the Bidder as a </w:t>
      </w:r>
      <w:r w:rsidR="001D3CD9" w:rsidRPr="002B6AFE">
        <w:rPr>
          <w:color w:val="383336"/>
        </w:rPr>
        <w:t>condition for</w:t>
      </w:r>
      <w:r w:rsidRPr="002B6AFE">
        <w:rPr>
          <w:color w:val="383336"/>
        </w:rPr>
        <w:t xml:space="preserve"> participation in the said bid, which amount is liable to be forfeited by the BEML Limited (herein after called PURCHASER) (1) the withdrawal or revision of toe offer by the Bidder as a condition within the validity period. (2) Non-acceptance of the ‘Letter of Intent / Purchase Order’ by the bidder when issued within the validity period. (3) Failure to furnish the valid contract performance guarantee by the bidder within one month from the receipt of the Purchase Order and (4) on the happening of any contingencies mentioned in the bid documents.</w:t>
      </w:r>
    </w:p>
    <w:p w14:paraId="4CC1E68F" w14:textId="77777777" w:rsidR="006536F8" w:rsidRDefault="006536F8" w:rsidP="006536F8">
      <w:pPr>
        <w:autoSpaceDE w:val="0"/>
        <w:autoSpaceDN w:val="0"/>
        <w:adjustRightInd w:val="0"/>
        <w:spacing w:line="360" w:lineRule="auto"/>
        <w:rPr>
          <w:color w:val="383336"/>
        </w:rPr>
      </w:pPr>
    </w:p>
    <w:p w14:paraId="45B6C933" w14:textId="2B876103" w:rsidR="006536F8" w:rsidRDefault="006536F8" w:rsidP="006536F8">
      <w:pPr>
        <w:autoSpaceDE w:val="0"/>
        <w:autoSpaceDN w:val="0"/>
        <w:adjustRightInd w:val="0"/>
        <w:spacing w:line="360" w:lineRule="auto"/>
        <w:rPr>
          <w:color w:val="383336"/>
        </w:rPr>
      </w:pPr>
    </w:p>
    <w:p w14:paraId="03A18596" w14:textId="77777777" w:rsidR="001D3CD9" w:rsidRPr="002B6AFE" w:rsidRDefault="001D3CD9" w:rsidP="006536F8">
      <w:pPr>
        <w:autoSpaceDE w:val="0"/>
        <w:autoSpaceDN w:val="0"/>
        <w:adjustRightInd w:val="0"/>
        <w:spacing w:line="360" w:lineRule="auto"/>
        <w:rPr>
          <w:color w:val="383336"/>
        </w:rPr>
      </w:pPr>
    </w:p>
    <w:p w14:paraId="10518DC9" w14:textId="77777777" w:rsidR="006536F8" w:rsidRPr="002B6AFE" w:rsidRDefault="006536F8" w:rsidP="006536F8">
      <w:pPr>
        <w:autoSpaceDE w:val="0"/>
        <w:autoSpaceDN w:val="0"/>
        <w:adjustRightInd w:val="0"/>
        <w:spacing w:line="360" w:lineRule="auto"/>
        <w:rPr>
          <w:color w:val="383336"/>
        </w:rPr>
      </w:pPr>
      <w:r w:rsidRPr="002B6AFE">
        <w:rPr>
          <w:color w:val="383336"/>
        </w:rPr>
        <w:lastRenderedPageBreak/>
        <w:t>We, the ………………………………………</w:t>
      </w:r>
      <w:proofErr w:type="gramStart"/>
      <w:r w:rsidRPr="002B6AFE">
        <w:rPr>
          <w:color w:val="383336"/>
        </w:rPr>
        <w:t>…..</w:t>
      </w:r>
      <w:proofErr w:type="gramEnd"/>
      <w:r w:rsidRPr="002B6AFE">
        <w:rPr>
          <w:color w:val="383336"/>
        </w:rPr>
        <w:t xml:space="preserve">Bank at................................................. </w:t>
      </w:r>
    </w:p>
    <w:p w14:paraId="23B90CD9" w14:textId="77777777" w:rsidR="006536F8" w:rsidRPr="002B6AFE" w:rsidRDefault="006536F8" w:rsidP="006536F8">
      <w:pPr>
        <w:autoSpaceDE w:val="0"/>
        <w:autoSpaceDN w:val="0"/>
        <w:adjustRightInd w:val="0"/>
        <w:spacing w:line="360" w:lineRule="auto"/>
        <w:rPr>
          <w:color w:val="383336"/>
        </w:rPr>
      </w:pPr>
      <w:r w:rsidRPr="002B6AFE">
        <w:rPr>
          <w:color w:val="383336"/>
        </w:rPr>
        <w:t xml:space="preserve">having our Head office at ……………………………………………..............................(Local address) Guarantee and undertake to pay immediately on first demand by BEML LIMITED, the amount </w:t>
      </w:r>
      <w:proofErr w:type="gramStart"/>
      <w:r w:rsidRPr="002B6AFE">
        <w:rPr>
          <w:color w:val="383336"/>
        </w:rPr>
        <w:t>of  Rs</w:t>
      </w:r>
      <w:proofErr w:type="gramEnd"/>
      <w:r w:rsidRPr="002B6AFE">
        <w:rPr>
          <w:color w:val="383336"/>
        </w:rPr>
        <w:t xml:space="preserve">...................................................................................................................... </w:t>
      </w:r>
    </w:p>
    <w:p w14:paraId="0D2E967C" w14:textId="77777777" w:rsidR="006536F8" w:rsidRPr="002B6AFE" w:rsidRDefault="006536F8" w:rsidP="006536F8">
      <w:pPr>
        <w:autoSpaceDE w:val="0"/>
        <w:autoSpaceDN w:val="0"/>
        <w:adjustRightInd w:val="0"/>
        <w:spacing w:line="360" w:lineRule="auto"/>
        <w:jc w:val="both"/>
        <w:rPr>
          <w:color w:val="383336"/>
        </w:rPr>
      </w:pPr>
      <w:r w:rsidRPr="002B6AFE">
        <w:rPr>
          <w:color w:val="383336"/>
        </w:rPr>
        <w:t xml:space="preserve"> (</w:t>
      </w:r>
      <w:proofErr w:type="gramStart"/>
      <w:r w:rsidRPr="002B6AFE">
        <w:rPr>
          <w:color w:val="383336"/>
        </w:rPr>
        <w:t>in</w:t>
      </w:r>
      <w:proofErr w:type="gramEnd"/>
      <w:r w:rsidRPr="002B6AFE">
        <w:rPr>
          <w:color w:val="383336"/>
        </w:rPr>
        <w:t xml:space="preserve"> figure and words) without any reservation, protest, demur and recourse. Any such demand made by the Purchaser shall be conclusive and binding on the </w:t>
      </w:r>
      <w:proofErr w:type="gramStart"/>
      <w:r w:rsidRPr="002B6AFE">
        <w:rPr>
          <w:color w:val="383336"/>
        </w:rPr>
        <w:t>Bank  irrespective</w:t>
      </w:r>
      <w:proofErr w:type="gramEnd"/>
      <w:r w:rsidRPr="002B6AFE">
        <w:rPr>
          <w:color w:val="383336"/>
        </w:rPr>
        <w:t xml:space="preserve"> of any dispute or difference raised by the purchaser.</w:t>
      </w:r>
    </w:p>
    <w:p w14:paraId="4F4FC89F" w14:textId="77777777" w:rsidR="006536F8" w:rsidRPr="002B6AFE" w:rsidRDefault="006536F8" w:rsidP="006536F8">
      <w:pPr>
        <w:autoSpaceDE w:val="0"/>
        <w:autoSpaceDN w:val="0"/>
        <w:adjustRightInd w:val="0"/>
        <w:jc w:val="both"/>
        <w:rPr>
          <w:color w:val="383336"/>
        </w:rPr>
      </w:pPr>
    </w:p>
    <w:p w14:paraId="42D050BB" w14:textId="77777777" w:rsidR="006536F8" w:rsidRPr="002B6AFE" w:rsidRDefault="006536F8" w:rsidP="006536F8">
      <w:pPr>
        <w:autoSpaceDE w:val="0"/>
        <w:autoSpaceDN w:val="0"/>
        <w:adjustRightInd w:val="0"/>
        <w:jc w:val="both"/>
        <w:rPr>
          <w:color w:val="383336"/>
        </w:rPr>
      </w:pPr>
    </w:p>
    <w:p w14:paraId="4CB5EF06" w14:textId="77777777" w:rsidR="006536F8" w:rsidRPr="002B6AFE" w:rsidRDefault="006536F8" w:rsidP="006536F8">
      <w:pPr>
        <w:autoSpaceDE w:val="0"/>
        <w:autoSpaceDN w:val="0"/>
        <w:adjustRightInd w:val="0"/>
        <w:spacing w:line="360" w:lineRule="auto"/>
        <w:jc w:val="both"/>
        <w:rPr>
          <w:color w:val="383336"/>
        </w:rPr>
      </w:pPr>
      <w:r w:rsidRPr="002B6AFE">
        <w:rPr>
          <w:color w:val="383336"/>
        </w:rPr>
        <w:t>The guarantee shall be irrevocable and shall remain valid up to ..............................................  (This date shall be 60 days after the date for which the bid is valid). If any further extension of this guarantee is required the same shall be extended to such required period (not exceeding one year) on receiving instruction from M/s.………………………</w:t>
      </w:r>
      <w:proofErr w:type="gramStart"/>
      <w:r w:rsidRPr="002B6AFE">
        <w:rPr>
          <w:color w:val="383336"/>
        </w:rPr>
        <w:t>…..</w:t>
      </w:r>
      <w:proofErr w:type="gramEnd"/>
      <w:r w:rsidRPr="002B6AFE">
        <w:rPr>
          <w:color w:val="383336"/>
        </w:rPr>
        <w:t xml:space="preserve">  ...................................................................................... on whose behalf this guarantee is issued.</w:t>
      </w:r>
    </w:p>
    <w:p w14:paraId="7A9F91E4" w14:textId="77777777" w:rsidR="006536F8" w:rsidRPr="002B6AFE" w:rsidRDefault="006536F8" w:rsidP="006536F8">
      <w:pPr>
        <w:autoSpaceDE w:val="0"/>
        <w:autoSpaceDN w:val="0"/>
        <w:adjustRightInd w:val="0"/>
        <w:jc w:val="both"/>
        <w:rPr>
          <w:color w:val="383336"/>
        </w:rPr>
      </w:pPr>
    </w:p>
    <w:p w14:paraId="56ACDA6D" w14:textId="77777777" w:rsidR="006536F8" w:rsidRPr="002B6AFE" w:rsidRDefault="006536F8" w:rsidP="006536F8">
      <w:pPr>
        <w:autoSpaceDE w:val="0"/>
        <w:autoSpaceDN w:val="0"/>
        <w:adjustRightInd w:val="0"/>
        <w:rPr>
          <w:color w:val="383336"/>
        </w:rPr>
      </w:pPr>
      <w:r w:rsidRPr="002B6AFE">
        <w:rPr>
          <w:color w:val="383336"/>
        </w:rPr>
        <w:t>In witness whereof the Bank, through its authorized officer has set its hand and stamp on this …………………day of…………………………</w:t>
      </w:r>
      <w:proofErr w:type="gramStart"/>
      <w:r w:rsidRPr="002B6AFE">
        <w:rPr>
          <w:color w:val="383336"/>
        </w:rPr>
        <w:t>…..</w:t>
      </w:r>
      <w:proofErr w:type="gramEnd"/>
      <w:r w:rsidRPr="002B6AFE">
        <w:rPr>
          <w:color w:val="383336"/>
        </w:rPr>
        <w:t>at .........................................................</w:t>
      </w:r>
    </w:p>
    <w:p w14:paraId="40447884" w14:textId="77777777" w:rsidR="006536F8" w:rsidRPr="002B6AFE" w:rsidRDefault="006536F8" w:rsidP="006536F8">
      <w:pPr>
        <w:autoSpaceDE w:val="0"/>
        <w:autoSpaceDN w:val="0"/>
        <w:adjustRightInd w:val="0"/>
        <w:rPr>
          <w:color w:val="383336"/>
        </w:rPr>
      </w:pPr>
    </w:p>
    <w:p w14:paraId="1DD02F88" w14:textId="77777777" w:rsidR="006536F8" w:rsidRPr="002B6AFE" w:rsidRDefault="006536F8" w:rsidP="006536F8">
      <w:pPr>
        <w:autoSpaceDE w:val="0"/>
        <w:autoSpaceDN w:val="0"/>
        <w:adjustRightInd w:val="0"/>
        <w:rPr>
          <w:color w:val="383336"/>
        </w:rPr>
      </w:pPr>
      <w:r w:rsidRPr="002B6AFE">
        <w:rPr>
          <w:color w:val="383336"/>
        </w:rPr>
        <w:t>Witness (Signature)</w:t>
      </w:r>
    </w:p>
    <w:p w14:paraId="56BC2422" w14:textId="77777777" w:rsidR="006536F8" w:rsidRPr="002B6AFE" w:rsidRDefault="006536F8" w:rsidP="006536F8">
      <w:pPr>
        <w:autoSpaceDE w:val="0"/>
        <w:autoSpaceDN w:val="0"/>
        <w:adjustRightInd w:val="0"/>
        <w:rPr>
          <w:color w:val="383336"/>
        </w:rPr>
      </w:pPr>
      <w:r w:rsidRPr="002B6AFE">
        <w:rPr>
          <w:color w:val="383336"/>
        </w:rPr>
        <w:t>WITNESS</w:t>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r>
      <w:r w:rsidRPr="002B6AFE">
        <w:rPr>
          <w:color w:val="383336"/>
        </w:rPr>
        <w:tab/>
        <w:t>(Signature) ….</w:t>
      </w:r>
    </w:p>
    <w:p w14:paraId="0AC3213E" w14:textId="77777777" w:rsidR="006536F8" w:rsidRPr="002B6AFE" w:rsidRDefault="006536F8" w:rsidP="006536F8">
      <w:pPr>
        <w:autoSpaceDE w:val="0"/>
        <w:autoSpaceDN w:val="0"/>
        <w:adjustRightInd w:val="0"/>
        <w:ind w:left="5040" w:firstLine="720"/>
        <w:rPr>
          <w:color w:val="383336"/>
        </w:rPr>
      </w:pPr>
      <w:r w:rsidRPr="002B6AFE">
        <w:rPr>
          <w:color w:val="383336"/>
        </w:rPr>
        <w:t>Name in (Block letters)</w:t>
      </w:r>
    </w:p>
    <w:p w14:paraId="7ADF08C8" w14:textId="77777777" w:rsidR="006536F8" w:rsidRPr="002B6AFE" w:rsidRDefault="006536F8" w:rsidP="006536F8">
      <w:pPr>
        <w:autoSpaceDE w:val="0"/>
        <w:autoSpaceDN w:val="0"/>
        <w:adjustRightInd w:val="0"/>
        <w:ind w:left="5040" w:firstLine="720"/>
        <w:rPr>
          <w:color w:val="383336"/>
        </w:rPr>
      </w:pPr>
    </w:p>
    <w:p w14:paraId="5960E8E0" w14:textId="77777777" w:rsidR="006536F8" w:rsidRPr="002B6AFE" w:rsidRDefault="006536F8" w:rsidP="006536F8">
      <w:pPr>
        <w:autoSpaceDE w:val="0"/>
        <w:autoSpaceDN w:val="0"/>
        <w:adjustRightInd w:val="0"/>
        <w:rPr>
          <w:color w:val="383336"/>
        </w:rPr>
      </w:pPr>
      <w:r w:rsidRPr="002B6AFE">
        <w:rPr>
          <w:color w:val="383336"/>
        </w:rPr>
        <w:t>Designation ……………………………</w:t>
      </w:r>
    </w:p>
    <w:p w14:paraId="75D2BBE7" w14:textId="77777777" w:rsidR="006536F8" w:rsidRPr="002B6AFE" w:rsidRDefault="006536F8" w:rsidP="006536F8">
      <w:pPr>
        <w:autoSpaceDE w:val="0"/>
        <w:autoSpaceDN w:val="0"/>
        <w:adjustRightInd w:val="0"/>
        <w:rPr>
          <w:color w:val="383336"/>
        </w:rPr>
      </w:pPr>
      <w:r w:rsidRPr="002B6AFE">
        <w:rPr>
          <w:color w:val="383336"/>
        </w:rPr>
        <w:t>(Staff No.) ……………………….</w:t>
      </w:r>
    </w:p>
    <w:p w14:paraId="307F87A7" w14:textId="77777777" w:rsidR="006536F8" w:rsidRPr="002B6AFE" w:rsidRDefault="006536F8" w:rsidP="006536F8">
      <w:pPr>
        <w:autoSpaceDE w:val="0"/>
        <w:autoSpaceDN w:val="0"/>
        <w:adjustRightInd w:val="0"/>
        <w:rPr>
          <w:color w:val="383336"/>
        </w:rPr>
      </w:pPr>
      <w:r w:rsidRPr="002B6AFE">
        <w:rPr>
          <w:color w:val="383336"/>
        </w:rPr>
        <w:t>(Bank's common Seal)</w:t>
      </w:r>
    </w:p>
    <w:p w14:paraId="2783D987" w14:textId="77777777" w:rsidR="006536F8" w:rsidRPr="002B6AFE" w:rsidRDefault="006536F8" w:rsidP="006536F8">
      <w:pPr>
        <w:autoSpaceDE w:val="0"/>
        <w:autoSpaceDN w:val="0"/>
        <w:adjustRightInd w:val="0"/>
        <w:rPr>
          <w:color w:val="383336"/>
        </w:rPr>
      </w:pPr>
      <w:r w:rsidRPr="002B6AFE">
        <w:rPr>
          <w:color w:val="383336"/>
        </w:rPr>
        <w:t>Official address</w:t>
      </w:r>
    </w:p>
    <w:p w14:paraId="083CCAF1" w14:textId="77777777" w:rsidR="006536F8" w:rsidRPr="002B6AFE" w:rsidRDefault="006536F8" w:rsidP="006536F8">
      <w:pPr>
        <w:autoSpaceDE w:val="0"/>
        <w:autoSpaceDN w:val="0"/>
        <w:adjustRightInd w:val="0"/>
        <w:rPr>
          <w:color w:val="383336"/>
        </w:rPr>
      </w:pPr>
    </w:p>
    <w:p w14:paraId="1F422A30" w14:textId="77777777" w:rsidR="006536F8" w:rsidRPr="002B6AFE" w:rsidRDefault="006536F8" w:rsidP="006536F8">
      <w:pPr>
        <w:autoSpaceDE w:val="0"/>
        <w:autoSpaceDN w:val="0"/>
        <w:adjustRightInd w:val="0"/>
        <w:rPr>
          <w:color w:val="383336"/>
        </w:rPr>
      </w:pPr>
      <w:r w:rsidRPr="002B6AFE">
        <w:rPr>
          <w:color w:val="383336"/>
        </w:rPr>
        <w:t>Attorney as per power of Attorney No</w:t>
      </w:r>
    </w:p>
    <w:p w14:paraId="4859347A" w14:textId="77777777" w:rsidR="006536F8" w:rsidRPr="002B6AFE" w:rsidRDefault="006536F8" w:rsidP="006536F8">
      <w:pPr>
        <w:autoSpaceDE w:val="0"/>
        <w:autoSpaceDN w:val="0"/>
        <w:adjustRightInd w:val="0"/>
        <w:rPr>
          <w:color w:val="383336"/>
        </w:rPr>
      </w:pPr>
    </w:p>
    <w:p w14:paraId="213EF946" w14:textId="77777777" w:rsidR="006536F8" w:rsidRPr="002B6AFE" w:rsidRDefault="006536F8" w:rsidP="006536F8">
      <w:pPr>
        <w:autoSpaceDE w:val="0"/>
        <w:autoSpaceDN w:val="0"/>
        <w:adjustRightInd w:val="0"/>
        <w:rPr>
          <w:color w:val="383336"/>
        </w:rPr>
      </w:pPr>
    </w:p>
    <w:p w14:paraId="07EDBAD0" w14:textId="77777777" w:rsidR="006536F8" w:rsidRPr="002B6AFE" w:rsidRDefault="006536F8" w:rsidP="006536F8">
      <w:pPr>
        <w:autoSpaceDE w:val="0"/>
        <w:autoSpaceDN w:val="0"/>
        <w:adjustRightInd w:val="0"/>
        <w:rPr>
          <w:color w:val="383336"/>
        </w:rPr>
      </w:pPr>
      <w:r w:rsidRPr="002B6AFE">
        <w:rPr>
          <w:color w:val="383336"/>
        </w:rPr>
        <w:t>Date:</w:t>
      </w:r>
    </w:p>
    <w:p w14:paraId="462482DF" w14:textId="77777777" w:rsidR="006536F8" w:rsidRPr="002B6AFE" w:rsidRDefault="006536F8" w:rsidP="006536F8">
      <w:pPr>
        <w:autoSpaceDE w:val="0"/>
        <w:autoSpaceDN w:val="0"/>
        <w:adjustRightInd w:val="0"/>
        <w:rPr>
          <w:color w:val="383336"/>
        </w:rPr>
      </w:pPr>
    </w:p>
    <w:p w14:paraId="01BD7F87" w14:textId="77777777" w:rsidR="006536F8" w:rsidRPr="002B6AFE" w:rsidRDefault="006536F8" w:rsidP="006536F8">
      <w:pPr>
        <w:autoSpaceDE w:val="0"/>
        <w:autoSpaceDN w:val="0"/>
        <w:adjustRightInd w:val="0"/>
        <w:rPr>
          <w:color w:val="383336"/>
        </w:rPr>
      </w:pPr>
    </w:p>
    <w:p w14:paraId="5DD221B4" w14:textId="1CBE4B3E" w:rsidR="006536F8" w:rsidRPr="002B6AFE" w:rsidRDefault="006536F8" w:rsidP="006536F8">
      <w:pPr>
        <w:pStyle w:val="BodyText"/>
        <w:ind w:left="709" w:hanging="709"/>
        <w:jc w:val="right"/>
        <w:rPr>
          <w:b/>
          <w:bCs/>
          <w:color w:val="000000"/>
          <w:lang w:val="en-IN"/>
        </w:rPr>
      </w:pPr>
      <w:r>
        <w:rPr>
          <w:b/>
          <w:color w:val="000000"/>
        </w:rPr>
        <w:br w:type="page"/>
      </w:r>
      <w:r w:rsidRPr="002B6AFE">
        <w:rPr>
          <w:b/>
          <w:color w:val="000000"/>
        </w:rPr>
        <w:lastRenderedPageBreak/>
        <w:t xml:space="preserve">Annexure – </w:t>
      </w:r>
      <w:r w:rsidR="00A426F7">
        <w:rPr>
          <w:b/>
          <w:color w:val="000000"/>
          <w:lang w:val="en-IN"/>
        </w:rPr>
        <w:t>H</w:t>
      </w:r>
    </w:p>
    <w:p w14:paraId="4D57EEAF" w14:textId="77777777" w:rsidR="006536F8" w:rsidRPr="002B6AFE" w:rsidRDefault="006536F8" w:rsidP="006536F8">
      <w:pPr>
        <w:jc w:val="center"/>
        <w:rPr>
          <w:b/>
          <w:u w:val="single"/>
        </w:rPr>
      </w:pPr>
      <w:r w:rsidRPr="002B6AFE">
        <w:rPr>
          <w:b/>
          <w:u w:val="single"/>
        </w:rPr>
        <w:t>(</w:t>
      </w:r>
      <w:r w:rsidRPr="002B6AFE">
        <w:rPr>
          <w:i/>
          <w:u w:val="single"/>
        </w:rPr>
        <w:t>To be executed on plain paper and applicable for all tenders of value ≥ Rs1Crores)</w:t>
      </w:r>
      <w:r w:rsidRPr="002B6AFE">
        <w:rPr>
          <w:b/>
          <w:u w:val="single"/>
        </w:rPr>
        <w:cr/>
      </w:r>
    </w:p>
    <w:p w14:paraId="416C9F4B" w14:textId="77777777" w:rsidR="006536F8" w:rsidRPr="002B6AFE" w:rsidRDefault="006536F8" w:rsidP="006536F8">
      <w:pPr>
        <w:jc w:val="center"/>
        <w:rPr>
          <w:b/>
        </w:rPr>
      </w:pPr>
      <w:r w:rsidRPr="002B6AFE">
        <w:rPr>
          <w:b/>
        </w:rPr>
        <w:t>INTEGRITY PACT</w:t>
      </w:r>
    </w:p>
    <w:p w14:paraId="35E67B2D" w14:textId="77777777" w:rsidR="006536F8" w:rsidRPr="002B6AFE" w:rsidRDefault="006536F8" w:rsidP="006536F8">
      <w:pPr>
        <w:jc w:val="center"/>
        <w:rPr>
          <w:b/>
        </w:rPr>
      </w:pPr>
      <w:r w:rsidRPr="002B6AFE">
        <w:rPr>
          <w:b/>
        </w:rPr>
        <w:t>Between</w:t>
      </w:r>
    </w:p>
    <w:p w14:paraId="16F2ABDB" w14:textId="77777777" w:rsidR="006536F8" w:rsidRPr="002B6AFE" w:rsidRDefault="006536F8" w:rsidP="006536F8">
      <w:pPr>
        <w:ind w:left="720" w:firstLine="720"/>
        <w:rPr>
          <w:b/>
        </w:rPr>
      </w:pPr>
      <w:r w:rsidRPr="002B6AFE">
        <w:rPr>
          <w:b/>
        </w:rPr>
        <w:t>BEML Limited (BEML) hereinafter referred to as “The Principal”</w:t>
      </w:r>
    </w:p>
    <w:p w14:paraId="021C10E8" w14:textId="77777777" w:rsidR="006536F8" w:rsidRPr="002B6AFE" w:rsidRDefault="006536F8" w:rsidP="006536F8">
      <w:pPr>
        <w:jc w:val="center"/>
        <w:rPr>
          <w:b/>
        </w:rPr>
      </w:pPr>
      <w:r w:rsidRPr="002B6AFE">
        <w:rPr>
          <w:b/>
        </w:rPr>
        <w:t>and</w:t>
      </w:r>
    </w:p>
    <w:p w14:paraId="557ABFB4" w14:textId="1A03E09A" w:rsidR="006536F8" w:rsidRPr="002B6AFE" w:rsidRDefault="006536F8" w:rsidP="006536F8">
      <w:pPr>
        <w:ind w:left="720" w:firstLine="720"/>
        <w:rPr>
          <w:b/>
        </w:rPr>
      </w:pPr>
      <w:r w:rsidRPr="002B6AFE">
        <w:t>………………………</w:t>
      </w:r>
      <w:r w:rsidR="001D3CD9" w:rsidRPr="002B6AFE">
        <w:t>….</w:t>
      </w:r>
      <w:r w:rsidR="001D3CD9" w:rsidRPr="002B6AFE">
        <w:rPr>
          <w:b/>
        </w:rPr>
        <w:t xml:space="preserve"> hereinafter</w:t>
      </w:r>
      <w:r w:rsidRPr="002B6AFE">
        <w:rPr>
          <w:b/>
        </w:rPr>
        <w:t xml:space="preserve"> referred to as “The Bidder/Contractor”</w:t>
      </w:r>
    </w:p>
    <w:p w14:paraId="6119432E" w14:textId="77777777" w:rsidR="006536F8" w:rsidRPr="002B6AFE" w:rsidRDefault="006536F8" w:rsidP="006536F8">
      <w:pPr>
        <w:jc w:val="both"/>
        <w:rPr>
          <w:b/>
        </w:rPr>
      </w:pPr>
    </w:p>
    <w:p w14:paraId="213334B9" w14:textId="77777777" w:rsidR="006536F8" w:rsidRPr="002B6AFE" w:rsidRDefault="006536F8" w:rsidP="006536F8">
      <w:pPr>
        <w:jc w:val="center"/>
        <w:rPr>
          <w:b/>
          <w:u w:val="single"/>
        </w:rPr>
      </w:pPr>
      <w:r w:rsidRPr="002B6AFE">
        <w:rPr>
          <w:b/>
          <w:u w:val="single"/>
        </w:rPr>
        <w:t>Preamble</w:t>
      </w:r>
    </w:p>
    <w:p w14:paraId="2578A419" w14:textId="1333C264" w:rsidR="006536F8" w:rsidRPr="00A426F7" w:rsidRDefault="006536F8" w:rsidP="006536F8">
      <w:pPr>
        <w:jc w:val="both"/>
        <w:rPr>
          <w:sz w:val="22"/>
          <w:szCs w:val="22"/>
        </w:rPr>
      </w:pPr>
      <w:r w:rsidRPr="00A426F7">
        <w:rPr>
          <w:sz w:val="22"/>
          <w:szCs w:val="22"/>
        </w:rPr>
        <w:t xml:space="preserve">The </w:t>
      </w:r>
      <w:proofErr w:type="gramStart"/>
      <w:r w:rsidRPr="00A426F7">
        <w:rPr>
          <w:sz w:val="22"/>
          <w:szCs w:val="22"/>
        </w:rPr>
        <w:t>Principal</w:t>
      </w:r>
      <w:proofErr w:type="gramEnd"/>
      <w:r w:rsidRPr="00A426F7">
        <w:rPr>
          <w:sz w:val="22"/>
          <w:szCs w:val="22"/>
        </w:rPr>
        <w:t xml:space="preserve"> intends to award, under laid down organizational procedures, contract/s for …………………………………</w:t>
      </w:r>
      <w:r w:rsidR="001D3CD9" w:rsidRPr="00A426F7">
        <w:rPr>
          <w:sz w:val="22"/>
          <w:szCs w:val="22"/>
        </w:rPr>
        <w:t xml:space="preserve">…. </w:t>
      </w:r>
      <w:proofErr w:type="gramStart"/>
      <w:r w:rsidR="001D3CD9" w:rsidRPr="00A426F7">
        <w:rPr>
          <w:sz w:val="22"/>
          <w:szCs w:val="22"/>
        </w:rPr>
        <w:t>The</w:t>
      </w:r>
      <w:r w:rsidRPr="00A426F7">
        <w:rPr>
          <w:sz w:val="22"/>
          <w:szCs w:val="22"/>
        </w:rPr>
        <w:t xml:space="preserve">  Principal</w:t>
      </w:r>
      <w:proofErr w:type="gramEnd"/>
      <w:r w:rsidRPr="00A426F7">
        <w:rPr>
          <w:sz w:val="22"/>
          <w:szCs w:val="22"/>
        </w:rPr>
        <w:t xml:space="preserve"> values full compliance with all relevant laws of the land, rules, regulations, economic use of resources and of fairness / transparency in its relations with its Bidder(s) and / or Contractor(s).</w:t>
      </w:r>
    </w:p>
    <w:p w14:paraId="203C23B5" w14:textId="77777777" w:rsidR="006536F8" w:rsidRPr="00A426F7" w:rsidRDefault="006536F8" w:rsidP="006536F8">
      <w:pPr>
        <w:jc w:val="both"/>
        <w:rPr>
          <w:sz w:val="22"/>
          <w:szCs w:val="22"/>
        </w:rPr>
      </w:pPr>
    </w:p>
    <w:p w14:paraId="3E329B50" w14:textId="77777777" w:rsidR="006536F8" w:rsidRPr="00A426F7" w:rsidRDefault="006536F8" w:rsidP="006536F8">
      <w:pPr>
        <w:jc w:val="both"/>
        <w:rPr>
          <w:sz w:val="22"/>
          <w:szCs w:val="22"/>
        </w:rPr>
      </w:pPr>
      <w:r w:rsidRPr="00A426F7">
        <w:rPr>
          <w:sz w:val="22"/>
          <w:szCs w:val="22"/>
        </w:rPr>
        <w:t xml:space="preserve">In order to achieve these goals, the </w:t>
      </w:r>
      <w:proofErr w:type="gramStart"/>
      <w:r w:rsidRPr="00A426F7">
        <w:rPr>
          <w:sz w:val="22"/>
          <w:szCs w:val="22"/>
        </w:rPr>
        <w:t>Principal</w:t>
      </w:r>
      <w:proofErr w:type="gramEnd"/>
      <w:r w:rsidRPr="00A426F7">
        <w:rPr>
          <w:sz w:val="22"/>
          <w:szCs w:val="22"/>
        </w:rPr>
        <w:t xml:space="preserve"> will appoint an independent External Monitor (IEM), who will monitor the tender process and the execution of the contract for compliance with the principles mentioned above.</w:t>
      </w:r>
    </w:p>
    <w:p w14:paraId="367D2D9F" w14:textId="77777777" w:rsidR="006536F8" w:rsidRPr="00A426F7" w:rsidRDefault="006536F8" w:rsidP="006536F8">
      <w:pPr>
        <w:jc w:val="both"/>
        <w:rPr>
          <w:sz w:val="22"/>
          <w:szCs w:val="22"/>
        </w:rPr>
      </w:pPr>
    </w:p>
    <w:p w14:paraId="7B4BF344" w14:textId="77777777" w:rsidR="006536F8" w:rsidRPr="00A426F7" w:rsidRDefault="006536F8" w:rsidP="006536F8">
      <w:pPr>
        <w:jc w:val="both"/>
        <w:rPr>
          <w:sz w:val="22"/>
          <w:szCs w:val="22"/>
        </w:rPr>
      </w:pPr>
      <w:r w:rsidRPr="00A426F7">
        <w:rPr>
          <w:sz w:val="22"/>
          <w:szCs w:val="22"/>
        </w:rPr>
        <w:t xml:space="preserve">Section 1 – Commitments of the Principal </w:t>
      </w:r>
    </w:p>
    <w:p w14:paraId="2BC074FC" w14:textId="77777777" w:rsidR="006536F8" w:rsidRPr="00A426F7" w:rsidRDefault="006536F8" w:rsidP="006536F8">
      <w:pPr>
        <w:jc w:val="both"/>
        <w:rPr>
          <w:sz w:val="22"/>
          <w:szCs w:val="22"/>
        </w:rPr>
      </w:pPr>
    </w:p>
    <w:p w14:paraId="1154B600" w14:textId="77777777" w:rsidR="006536F8" w:rsidRPr="00A426F7" w:rsidRDefault="006536F8" w:rsidP="00B758A6">
      <w:pPr>
        <w:pStyle w:val="ListParagraph"/>
        <w:numPr>
          <w:ilvl w:val="0"/>
          <w:numId w:val="37"/>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commits itself to take all measures necessary to prevent corruption and to observe the following principles:</w:t>
      </w:r>
    </w:p>
    <w:p w14:paraId="79D6D84A" w14:textId="77777777" w:rsidR="006536F8" w:rsidRPr="00A426F7" w:rsidRDefault="006536F8" w:rsidP="006536F8">
      <w:pPr>
        <w:jc w:val="both"/>
        <w:rPr>
          <w:sz w:val="22"/>
          <w:szCs w:val="22"/>
        </w:rPr>
      </w:pPr>
    </w:p>
    <w:p w14:paraId="42349B39" w14:textId="77777777" w:rsidR="006536F8" w:rsidRPr="00A426F7" w:rsidRDefault="006536F8" w:rsidP="00B758A6">
      <w:pPr>
        <w:pStyle w:val="ListParagraph"/>
        <w:numPr>
          <w:ilvl w:val="0"/>
          <w:numId w:val="30"/>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No employee of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personally or through family members, will in connection with the tender for, or the execution of a contract, demand, take a promise for or accept, for self or third person, any material or immaterial benefit which the person is not legally entitled to.</w:t>
      </w:r>
    </w:p>
    <w:p w14:paraId="7733BBC9" w14:textId="77777777" w:rsidR="006536F8" w:rsidRPr="00A426F7" w:rsidRDefault="006536F8" w:rsidP="006536F8">
      <w:pPr>
        <w:pStyle w:val="ListParagraph"/>
        <w:jc w:val="both"/>
        <w:rPr>
          <w:rFonts w:ascii="Times New Roman" w:hAnsi="Times New Roman"/>
          <w:sz w:val="22"/>
          <w:szCs w:val="22"/>
          <w:lang w:val="en-US" w:eastAsia="en-US"/>
        </w:rPr>
      </w:pPr>
    </w:p>
    <w:p w14:paraId="16B8054F" w14:textId="77777777" w:rsidR="006536F8" w:rsidRPr="00A426F7" w:rsidRDefault="006536F8" w:rsidP="00B758A6">
      <w:pPr>
        <w:pStyle w:val="ListParagraph"/>
        <w:numPr>
          <w:ilvl w:val="0"/>
          <w:numId w:val="30"/>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during the tender process treat all Bidder(s) with equity and reason.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in particular, before and during the tender process, provide to all Bidder(s) the same information and will not provide to any Bidder(s) confidential/ additional information through which the Bidder(s) could obtain an advantage in relation to the tender process or the contract execution.</w:t>
      </w:r>
    </w:p>
    <w:p w14:paraId="2CB061C5" w14:textId="77777777" w:rsidR="006536F8" w:rsidRPr="00A426F7" w:rsidRDefault="006536F8" w:rsidP="006536F8">
      <w:pPr>
        <w:pStyle w:val="ListParagraph"/>
        <w:rPr>
          <w:rFonts w:ascii="Times New Roman" w:hAnsi="Times New Roman"/>
          <w:sz w:val="22"/>
          <w:szCs w:val="22"/>
          <w:lang w:val="en-US" w:eastAsia="en-US"/>
        </w:rPr>
      </w:pPr>
    </w:p>
    <w:p w14:paraId="05A393A5" w14:textId="77777777" w:rsidR="006536F8" w:rsidRPr="00A426F7" w:rsidRDefault="006536F8" w:rsidP="00B758A6">
      <w:pPr>
        <w:pStyle w:val="ListParagraph"/>
        <w:numPr>
          <w:ilvl w:val="0"/>
          <w:numId w:val="30"/>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exclude from the process all known prejudiced persons.</w:t>
      </w:r>
    </w:p>
    <w:p w14:paraId="6F63C295" w14:textId="77777777" w:rsidR="006536F8" w:rsidRPr="00A426F7" w:rsidRDefault="006536F8" w:rsidP="00B758A6">
      <w:pPr>
        <w:pStyle w:val="ListParagraph"/>
        <w:numPr>
          <w:ilvl w:val="0"/>
          <w:numId w:val="37"/>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 If the principal obtains information on the conduct of any of its employees which is a criminal offence under the IPC/PC Act, or it there be a substantive suspicion in this regard,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inform the Chief Vigilance Officer and in addition can initiate disciplinary actions. </w:t>
      </w:r>
    </w:p>
    <w:p w14:paraId="612CBD52" w14:textId="77777777" w:rsidR="006536F8" w:rsidRPr="00A426F7" w:rsidRDefault="006536F8" w:rsidP="006536F8">
      <w:pPr>
        <w:contextualSpacing/>
        <w:jc w:val="both"/>
        <w:rPr>
          <w:sz w:val="22"/>
          <w:szCs w:val="22"/>
        </w:rPr>
      </w:pPr>
    </w:p>
    <w:p w14:paraId="0C67E1E9" w14:textId="77777777" w:rsidR="006536F8" w:rsidRPr="00A426F7" w:rsidRDefault="006536F8" w:rsidP="006536F8">
      <w:pPr>
        <w:jc w:val="both"/>
        <w:rPr>
          <w:sz w:val="22"/>
          <w:szCs w:val="22"/>
        </w:rPr>
      </w:pPr>
      <w:r w:rsidRPr="00A426F7">
        <w:rPr>
          <w:sz w:val="22"/>
          <w:szCs w:val="22"/>
        </w:rPr>
        <w:t>Section 2 – Commitment of the Bidder(s)/ contractor(s)</w:t>
      </w:r>
    </w:p>
    <w:p w14:paraId="0852696F" w14:textId="77777777" w:rsidR="006536F8" w:rsidRPr="00A426F7" w:rsidRDefault="006536F8" w:rsidP="00B758A6">
      <w:pPr>
        <w:pStyle w:val="ListParagraph"/>
        <w:numPr>
          <w:ilvl w:val="0"/>
          <w:numId w:val="38"/>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The Bidder(s)/ Contractor(s) commit themselves to take all measures necessary to prevent corruption. He commits himself to observe the following principles during his participation in the tender process and during the contract execution.</w:t>
      </w:r>
    </w:p>
    <w:p w14:paraId="5CA38D3B" w14:textId="77777777" w:rsidR="006536F8" w:rsidRPr="00A426F7" w:rsidRDefault="006536F8" w:rsidP="00B758A6">
      <w:pPr>
        <w:pStyle w:val="ListParagraph"/>
        <w:numPr>
          <w:ilvl w:val="0"/>
          <w:numId w:val="31"/>
        </w:numPr>
        <w:suppressAutoHyphens w:val="0"/>
        <w:spacing w:line="240" w:lineRule="auto"/>
        <w:ind w:left="990"/>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Bidder(s)/ Contractor(s) will not, directly or through any other person or firm, offer, promise or give to any of the </w:t>
      </w:r>
      <w:proofErr w:type="gramStart"/>
      <w:r w:rsidRPr="00A426F7">
        <w:rPr>
          <w:rFonts w:ascii="Times New Roman" w:hAnsi="Times New Roman"/>
          <w:sz w:val="22"/>
          <w:szCs w:val="22"/>
          <w:lang w:val="en-US" w:eastAsia="en-US"/>
        </w:rPr>
        <w:t>Principal’s</w:t>
      </w:r>
      <w:proofErr w:type="gramEnd"/>
      <w:r w:rsidRPr="00A426F7">
        <w:rPr>
          <w:rFonts w:ascii="Times New Roman" w:hAnsi="Times New Roman"/>
          <w:sz w:val="22"/>
          <w:szCs w:val="22"/>
          <w:lang w:val="en-US" w:eastAsia="en-US"/>
        </w:rPr>
        <w:t xml:space="preserve">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096DFC56" w14:textId="77777777" w:rsidR="006536F8" w:rsidRPr="00A426F7" w:rsidRDefault="006536F8" w:rsidP="00B758A6">
      <w:pPr>
        <w:pStyle w:val="ListParagraph"/>
        <w:numPr>
          <w:ilvl w:val="0"/>
          <w:numId w:val="31"/>
        </w:numPr>
        <w:suppressAutoHyphens w:val="0"/>
        <w:spacing w:line="240" w:lineRule="auto"/>
        <w:ind w:left="990"/>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lastRenderedPageBreak/>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5B7611EF" w14:textId="77777777" w:rsidR="006536F8" w:rsidRPr="00A426F7" w:rsidRDefault="006536F8" w:rsidP="00B758A6">
      <w:pPr>
        <w:pStyle w:val="ListParagraph"/>
        <w:numPr>
          <w:ilvl w:val="0"/>
          <w:numId w:val="31"/>
        </w:numPr>
        <w:suppressAutoHyphens w:val="0"/>
        <w:spacing w:line="240" w:lineRule="auto"/>
        <w:ind w:left="990"/>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Bidder(s)/ Contractor(s) will not commit any offence under the relevant IPC/PC Act; further, the Bidder(s) / Contractor(s) will not use improperly, for purposes of competition or personal gain, or pass on to others, any information or documents provided by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as part of the business relationship, regarding plans, technical proposals and business details, including information contained or transmitted electronically.</w:t>
      </w:r>
    </w:p>
    <w:p w14:paraId="5B9ADB7C" w14:textId="77777777" w:rsidR="006536F8" w:rsidRPr="00A426F7" w:rsidRDefault="006536F8" w:rsidP="00B758A6">
      <w:pPr>
        <w:pStyle w:val="ListParagraph"/>
        <w:numPr>
          <w:ilvl w:val="0"/>
          <w:numId w:val="31"/>
        </w:numPr>
        <w:suppressAutoHyphens w:val="0"/>
        <w:spacing w:line="240" w:lineRule="auto"/>
        <w:ind w:left="990"/>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The Bidder(s)/ Contractor(s) of foreign origin shall disclose the name and address of the Agents/ Representatives in India, if any. Similarly, the Bidder(s)/ Contractor(s) of Indian Nationality shall furnish the name and address of the foreign Principals, if any. Further, as mentioned in the “Guidelines on Indian Agents of Foreign Suppliers” shall be disclosed by the Bidder(s)/Contractor(s). Further, as mentioned in the Guidelines all the payments made to the Indian agent/representative have to be in Indian Rupees only. Copy of the “Guidelines on Indian Agents of Foreign Suppliers” is placed at placed at Enclosure.</w:t>
      </w:r>
    </w:p>
    <w:p w14:paraId="5EE2FFD5" w14:textId="77777777" w:rsidR="006536F8" w:rsidRPr="00A426F7" w:rsidRDefault="006536F8" w:rsidP="00B758A6">
      <w:pPr>
        <w:pStyle w:val="ListParagraph"/>
        <w:numPr>
          <w:ilvl w:val="0"/>
          <w:numId w:val="31"/>
        </w:numPr>
        <w:suppressAutoHyphens w:val="0"/>
        <w:spacing w:line="240" w:lineRule="auto"/>
        <w:ind w:left="990"/>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The Bidder(s) / Contractor(s) will, when presenting his bid, disclose any and all payments he has made, is committed to or intends to make to agents, brokers or any other intermediaries in connection with the award of the contract.</w:t>
      </w:r>
    </w:p>
    <w:p w14:paraId="457D7BC6" w14:textId="77777777" w:rsidR="006536F8" w:rsidRPr="00A426F7" w:rsidRDefault="006536F8" w:rsidP="006536F8">
      <w:pPr>
        <w:pStyle w:val="ListParagraph"/>
        <w:jc w:val="both"/>
        <w:rPr>
          <w:rFonts w:ascii="Times New Roman" w:hAnsi="Times New Roman"/>
          <w:sz w:val="22"/>
          <w:szCs w:val="22"/>
          <w:lang w:val="en-US" w:eastAsia="en-US"/>
        </w:rPr>
      </w:pPr>
    </w:p>
    <w:p w14:paraId="7A023C42" w14:textId="77777777" w:rsidR="006536F8" w:rsidRPr="00A426F7" w:rsidRDefault="006536F8" w:rsidP="00B758A6">
      <w:pPr>
        <w:pStyle w:val="ListParagraph"/>
        <w:numPr>
          <w:ilvl w:val="0"/>
          <w:numId w:val="38"/>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The Bidder(s)/Contactor(s) will not instigate third persons to commit offences outlined above or be an accessory to such offences.</w:t>
      </w:r>
    </w:p>
    <w:p w14:paraId="3B186891" w14:textId="77777777" w:rsidR="00A426F7" w:rsidRPr="00A426F7" w:rsidRDefault="00A426F7" w:rsidP="006536F8">
      <w:pPr>
        <w:jc w:val="both"/>
        <w:rPr>
          <w:sz w:val="22"/>
          <w:szCs w:val="22"/>
        </w:rPr>
      </w:pPr>
    </w:p>
    <w:p w14:paraId="21983E83" w14:textId="4B59477D" w:rsidR="006536F8" w:rsidRPr="00A426F7" w:rsidRDefault="006536F8" w:rsidP="006536F8">
      <w:pPr>
        <w:jc w:val="both"/>
        <w:rPr>
          <w:sz w:val="22"/>
          <w:szCs w:val="22"/>
        </w:rPr>
      </w:pPr>
      <w:r w:rsidRPr="00A426F7">
        <w:rPr>
          <w:sz w:val="22"/>
          <w:szCs w:val="22"/>
        </w:rPr>
        <w:t>Section 3 – Disqualification from tender process and exclusion from future contracts</w:t>
      </w:r>
    </w:p>
    <w:p w14:paraId="68A2DD89" w14:textId="77777777" w:rsidR="006536F8" w:rsidRPr="00A426F7" w:rsidRDefault="006536F8" w:rsidP="006536F8">
      <w:pPr>
        <w:jc w:val="both"/>
        <w:rPr>
          <w:sz w:val="22"/>
          <w:szCs w:val="22"/>
        </w:rPr>
      </w:pPr>
    </w:p>
    <w:p w14:paraId="4B19C894" w14:textId="77777777" w:rsidR="006536F8" w:rsidRPr="00A426F7" w:rsidRDefault="006536F8" w:rsidP="006536F8">
      <w:pPr>
        <w:jc w:val="both"/>
        <w:rPr>
          <w:sz w:val="22"/>
          <w:szCs w:val="22"/>
        </w:rPr>
      </w:pPr>
      <w:r w:rsidRPr="00A426F7">
        <w:rPr>
          <w:sz w:val="22"/>
          <w:szCs w:val="22"/>
        </w:rPr>
        <w:t xml:space="preserve">If the Bidder(s)/Contractor(s), before award or during execution has committed a transgression through a violation of Section 2, above or any other form such as to put his reliability or creditability in question, the </w:t>
      </w:r>
      <w:proofErr w:type="gramStart"/>
      <w:r w:rsidRPr="00A426F7">
        <w:rPr>
          <w:sz w:val="22"/>
          <w:szCs w:val="22"/>
        </w:rPr>
        <w:t>Principal</w:t>
      </w:r>
      <w:proofErr w:type="gramEnd"/>
      <w:r w:rsidRPr="00A426F7">
        <w:rPr>
          <w:sz w:val="22"/>
          <w:szCs w:val="22"/>
        </w:rPr>
        <w:t xml:space="preserve"> is entitled to disqualify the Bidder(s)/Contractor(s) from the tender process or take actions per the procedure mentioned in the “Guidelines on Banning of business dealings”.</w:t>
      </w:r>
    </w:p>
    <w:p w14:paraId="3730C09D" w14:textId="77777777" w:rsidR="006536F8" w:rsidRPr="00A426F7" w:rsidRDefault="006536F8" w:rsidP="006536F8">
      <w:pPr>
        <w:jc w:val="both"/>
        <w:rPr>
          <w:sz w:val="22"/>
          <w:szCs w:val="22"/>
        </w:rPr>
      </w:pPr>
    </w:p>
    <w:p w14:paraId="645A219F" w14:textId="77777777" w:rsidR="006536F8" w:rsidRPr="00A426F7" w:rsidRDefault="006536F8" w:rsidP="006536F8">
      <w:pPr>
        <w:jc w:val="both"/>
        <w:rPr>
          <w:sz w:val="22"/>
          <w:szCs w:val="22"/>
        </w:rPr>
      </w:pPr>
      <w:r w:rsidRPr="00A426F7">
        <w:rPr>
          <w:sz w:val="22"/>
          <w:szCs w:val="22"/>
        </w:rPr>
        <w:t>Section 4 – Compensation for Damages</w:t>
      </w:r>
    </w:p>
    <w:p w14:paraId="70C8C1C0" w14:textId="77777777" w:rsidR="006536F8" w:rsidRPr="00A426F7" w:rsidRDefault="006536F8" w:rsidP="006536F8">
      <w:pPr>
        <w:jc w:val="both"/>
        <w:rPr>
          <w:sz w:val="22"/>
          <w:szCs w:val="22"/>
        </w:rPr>
      </w:pPr>
    </w:p>
    <w:p w14:paraId="60BDDFA7" w14:textId="77777777" w:rsidR="006536F8" w:rsidRPr="00A426F7" w:rsidRDefault="006536F8" w:rsidP="00B758A6">
      <w:pPr>
        <w:pStyle w:val="ListParagraph"/>
        <w:numPr>
          <w:ilvl w:val="0"/>
          <w:numId w:val="32"/>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If the Principal has disqualified the Bidder(s) from the tender process prior to the award according to Section 3,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is entitled to demand and recover the damages equivalent to Earnest Money Deposit/ Bid Security.</w:t>
      </w:r>
    </w:p>
    <w:p w14:paraId="6F3A0213" w14:textId="77777777" w:rsidR="006536F8" w:rsidRPr="00A426F7" w:rsidRDefault="006536F8" w:rsidP="00B758A6">
      <w:pPr>
        <w:pStyle w:val="ListParagraph"/>
        <w:numPr>
          <w:ilvl w:val="0"/>
          <w:numId w:val="32"/>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If the Principal has terminated the contract according to Section 3, or if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is entitled to terminate the contract according to Section 3, the Principal shall be entitled to demand and recover from the Contractor liquidated damages of the contract value or the amount equivalent to Performance Bank Guarantee.</w:t>
      </w:r>
    </w:p>
    <w:p w14:paraId="1F6E8F23" w14:textId="77777777" w:rsidR="006536F8" w:rsidRPr="00A426F7" w:rsidRDefault="006536F8" w:rsidP="006536F8">
      <w:pPr>
        <w:jc w:val="both"/>
        <w:rPr>
          <w:sz w:val="22"/>
          <w:szCs w:val="22"/>
        </w:rPr>
      </w:pPr>
    </w:p>
    <w:p w14:paraId="6F75EB7B" w14:textId="77777777" w:rsidR="006536F8" w:rsidRPr="00A426F7" w:rsidRDefault="006536F8" w:rsidP="006536F8">
      <w:pPr>
        <w:jc w:val="both"/>
        <w:rPr>
          <w:sz w:val="22"/>
          <w:szCs w:val="22"/>
        </w:rPr>
      </w:pPr>
      <w:r w:rsidRPr="00A426F7">
        <w:rPr>
          <w:sz w:val="22"/>
          <w:szCs w:val="22"/>
        </w:rPr>
        <w:t>Section 5 – Previous Transgression</w:t>
      </w:r>
    </w:p>
    <w:p w14:paraId="19D7CF9D" w14:textId="77777777" w:rsidR="006536F8" w:rsidRPr="00A426F7" w:rsidRDefault="006536F8" w:rsidP="00B758A6">
      <w:pPr>
        <w:pStyle w:val="ListParagraph"/>
        <w:numPr>
          <w:ilvl w:val="0"/>
          <w:numId w:val="33"/>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Bidders declares that no previous transgressions occurred in the last three years with any other Company in any country conforming to the </w:t>
      </w:r>
      <w:proofErr w:type="spellStart"/>
      <w:r w:rsidRPr="00A426F7">
        <w:rPr>
          <w:rFonts w:ascii="Times New Roman" w:hAnsi="Times New Roman"/>
          <w:sz w:val="22"/>
          <w:szCs w:val="22"/>
          <w:lang w:val="en-US" w:eastAsia="en-US"/>
        </w:rPr>
        <w:t>anti corruption</w:t>
      </w:r>
      <w:proofErr w:type="spellEnd"/>
      <w:r w:rsidRPr="00A426F7">
        <w:rPr>
          <w:rFonts w:ascii="Times New Roman" w:hAnsi="Times New Roman"/>
          <w:sz w:val="22"/>
          <w:szCs w:val="22"/>
          <w:lang w:val="en-US" w:eastAsia="en-US"/>
        </w:rPr>
        <w:t xml:space="preserve"> approach or with any other Public Sector Enterprises in India that could justify his exclusion from the tender process.</w:t>
      </w:r>
    </w:p>
    <w:p w14:paraId="07446C51" w14:textId="77777777" w:rsidR="006536F8" w:rsidRPr="00A426F7" w:rsidRDefault="006536F8" w:rsidP="00B758A6">
      <w:pPr>
        <w:pStyle w:val="ListParagraph"/>
        <w:numPr>
          <w:ilvl w:val="0"/>
          <w:numId w:val="33"/>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If the Bidder makes incorrect statement on this subject, he can be disqualified from the tender process or action can be taken as per the procedure mentioned in “Guidelines on Banning of business dealings”.</w:t>
      </w:r>
    </w:p>
    <w:p w14:paraId="66FC0E54" w14:textId="77777777" w:rsidR="006536F8" w:rsidRPr="00A426F7" w:rsidRDefault="006536F8" w:rsidP="006536F8">
      <w:pPr>
        <w:pStyle w:val="ListParagraph"/>
        <w:suppressAutoHyphens w:val="0"/>
        <w:spacing w:line="240" w:lineRule="auto"/>
        <w:ind w:left="0"/>
        <w:contextualSpacing/>
        <w:jc w:val="both"/>
        <w:rPr>
          <w:rFonts w:ascii="Times New Roman" w:hAnsi="Times New Roman"/>
          <w:sz w:val="22"/>
          <w:szCs w:val="22"/>
          <w:lang w:val="en-US" w:eastAsia="en-US"/>
        </w:rPr>
      </w:pPr>
    </w:p>
    <w:p w14:paraId="6EBEA17A" w14:textId="77777777" w:rsidR="006536F8" w:rsidRPr="00A426F7" w:rsidRDefault="006536F8" w:rsidP="006536F8">
      <w:pPr>
        <w:jc w:val="both"/>
        <w:rPr>
          <w:sz w:val="22"/>
          <w:szCs w:val="22"/>
        </w:rPr>
      </w:pPr>
      <w:r w:rsidRPr="00A426F7">
        <w:rPr>
          <w:sz w:val="22"/>
          <w:szCs w:val="22"/>
        </w:rPr>
        <w:t>Section 6 – Equal treatment of all Bidders /Contractors /Sub-contractors</w:t>
      </w:r>
    </w:p>
    <w:p w14:paraId="2245B3EB" w14:textId="77777777" w:rsidR="006536F8" w:rsidRPr="00A426F7" w:rsidRDefault="006536F8" w:rsidP="006536F8">
      <w:pPr>
        <w:jc w:val="both"/>
        <w:rPr>
          <w:sz w:val="22"/>
          <w:szCs w:val="22"/>
        </w:rPr>
      </w:pPr>
    </w:p>
    <w:p w14:paraId="6713F5BE" w14:textId="77777777" w:rsidR="006536F8" w:rsidRPr="00A426F7" w:rsidRDefault="006536F8" w:rsidP="00B758A6">
      <w:pPr>
        <w:pStyle w:val="ListParagraph"/>
        <w:numPr>
          <w:ilvl w:val="0"/>
          <w:numId w:val="34"/>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lastRenderedPageBreak/>
        <w:t xml:space="preserve">The Bidder(s)/ Contractor(s) undertaker(s) to demand from all subcontractors a commitment in conformity with this Integrity Pact, and to submit it to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before contract signing.</w:t>
      </w:r>
    </w:p>
    <w:p w14:paraId="03C75CC8" w14:textId="77777777" w:rsidR="006536F8" w:rsidRPr="00A426F7" w:rsidRDefault="006536F8" w:rsidP="00B758A6">
      <w:pPr>
        <w:pStyle w:val="ListParagraph"/>
        <w:numPr>
          <w:ilvl w:val="0"/>
          <w:numId w:val="34"/>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enter into agreement with identical conditions as this one with all Bidders, Contractors and subcontractors.</w:t>
      </w:r>
    </w:p>
    <w:p w14:paraId="123F2792" w14:textId="77777777" w:rsidR="006536F8" w:rsidRPr="00A426F7" w:rsidRDefault="006536F8" w:rsidP="00B758A6">
      <w:pPr>
        <w:pStyle w:val="ListParagraph"/>
        <w:numPr>
          <w:ilvl w:val="0"/>
          <w:numId w:val="34"/>
        </w:numPr>
        <w:suppressAutoHyphens w:val="0"/>
        <w:spacing w:line="240" w:lineRule="auto"/>
        <w:ind w:left="709"/>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disqualify from the tender process all bidders who do not sign this Pact or violate its provisions.</w:t>
      </w:r>
    </w:p>
    <w:p w14:paraId="1BDDC763" w14:textId="77777777" w:rsidR="006536F8" w:rsidRPr="00A426F7" w:rsidRDefault="006536F8" w:rsidP="006536F8">
      <w:pPr>
        <w:jc w:val="both"/>
        <w:rPr>
          <w:sz w:val="22"/>
          <w:szCs w:val="22"/>
        </w:rPr>
      </w:pPr>
    </w:p>
    <w:p w14:paraId="2636CF0C" w14:textId="77777777" w:rsidR="006536F8" w:rsidRPr="00A426F7" w:rsidRDefault="006536F8" w:rsidP="006536F8">
      <w:pPr>
        <w:jc w:val="both"/>
        <w:rPr>
          <w:sz w:val="22"/>
          <w:szCs w:val="22"/>
        </w:rPr>
      </w:pPr>
      <w:r w:rsidRPr="00A426F7">
        <w:rPr>
          <w:sz w:val="22"/>
          <w:szCs w:val="22"/>
        </w:rPr>
        <w:t>Section 7 – Criminal charges against violating Bidder(s) / Contractor(s) / Subcontractor(s)</w:t>
      </w:r>
    </w:p>
    <w:p w14:paraId="1FB1CE09" w14:textId="77777777" w:rsidR="006536F8" w:rsidRPr="00A426F7" w:rsidRDefault="006536F8" w:rsidP="006536F8">
      <w:pPr>
        <w:jc w:val="both"/>
        <w:rPr>
          <w:sz w:val="22"/>
          <w:szCs w:val="22"/>
        </w:rPr>
      </w:pPr>
    </w:p>
    <w:p w14:paraId="0339FE79" w14:textId="77777777" w:rsidR="006536F8" w:rsidRPr="00A426F7" w:rsidRDefault="006536F8" w:rsidP="006536F8">
      <w:pPr>
        <w:jc w:val="both"/>
        <w:rPr>
          <w:sz w:val="22"/>
          <w:szCs w:val="22"/>
        </w:rPr>
      </w:pPr>
      <w:r w:rsidRPr="00A426F7">
        <w:rPr>
          <w:sz w:val="22"/>
          <w:szCs w:val="22"/>
        </w:rPr>
        <w:t xml:space="preserve">If the Principal obtains knowledge of conduct of a Bidder, Contractor or Subcontractor, or of an employee or a representative or an associate of a Bidder, Contractor or Subcontractor which constitutes corruption, or of the </w:t>
      </w:r>
      <w:proofErr w:type="gramStart"/>
      <w:r w:rsidRPr="00A426F7">
        <w:rPr>
          <w:sz w:val="22"/>
          <w:szCs w:val="22"/>
        </w:rPr>
        <w:t>Principal</w:t>
      </w:r>
      <w:proofErr w:type="gramEnd"/>
      <w:r w:rsidRPr="00A426F7">
        <w:rPr>
          <w:sz w:val="22"/>
          <w:szCs w:val="22"/>
        </w:rPr>
        <w:t xml:space="preserve"> has substantive suspicion in this regard, the Principal will inform the same to the Chief Vigilance Officer </w:t>
      </w:r>
    </w:p>
    <w:p w14:paraId="62E41B35" w14:textId="77777777" w:rsidR="006536F8" w:rsidRPr="00A426F7" w:rsidRDefault="006536F8" w:rsidP="006536F8">
      <w:pPr>
        <w:jc w:val="both"/>
        <w:rPr>
          <w:sz w:val="22"/>
          <w:szCs w:val="22"/>
        </w:rPr>
      </w:pPr>
    </w:p>
    <w:p w14:paraId="63F4A362" w14:textId="77777777" w:rsidR="006536F8" w:rsidRPr="00A426F7" w:rsidRDefault="006536F8" w:rsidP="006536F8">
      <w:pPr>
        <w:jc w:val="both"/>
        <w:rPr>
          <w:sz w:val="22"/>
          <w:szCs w:val="22"/>
        </w:rPr>
      </w:pPr>
      <w:r w:rsidRPr="00A426F7">
        <w:rPr>
          <w:sz w:val="22"/>
          <w:szCs w:val="22"/>
        </w:rPr>
        <w:t>Section 8 – Independent External Monitor / Monitors</w:t>
      </w:r>
    </w:p>
    <w:p w14:paraId="3B2CE35C" w14:textId="77777777" w:rsidR="006536F8" w:rsidRPr="00A426F7" w:rsidRDefault="006536F8" w:rsidP="00B758A6">
      <w:pPr>
        <w:pStyle w:val="ListParagraph"/>
        <w:numPr>
          <w:ilvl w:val="0"/>
          <w:numId w:val="35"/>
        </w:numPr>
        <w:suppressAutoHyphens w:val="0"/>
        <w:spacing w:line="276"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appoints competent and credible Independent External Monitor for this Pact. The task of the Monitor is to review independently and objectively, whether and to what extent the parties comply with the obligations under this agreement.</w:t>
      </w:r>
    </w:p>
    <w:p w14:paraId="441B0475" w14:textId="77777777" w:rsidR="006536F8" w:rsidRPr="00A426F7" w:rsidRDefault="006536F8" w:rsidP="00B758A6">
      <w:pPr>
        <w:pStyle w:val="ListParagraph"/>
        <w:numPr>
          <w:ilvl w:val="0"/>
          <w:numId w:val="35"/>
        </w:numPr>
        <w:suppressAutoHyphens w:val="0"/>
        <w:spacing w:line="276"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Monitor is not subject to instructions by the representatives of the parties and performs his functions neutrally and independently. It will be obligatory for him to treat the information and documents of the Bidders/Contractors as confidential. He reports to the CMD, BEML. </w:t>
      </w:r>
    </w:p>
    <w:p w14:paraId="5B86D3A5" w14:textId="77777777" w:rsidR="006536F8" w:rsidRPr="00A426F7" w:rsidRDefault="006536F8" w:rsidP="00B758A6">
      <w:pPr>
        <w:pStyle w:val="ListParagraph"/>
        <w:numPr>
          <w:ilvl w:val="0"/>
          <w:numId w:val="35"/>
        </w:numPr>
        <w:suppressAutoHyphens w:val="0"/>
        <w:spacing w:line="276"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Bidder(s)/ Contractor(s) accepts that the Monitor has the right to access without restriction to all Project documentation of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 Subcontractor(s) with confidentiality. </w:t>
      </w:r>
    </w:p>
    <w:p w14:paraId="5E72444B" w14:textId="77777777" w:rsidR="006536F8" w:rsidRPr="00A426F7" w:rsidRDefault="006536F8" w:rsidP="00B758A6">
      <w:pPr>
        <w:pStyle w:val="ListParagraph"/>
        <w:numPr>
          <w:ilvl w:val="0"/>
          <w:numId w:val="35"/>
        </w:numPr>
        <w:suppressAutoHyphens w:val="0"/>
        <w:spacing w:line="276"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60B2EBE7" w14:textId="77777777" w:rsidR="006536F8" w:rsidRPr="00A426F7" w:rsidRDefault="006536F8" w:rsidP="00B758A6">
      <w:pPr>
        <w:pStyle w:val="ListParagraph"/>
        <w:numPr>
          <w:ilvl w:val="0"/>
          <w:numId w:val="35"/>
        </w:numPr>
        <w:suppressAutoHyphens w:val="0"/>
        <w:spacing w:line="276"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w:t>
      </w:r>
      <w:proofErr w:type="gramStart"/>
      <w:r w:rsidRPr="00A426F7">
        <w:rPr>
          <w:rFonts w:ascii="Times New Roman" w:hAnsi="Times New Roman"/>
          <w:sz w:val="22"/>
          <w:szCs w:val="22"/>
          <w:lang w:val="en-US" w:eastAsia="en-US"/>
        </w:rPr>
        <w:t>Beyond  this</w:t>
      </w:r>
      <w:proofErr w:type="gramEnd"/>
      <w:r w:rsidRPr="00A426F7">
        <w:rPr>
          <w:rFonts w:ascii="Times New Roman" w:hAnsi="Times New Roman"/>
          <w:sz w:val="22"/>
          <w:szCs w:val="22"/>
          <w:lang w:val="en-US" w:eastAsia="en-US"/>
        </w:rPr>
        <w:t>, the Monitor has no right to demand from the parties that they act in a specific manner, refrain from action or tolerate action.</w:t>
      </w:r>
    </w:p>
    <w:p w14:paraId="4B10E405" w14:textId="77777777" w:rsidR="006536F8" w:rsidRPr="00A426F7" w:rsidRDefault="006536F8" w:rsidP="00B758A6">
      <w:pPr>
        <w:pStyle w:val="ListParagraph"/>
        <w:numPr>
          <w:ilvl w:val="0"/>
          <w:numId w:val="35"/>
        </w:numPr>
        <w:suppressAutoHyphens w:val="0"/>
        <w:spacing w:line="240"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Monitor will submit a written report to the CMD, BEML, within 8 to 10 weeks from the date of reference or intimation to him by the </w:t>
      </w:r>
      <w:proofErr w:type="gramStart"/>
      <w:r w:rsidRPr="00A426F7">
        <w:rPr>
          <w:rFonts w:ascii="Times New Roman" w:hAnsi="Times New Roman"/>
          <w:sz w:val="22"/>
          <w:szCs w:val="22"/>
          <w:lang w:val="en-US" w:eastAsia="en-US"/>
        </w:rPr>
        <w:t>Principal</w:t>
      </w:r>
      <w:proofErr w:type="gramEnd"/>
      <w:r w:rsidRPr="00A426F7">
        <w:rPr>
          <w:rFonts w:ascii="Times New Roman" w:hAnsi="Times New Roman"/>
          <w:sz w:val="22"/>
          <w:szCs w:val="22"/>
          <w:lang w:val="en-US" w:eastAsia="en-US"/>
        </w:rPr>
        <w:t xml:space="preserve"> and, should the occasion arise submit proposals for correcting problematic situations.</w:t>
      </w:r>
    </w:p>
    <w:p w14:paraId="62086B42" w14:textId="77777777" w:rsidR="006536F8" w:rsidRPr="00A426F7" w:rsidRDefault="006536F8" w:rsidP="006536F8">
      <w:pPr>
        <w:ind w:left="426"/>
        <w:rPr>
          <w:sz w:val="22"/>
          <w:szCs w:val="22"/>
        </w:rPr>
      </w:pPr>
    </w:p>
    <w:p w14:paraId="78079BD7" w14:textId="77777777" w:rsidR="006536F8" w:rsidRPr="00A426F7" w:rsidRDefault="006536F8" w:rsidP="00B758A6">
      <w:pPr>
        <w:pStyle w:val="ListParagraph"/>
        <w:numPr>
          <w:ilvl w:val="0"/>
          <w:numId w:val="35"/>
        </w:numPr>
        <w:suppressAutoHyphens w:val="0"/>
        <w:spacing w:line="240" w:lineRule="auto"/>
        <w:ind w:left="426"/>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If the Monitor has reported to the CMD, BEML, a substantiated suspicion of an offence under relevant IPC/PC Act, and the CMD, BEML has not, within the reasonable time taken visible action to proceed against such offence or reported it to the Chief Vigilance Officer, the Monitor may also transmit this information directly to the Central Vigilance Commissioner.</w:t>
      </w:r>
    </w:p>
    <w:p w14:paraId="56F27147" w14:textId="77777777" w:rsidR="006536F8" w:rsidRPr="00A426F7" w:rsidRDefault="006536F8" w:rsidP="00B758A6">
      <w:pPr>
        <w:pStyle w:val="ListParagraph"/>
        <w:numPr>
          <w:ilvl w:val="0"/>
          <w:numId w:val="35"/>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The word ‘Monitor’ would include both singular and plural. </w:t>
      </w:r>
    </w:p>
    <w:p w14:paraId="2DF09978" w14:textId="43B542D4" w:rsidR="006536F8" w:rsidRDefault="006536F8" w:rsidP="006536F8">
      <w:pPr>
        <w:jc w:val="both"/>
        <w:rPr>
          <w:b/>
          <w:sz w:val="22"/>
          <w:szCs w:val="22"/>
        </w:rPr>
      </w:pPr>
    </w:p>
    <w:p w14:paraId="1BD1AA51" w14:textId="557F9D19" w:rsidR="001D3CD9" w:rsidRDefault="001D3CD9" w:rsidP="006536F8">
      <w:pPr>
        <w:jc w:val="both"/>
        <w:rPr>
          <w:b/>
          <w:sz w:val="22"/>
          <w:szCs w:val="22"/>
        </w:rPr>
      </w:pPr>
    </w:p>
    <w:p w14:paraId="1BBAA05A" w14:textId="61A64F1F" w:rsidR="001D3CD9" w:rsidRDefault="001D3CD9" w:rsidP="006536F8">
      <w:pPr>
        <w:jc w:val="both"/>
        <w:rPr>
          <w:b/>
          <w:sz w:val="22"/>
          <w:szCs w:val="22"/>
        </w:rPr>
      </w:pPr>
    </w:p>
    <w:p w14:paraId="44363B78" w14:textId="77777777" w:rsidR="001D3CD9" w:rsidRPr="00A426F7" w:rsidRDefault="001D3CD9" w:rsidP="006536F8">
      <w:pPr>
        <w:jc w:val="both"/>
        <w:rPr>
          <w:b/>
          <w:sz w:val="22"/>
          <w:szCs w:val="22"/>
        </w:rPr>
      </w:pPr>
    </w:p>
    <w:p w14:paraId="023C60EC" w14:textId="77777777" w:rsidR="006536F8" w:rsidRPr="00A426F7" w:rsidRDefault="006536F8" w:rsidP="006536F8">
      <w:pPr>
        <w:jc w:val="both"/>
        <w:rPr>
          <w:b/>
          <w:sz w:val="22"/>
          <w:szCs w:val="22"/>
        </w:rPr>
      </w:pPr>
      <w:r w:rsidRPr="00A426F7">
        <w:rPr>
          <w:b/>
          <w:sz w:val="22"/>
          <w:szCs w:val="22"/>
        </w:rPr>
        <w:lastRenderedPageBreak/>
        <w:t>Section 9 – Pact Duration</w:t>
      </w:r>
    </w:p>
    <w:p w14:paraId="615EE66B" w14:textId="77777777" w:rsidR="006536F8" w:rsidRPr="00A426F7" w:rsidRDefault="006536F8" w:rsidP="006536F8">
      <w:pPr>
        <w:jc w:val="both"/>
        <w:rPr>
          <w:sz w:val="22"/>
          <w:szCs w:val="22"/>
        </w:rPr>
      </w:pPr>
      <w:r w:rsidRPr="00A426F7">
        <w:rPr>
          <w:sz w:val="22"/>
          <w:szCs w:val="22"/>
        </w:rPr>
        <w:t>This pact begins when both parties have legally signed it. It expires for the Contractor 12 months after the last payment under the contract, and for all other Bidders 6 months after the contract has been awarded. Except awardee of contract, all others are considered as other bidders.</w:t>
      </w:r>
    </w:p>
    <w:p w14:paraId="10BA88EB" w14:textId="77777777" w:rsidR="006536F8" w:rsidRPr="00A426F7" w:rsidRDefault="006536F8" w:rsidP="006536F8">
      <w:pPr>
        <w:jc w:val="both"/>
        <w:rPr>
          <w:sz w:val="22"/>
          <w:szCs w:val="22"/>
        </w:rPr>
      </w:pPr>
    </w:p>
    <w:p w14:paraId="5F235505" w14:textId="77777777" w:rsidR="006536F8" w:rsidRPr="00A426F7" w:rsidRDefault="006536F8" w:rsidP="006536F8">
      <w:pPr>
        <w:jc w:val="both"/>
        <w:rPr>
          <w:sz w:val="22"/>
          <w:szCs w:val="22"/>
        </w:rPr>
      </w:pPr>
      <w:r w:rsidRPr="00A426F7">
        <w:rPr>
          <w:sz w:val="22"/>
          <w:szCs w:val="22"/>
        </w:rPr>
        <w:t>If any claim is made/lodged during this time, the same shall be binding and continue to be valid despite the lapse of this pact as specified above, unless it is discharged/ determined by CMD of BEML.</w:t>
      </w:r>
    </w:p>
    <w:p w14:paraId="69817CC0" w14:textId="77777777" w:rsidR="006536F8" w:rsidRPr="00A426F7" w:rsidRDefault="006536F8" w:rsidP="006536F8">
      <w:pPr>
        <w:jc w:val="both"/>
        <w:rPr>
          <w:sz w:val="22"/>
          <w:szCs w:val="22"/>
        </w:rPr>
      </w:pPr>
    </w:p>
    <w:p w14:paraId="279BCD15" w14:textId="77777777" w:rsidR="006536F8" w:rsidRPr="00A426F7" w:rsidRDefault="006536F8" w:rsidP="006536F8">
      <w:pPr>
        <w:jc w:val="both"/>
        <w:rPr>
          <w:b/>
          <w:sz w:val="22"/>
          <w:szCs w:val="22"/>
        </w:rPr>
      </w:pPr>
      <w:r w:rsidRPr="00A426F7">
        <w:rPr>
          <w:b/>
          <w:sz w:val="22"/>
          <w:szCs w:val="22"/>
        </w:rPr>
        <w:t xml:space="preserve">Section 10 – Other provisions </w:t>
      </w:r>
    </w:p>
    <w:p w14:paraId="1F1777B9" w14:textId="77777777" w:rsidR="006536F8" w:rsidRPr="00A426F7" w:rsidRDefault="006536F8" w:rsidP="00B758A6">
      <w:pPr>
        <w:pStyle w:val="ListParagraph"/>
        <w:numPr>
          <w:ilvl w:val="0"/>
          <w:numId w:val="36"/>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 xml:space="preserve">This agreement is subject to Indian Law. Place of performance and jurisdiction is the Corporate Office of the Principal, </w:t>
      </w:r>
      <w:proofErr w:type="gramStart"/>
      <w:r w:rsidRPr="00A426F7">
        <w:rPr>
          <w:rFonts w:ascii="Times New Roman" w:hAnsi="Times New Roman"/>
          <w:sz w:val="22"/>
          <w:szCs w:val="22"/>
          <w:lang w:val="en-US" w:eastAsia="en-US"/>
        </w:rPr>
        <w:t>i.e.</w:t>
      </w:r>
      <w:proofErr w:type="gramEnd"/>
      <w:r w:rsidRPr="00A426F7">
        <w:rPr>
          <w:rFonts w:ascii="Times New Roman" w:hAnsi="Times New Roman"/>
          <w:sz w:val="22"/>
          <w:szCs w:val="22"/>
          <w:lang w:val="en-US" w:eastAsia="en-US"/>
        </w:rPr>
        <w:t xml:space="preserve"> Bangalore.</w:t>
      </w:r>
    </w:p>
    <w:p w14:paraId="7DFA982F" w14:textId="77777777" w:rsidR="006536F8" w:rsidRPr="00A426F7" w:rsidRDefault="006536F8" w:rsidP="00B758A6">
      <w:pPr>
        <w:pStyle w:val="ListParagraph"/>
        <w:numPr>
          <w:ilvl w:val="0"/>
          <w:numId w:val="36"/>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Changes and supplements as well as termination notices need to be made in writing. Side agreements have not been made.</w:t>
      </w:r>
    </w:p>
    <w:p w14:paraId="3CAD8721" w14:textId="77777777" w:rsidR="006536F8" w:rsidRPr="00A426F7" w:rsidRDefault="006536F8" w:rsidP="00B758A6">
      <w:pPr>
        <w:pStyle w:val="ListParagraph"/>
        <w:numPr>
          <w:ilvl w:val="0"/>
          <w:numId w:val="36"/>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If the Contractor is a partnership or a consortium, this agreement must be signed by all partners or consortium members.</w:t>
      </w:r>
    </w:p>
    <w:p w14:paraId="0B149E34" w14:textId="77777777" w:rsidR="006536F8" w:rsidRPr="00A426F7" w:rsidRDefault="006536F8" w:rsidP="00B758A6">
      <w:pPr>
        <w:pStyle w:val="ListParagraph"/>
        <w:numPr>
          <w:ilvl w:val="0"/>
          <w:numId w:val="36"/>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Should one or several provisions of this agreement turn out to be invalid, the reminder of this agreement remains valid. In this case, the parties will strive to come to an agreement to their original intensions.</w:t>
      </w:r>
    </w:p>
    <w:p w14:paraId="4CCB7CA7" w14:textId="77777777" w:rsidR="006536F8" w:rsidRPr="00A426F7" w:rsidRDefault="006536F8" w:rsidP="00B758A6">
      <w:pPr>
        <w:pStyle w:val="ListParagraph"/>
        <w:numPr>
          <w:ilvl w:val="0"/>
          <w:numId w:val="36"/>
        </w:numPr>
        <w:suppressAutoHyphens w:val="0"/>
        <w:spacing w:line="240" w:lineRule="auto"/>
        <w:contextualSpacing/>
        <w:jc w:val="both"/>
        <w:rPr>
          <w:rFonts w:ascii="Times New Roman" w:hAnsi="Times New Roman"/>
          <w:sz w:val="22"/>
          <w:szCs w:val="22"/>
          <w:lang w:val="en-US" w:eastAsia="en-US"/>
        </w:rPr>
      </w:pPr>
      <w:r w:rsidRPr="00A426F7">
        <w:rPr>
          <w:rFonts w:ascii="Times New Roman" w:hAnsi="Times New Roman"/>
          <w:sz w:val="22"/>
          <w:szCs w:val="22"/>
          <w:lang w:val="en-US" w:eastAsia="en-US"/>
        </w:rPr>
        <w:t>In the event of any contradiction between the Integrity Pact and its Annexure, the Clause in the integrity pact will prevail.</w:t>
      </w:r>
    </w:p>
    <w:p w14:paraId="3579F054" w14:textId="77777777" w:rsidR="006536F8" w:rsidRPr="00A426F7" w:rsidRDefault="006536F8" w:rsidP="006536F8">
      <w:pPr>
        <w:jc w:val="both"/>
        <w:rPr>
          <w:sz w:val="22"/>
          <w:szCs w:val="22"/>
        </w:rPr>
      </w:pPr>
    </w:p>
    <w:p w14:paraId="4D30515E" w14:textId="77777777" w:rsidR="006536F8" w:rsidRPr="00A426F7" w:rsidRDefault="006536F8" w:rsidP="006536F8">
      <w:pPr>
        <w:jc w:val="both"/>
        <w:rPr>
          <w:sz w:val="22"/>
          <w:szCs w:val="22"/>
        </w:rPr>
      </w:pPr>
    </w:p>
    <w:p w14:paraId="51AE647B" w14:textId="77777777" w:rsidR="006536F8" w:rsidRPr="00A426F7" w:rsidRDefault="006536F8" w:rsidP="006536F8">
      <w:pPr>
        <w:jc w:val="both"/>
        <w:rPr>
          <w:rFonts w:ascii="Franklin Gothic Book" w:hAnsi="Franklin Gothic Book"/>
          <w:sz w:val="22"/>
          <w:szCs w:val="22"/>
        </w:rPr>
      </w:pPr>
      <w:r w:rsidRPr="00A426F7">
        <w:rPr>
          <w:rFonts w:ascii="Franklin Gothic Book" w:hAnsi="Franklin Gothic Book"/>
          <w:sz w:val="22"/>
          <w:szCs w:val="22"/>
        </w:rPr>
        <w:t>----------------------------------------------------------</w:t>
      </w:r>
      <w:r w:rsidRPr="00A426F7">
        <w:rPr>
          <w:rFonts w:ascii="Franklin Gothic Book" w:hAnsi="Franklin Gothic Book"/>
          <w:sz w:val="22"/>
          <w:szCs w:val="22"/>
        </w:rPr>
        <w:tab/>
      </w:r>
      <w:r w:rsidRPr="00A426F7">
        <w:rPr>
          <w:rFonts w:ascii="Franklin Gothic Book" w:hAnsi="Franklin Gothic Book"/>
          <w:sz w:val="22"/>
          <w:szCs w:val="22"/>
        </w:rPr>
        <w:tab/>
        <w:t>-------------------------------------------------------------------</w:t>
      </w:r>
    </w:p>
    <w:p w14:paraId="2A519AA7" w14:textId="77777777" w:rsidR="006536F8" w:rsidRPr="00A426F7" w:rsidRDefault="006536F8" w:rsidP="006536F8">
      <w:pPr>
        <w:jc w:val="both"/>
        <w:rPr>
          <w:sz w:val="22"/>
          <w:szCs w:val="22"/>
        </w:rPr>
      </w:pPr>
      <w:r w:rsidRPr="00A426F7">
        <w:rPr>
          <w:rFonts w:ascii="Franklin Gothic Book" w:hAnsi="Franklin Gothic Book"/>
          <w:sz w:val="22"/>
          <w:szCs w:val="22"/>
        </w:rPr>
        <w:t xml:space="preserve"> (</w:t>
      </w:r>
      <w:r w:rsidRPr="00A426F7">
        <w:rPr>
          <w:sz w:val="22"/>
          <w:szCs w:val="22"/>
        </w:rPr>
        <w:t xml:space="preserve">For &amp; On behalf of the </w:t>
      </w:r>
      <w:proofErr w:type="gramStart"/>
      <w:r w:rsidRPr="00A426F7">
        <w:rPr>
          <w:sz w:val="22"/>
          <w:szCs w:val="22"/>
        </w:rPr>
        <w:t xml:space="preserve">Principal)   </w:t>
      </w:r>
      <w:proofErr w:type="gramEnd"/>
      <w:r w:rsidRPr="00A426F7">
        <w:rPr>
          <w:sz w:val="22"/>
          <w:szCs w:val="22"/>
        </w:rPr>
        <w:t xml:space="preserve">              (For &amp; On behalf of Bidder/Contractor) </w:t>
      </w:r>
    </w:p>
    <w:p w14:paraId="17A6B596" w14:textId="77777777" w:rsidR="006536F8" w:rsidRPr="00A426F7" w:rsidRDefault="006536F8" w:rsidP="006536F8">
      <w:pPr>
        <w:jc w:val="both"/>
        <w:rPr>
          <w:sz w:val="22"/>
          <w:szCs w:val="22"/>
        </w:rPr>
      </w:pPr>
      <w:r w:rsidRPr="00A426F7">
        <w:rPr>
          <w:sz w:val="22"/>
          <w:szCs w:val="22"/>
        </w:rPr>
        <w:t>(Office Seal)</w:t>
      </w:r>
      <w:r w:rsidRPr="00A426F7">
        <w:rPr>
          <w:sz w:val="22"/>
          <w:szCs w:val="22"/>
        </w:rPr>
        <w:tab/>
      </w:r>
      <w:r w:rsidRPr="00A426F7">
        <w:rPr>
          <w:sz w:val="22"/>
          <w:szCs w:val="22"/>
        </w:rPr>
        <w:tab/>
      </w:r>
      <w:r w:rsidRPr="00A426F7">
        <w:rPr>
          <w:sz w:val="22"/>
          <w:szCs w:val="22"/>
        </w:rPr>
        <w:tab/>
      </w:r>
      <w:r w:rsidRPr="00A426F7">
        <w:rPr>
          <w:sz w:val="22"/>
          <w:szCs w:val="22"/>
        </w:rPr>
        <w:tab/>
      </w:r>
      <w:r w:rsidRPr="00A426F7">
        <w:rPr>
          <w:sz w:val="22"/>
          <w:szCs w:val="22"/>
        </w:rPr>
        <w:tab/>
      </w:r>
      <w:r w:rsidRPr="00A426F7">
        <w:rPr>
          <w:sz w:val="22"/>
          <w:szCs w:val="22"/>
        </w:rPr>
        <w:tab/>
        <w:t xml:space="preserve">(Office Seal)         </w:t>
      </w:r>
    </w:p>
    <w:p w14:paraId="719108D1" w14:textId="77777777" w:rsidR="006536F8" w:rsidRPr="00A426F7" w:rsidRDefault="006536F8" w:rsidP="006536F8">
      <w:pPr>
        <w:ind w:left="720" w:firstLine="720"/>
        <w:rPr>
          <w:rFonts w:ascii="Franklin Gothic Book" w:hAnsi="Franklin Gothic Book"/>
          <w:sz w:val="22"/>
          <w:szCs w:val="22"/>
        </w:rPr>
      </w:pPr>
    </w:p>
    <w:p w14:paraId="640C2525" w14:textId="77777777" w:rsidR="006536F8" w:rsidRPr="00A426F7" w:rsidRDefault="006536F8" w:rsidP="006536F8">
      <w:pPr>
        <w:jc w:val="both"/>
        <w:rPr>
          <w:sz w:val="22"/>
          <w:szCs w:val="22"/>
        </w:rPr>
      </w:pPr>
      <w:r w:rsidRPr="00A426F7">
        <w:rPr>
          <w:sz w:val="22"/>
          <w:szCs w:val="22"/>
        </w:rPr>
        <w:t>Place--------------------</w:t>
      </w:r>
      <w:r w:rsidRPr="00A426F7">
        <w:rPr>
          <w:sz w:val="22"/>
          <w:szCs w:val="22"/>
        </w:rPr>
        <w:tab/>
      </w:r>
      <w:r w:rsidRPr="00A426F7">
        <w:rPr>
          <w:sz w:val="22"/>
          <w:szCs w:val="22"/>
        </w:rPr>
        <w:tab/>
      </w:r>
      <w:r w:rsidRPr="00A426F7">
        <w:rPr>
          <w:sz w:val="22"/>
          <w:szCs w:val="22"/>
        </w:rPr>
        <w:tab/>
      </w:r>
      <w:r w:rsidRPr="00A426F7">
        <w:rPr>
          <w:sz w:val="22"/>
          <w:szCs w:val="22"/>
        </w:rPr>
        <w:tab/>
      </w:r>
      <w:r w:rsidRPr="00A426F7">
        <w:rPr>
          <w:sz w:val="22"/>
          <w:szCs w:val="22"/>
        </w:rPr>
        <w:tab/>
      </w:r>
      <w:proofErr w:type="spellStart"/>
      <w:r w:rsidRPr="00A426F7">
        <w:rPr>
          <w:sz w:val="22"/>
          <w:szCs w:val="22"/>
        </w:rPr>
        <w:t>Place</w:t>
      </w:r>
      <w:proofErr w:type="spellEnd"/>
      <w:r w:rsidRPr="00A426F7">
        <w:rPr>
          <w:sz w:val="22"/>
          <w:szCs w:val="22"/>
        </w:rPr>
        <w:t>--------------------</w:t>
      </w:r>
    </w:p>
    <w:p w14:paraId="40F9F9F2" w14:textId="77777777" w:rsidR="006536F8" w:rsidRPr="00A426F7" w:rsidRDefault="006536F8" w:rsidP="006536F8">
      <w:pPr>
        <w:jc w:val="both"/>
        <w:rPr>
          <w:rFonts w:ascii="Franklin Gothic Book" w:hAnsi="Franklin Gothic Book"/>
          <w:sz w:val="22"/>
          <w:szCs w:val="22"/>
        </w:rPr>
      </w:pPr>
      <w:r w:rsidRPr="00A426F7">
        <w:rPr>
          <w:sz w:val="22"/>
          <w:szCs w:val="22"/>
        </w:rPr>
        <w:t>Date --------------------</w:t>
      </w:r>
      <w:r w:rsidRPr="00A426F7">
        <w:rPr>
          <w:sz w:val="22"/>
          <w:szCs w:val="22"/>
        </w:rPr>
        <w:tab/>
      </w:r>
      <w:r w:rsidRPr="00A426F7">
        <w:rPr>
          <w:sz w:val="22"/>
          <w:szCs w:val="22"/>
        </w:rPr>
        <w:tab/>
      </w:r>
      <w:r w:rsidRPr="00A426F7">
        <w:rPr>
          <w:sz w:val="22"/>
          <w:szCs w:val="22"/>
        </w:rPr>
        <w:tab/>
      </w:r>
      <w:r w:rsidRPr="00A426F7">
        <w:rPr>
          <w:sz w:val="22"/>
          <w:szCs w:val="22"/>
        </w:rPr>
        <w:tab/>
      </w:r>
      <w:r w:rsidRPr="00A426F7">
        <w:rPr>
          <w:sz w:val="22"/>
          <w:szCs w:val="22"/>
        </w:rPr>
        <w:tab/>
      </w:r>
      <w:proofErr w:type="spellStart"/>
      <w:r w:rsidRPr="00A426F7">
        <w:rPr>
          <w:sz w:val="22"/>
          <w:szCs w:val="22"/>
        </w:rPr>
        <w:t>Date</w:t>
      </w:r>
      <w:proofErr w:type="spellEnd"/>
      <w:r w:rsidRPr="00A426F7">
        <w:rPr>
          <w:sz w:val="22"/>
          <w:szCs w:val="22"/>
        </w:rPr>
        <w:t xml:space="preserve"> --------------------</w:t>
      </w:r>
    </w:p>
    <w:p w14:paraId="50F69C45" w14:textId="77777777" w:rsidR="006536F8" w:rsidRPr="00A426F7" w:rsidRDefault="006536F8" w:rsidP="006536F8">
      <w:pPr>
        <w:jc w:val="both"/>
        <w:rPr>
          <w:rFonts w:ascii="Franklin Gothic Book" w:hAnsi="Franklin Gothic Book"/>
          <w:b/>
          <w:i/>
          <w:sz w:val="22"/>
          <w:szCs w:val="22"/>
        </w:rPr>
      </w:pPr>
    </w:p>
    <w:p w14:paraId="1FD5D75D" w14:textId="77777777" w:rsidR="006536F8" w:rsidRPr="00A426F7" w:rsidRDefault="006536F8" w:rsidP="006536F8">
      <w:pPr>
        <w:spacing w:line="360" w:lineRule="auto"/>
        <w:jc w:val="both"/>
        <w:rPr>
          <w:b/>
          <w:i/>
          <w:sz w:val="22"/>
          <w:szCs w:val="22"/>
        </w:rPr>
      </w:pPr>
    </w:p>
    <w:p w14:paraId="69B3CB85" w14:textId="77777777" w:rsidR="006536F8" w:rsidRPr="00A426F7" w:rsidRDefault="006536F8" w:rsidP="006536F8">
      <w:pPr>
        <w:spacing w:line="360" w:lineRule="auto"/>
        <w:jc w:val="both"/>
        <w:rPr>
          <w:rFonts w:ascii="Franklin Gothic Book" w:hAnsi="Franklin Gothic Book"/>
          <w:i/>
          <w:sz w:val="22"/>
          <w:szCs w:val="22"/>
        </w:rPr>
      </w:pPr>
      <w:r w:rsidRPr="00A426F7">
        <w:rPr>
          <w:b/>
          <w:i/>
          <w:sz w:val="22"/>
          <w:szCs w:val="22"/>
        </w:rPr>
        <w:t>Witness 1:</w:t>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b/>
          <w:i/>
          <w:sz w:val="22"/>
          <w:szCs w:val="22"/>
        </w:rPr>
        <w:t>Witness 1:</w:t>
      </w:r>
    </w:p>
    <w:p w14:paraId="3193AB1F" w14:textId="77777777" w:rsidR="006536F8" w:rsidRPr="00A426F7" w:rsidRDefault="006536F8" w:rsidP="006536F8">
      <w:pPr>
        <w:ind w:left="720" w:hanging="720"/>
        <w:rPr>
          <w:rFonts w:ascii="Franklin Gothic Book" w:hAnsi="Franklin Gothic Book"/>
          <w:sz w:val="22"/>
          <w:szCs w:val="22"/>
        </w:rPr>
      </w:pPr>
      <w:r w:rsidRPr="00A426F7">
        <w:rPr>
          <w:i/>
          <w:sz w:val="22"/>
          <w:szCs w:val="22"/>
        </w:rPr>
        <w:t>(Name &amp; Address</w:t>
      </w:r>
      <w:r w:rsidRPr="00A426F7">
        <w:rPr>
          <w:rFonts w:ascii="Franklin Gothic Book" w:hAnsi="Franklin Gothic Book"/>
          <w:i/>
          <w:sz w:val="22"/>
          <w:szCs w:val="22"/>
        </w:rPr>
        <w:t>)</w:t>
      </w:r>
      <w:r w:rsidRPr="00A426F7">
        <w:rPr>
          <w:rFonts w:ascii="Franklin Gothic Book" w:hAnsi="Franklin Gothic Book"/>
          <w:sz w:val="22"/>
          <w:szCs w:val="22"/>
        </w:rPr>
        <w:tab/>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i/>
          <w:sz w:val="22"/>
          <w:szCs w:val="22"/>
        </w:rPr>
        <w:t>(</w:t>
      </w:r>
      <w:r w:rsidRPr="00A426F7">
        <w:rPr>
          <w:i/>
          <w:sz w:val="22"/>
          <w:szCs w:val="22"/>
        </w:rPr>
        <w:t xml:space="preserve">Name &amp; </w:t>
      </w:r>
      <w:proofErr w:type="gramStart"/>
      <w:r w:rsidRPr="00A426F7">
        <w:rPr>
          <w:i/>
          <w:sz w:val="22"/>
          <w:szCs w:val="22"/>
        </w:rPr>
        <w:t>Address</w:t>
      </w:r>
      <w:r w:rsidRPr="00A426F7">
        <w:rPr>
          <w:rFonts w:ascii="Franklin Gothic Book" w:hAnsi="Franklin Gothic Book"/>
          <w:i/>
          <w:sz w:val="22"/>
          <w:szCs w:val="22"/>
        </w:rPr>
        <w:t>)</w:t>
      </w:r>
      <w:r w:rsidRPr="00A426F7">
        <w:rPr>
          <w:rFonts w:ascii="Franklin Gothic Book" w:hAnsi="Franklin Gothic Book"/>
          <w:sz w:val="22"/>
          <w:szCs w:val="22"/>
        </w:rPr>
        <w:t xml:space="preserve">   </w:t>
      </w:r>
      <w:proofErr w:type="gramEnd"/>
      <w:r w:rsidRPr="00A426F7">
        <w:rPr>
          <w:rFonts w:ascii="Franklin Gothic Book" w:hAnsi="Franklin Gothic Book"/>
          <w:sz w:val="22"/>
          <w:szCs w:val="22"/>
        </w:rPr>
        <w:t>-------------------------------</w:t>
      </w:r>
    </w:p>
    <w:p w14:paraId="09189D21" w14:textId="77777777" w:rsidR="006536F8" w:rsidRPr="00A426F7" w:rsidRDefault="006536F8" w:rsidP="006536F8">
      <w:pPr>
        <w:ind w:left="720" w:hanging="720"/>
        <w:rPr>
          <w:rFonts w:ascii="Franklin Gothic Book" w:hAnsi="Franklin Gothic Book"/>
          <w:sz w:val="22"/>
          <w:szCs w:val="22"/>
        </w:rPr>
      </w:pP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sz w:val="22"/>
          <w:szCs w:val="22"/>
        </w:rPr>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1050BECD" w14:textId="77777777" w:rsidR="006536F8" w:rsidRPr="00A426F7" w:rsidRDefault="006536F8" w:rsidP="006536F8">
      <w:pPr>
        <w:ind w:left="720" w:hanging="720"/>
        <w:rPr>
          <w:rFonts w:ascii="Franklin Gothic Book" w:hAnsi="Franklin Gothic Book"/>
          <w:sz w:val="22"/>
          <w:szCs w:val="22"/>
        </w:rPr>
      </w:pP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sz w:val="22"/>
          <w:szCs w:val="22"/>
        </w:rPr>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04B480B7" w14:textId="77777777" w:rsidR="006536F8" w:rsidRPr="00A426F7" w:rsidRDefault="006536F8" w:rsidP="006536F8">
      <w:pPr>
        <w:pStyle w:val="BodyText"/>
        <w:ind w:left="709" w:hanging="709"/>
        <w:rPr>
          <w:rFonts w:ascii="Franklin Gothic Book" w:hAnsi="Franklin Gothic Book"/>
          <w:sz w:val="22"/>
          <w:szCs w:val="22"/>
        </w:rPr>
      </w:pP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1BBA8F79" w14:textId="77777777" w:rsidR="006536F8" w:rsidRPr="00A426F7" w:rsidRDefault="006536F8" w:rsidP="006536F8">
      <w:pPr>
        <w:spacing w:line="360" w:lineRule="auto"/>
        <w:jc w:val="both"/>
        <w:rPr>
          <w:rFonts w:ascii="Franklin Gothic Book" w:hAnsi="Franklin Gothic Book"/>
          <w:i/>
          <w:sz w:val="22"/>
          <w:szCs w:val="22"/>
        </w:rPr>
      </w:pPr>
      <w:r w:rsidRPr="00A426F7">
        <w:rPr>
          <w:b/>
          <w:i/>
          <w:sz w:val="22"/>
          <w:szCs w:val="22"/>
        </w:rPr>
        <w:t>Witness 1:</w:t>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rFonts w:ascii="Franklin Gothic Book" w:hAnsi="Franklin Gothic Book"/>
          <w:b/>
          <w:i/>
          <w:sz w:val="22"/>
          <w:szCs w:val="22"/>
        </w:rPr>
        <w:tab/>
      </w:r>
      <w:r w:rsidRPr="00A426F7">
        <w:rPr>
          <w:b/>
          <w:i/>
          <w:sz w:val="22"/>
          <w:szCs w:val="22"/>
        </w:rPr>
        <w:t>Witness 1:</w:t>
      </w:r>
    </w:p>
    <w:p w14:paraId="5F1EE820" w14:textId="77777777" w:rsidR="006536F8" w:rsidRPr="00A426F7" w:rsidRDefault="006536F8" w:rsidP="006536F8">
      <w:pPr>
        <w:ind w:left="720" w:hanging="720"/>
        <w:rPr>
          <w:rFonts w:ascii="Franklin Gothic Book" w:hAnsi="Franklin Gothic Book"/>
          <w:sz w:val="22"/>
          <w:szCs w:val="22"/>
        </w:rPr>
      </w:pPr>
      <w:r w:rsidRPr="00A426F7">
        <w:rPr>
          <w:i/>
          <w:sz w:val="22"/>
          <w:szCs w:val="22"/>
        </w:rPr>
        <w:t>(Name &amp; Address)</w:t>
      </w:r>
      <w:r w:rsidRPr="00A426F7">
        <w:rPr>
          <w:rFonts w:ascii="Franklin Gothic Book" w:hAnsi="Franklin Gothic Book"/>
          <w:sz w:val="22"/>
          <w:szCs w:val="22"/>
        </w:rPr>
        <w:tab/>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i/>
          <w:sz w:val="22"/>
          <w:szCs w:val="22"/>
        </w:rPr>
        <w:t xml:space="preserve">(Name &amp; </w:t>
      </w:r>
      <w:proofErr w:type="gramStart"/>
      <w:r w:rsidRPr="00A426F7">
        <w:rPr>
          <w:i/>
          <w:sz w:val="22"/>
          <w:szCs w:val="22"/>
        </w:rPr>
        <w:t>Address)</w:t>
      </w:r>
      <w:r w:rsidRPr="00A426F7">
        <w:rPr>
          <w:rFonts w:ascii="Franklin Gothic Book" w:hAnsi="Franklin Gothic Book"/>
          <w:sz w:val="22"/>
          <w:szCs w:val="22"/>
        </w:rPr>
        <w:t xml:space="preserve">   </w:t>
      </w:r>
      <w:proofErr w:type="gramEnd"/>
      <w:r w:rsidRPr="00A426F7">
        <w:rPr>
          <w:rFonts w:ascii="Franklin Gothic Book" w:hAnsi="Franklin Gothic Book"/>
          <w:sz w:val="22"/>
          <w:szCs w:val="22"/>
        </w:rPr>
        <w:t>-------------------------------</w:t>
      </w:r>
    </w:p>
    <w:p w14:paraId="3FBC054B" w14:textId="77777777" w:rsidR="006536F8" w:rsidRPr="00A426F7" w:rsidRDefault="006536F8" w:rsidP="006536F8">
      <w:pPr>
        <w:ind w:left="720" w:hanging="720"/>
        <w:rPr>
          <w:rFonts w:ascii="Franklin Gothic Book" w:hAnsi="Franklin Gothic Book"/>
          <w:sz w:val="22"/>
          <w:szCs w:val="22"/>
        </w:rPr>
      </w:pP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sz w:val="22"/>
          <w:szCs w:val="22"/>
        </w:rPr>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2B23D6C7" w14:textId="77777777" w:rsidR="006536F8" w:rsidRPr="00A426F7" w:rsidRDefault="006536F8" w:rsidP="006536F8">
      <w:pPr>
        <w:ind w:left="720" w:hanging="720"/>
        <w:rPr>
          <w:rFonts w:ascii="Franklin Gothic Book" w:hAnsi="Franklin Gothic Book"/>
          <w:sz w:val="22"/>
          <w:szCs w:val="22"/>
        </w:rPr>
      </w:pP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i/>
          <w:sz w:val="22"/>
          <w:szCs w:val="22"/>
        </w:rPr>
        <w:tab/>
      </w:r>
      <w:r w:rsidRPr="00A426F7">
        <w:rPr>
          <w:rFonts w:ascii="Franklin Gothic Book" w:hAnsi="Franklin Gothic Book"/>
          <w:sz w:val="22"/>
          <w:szCs w:val="22"/>
        </w:rPr>
        <w:t>-------------------------------</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18F3638A" w14:textId="77777777" w:rsidR="006536F8" w:rsidRPr="00A426F7" w:rsidRDefault="006536F8" w:rsidP="006536F8">
      <w:pPr>
        <w:pStyle w:val="BodyText"/>
        <w:ind w:left="709" w:hanging="709"/>
        <w:rPr>
          <w:b/>
          <w:bCs/>
          <w:sz w:val="22"/>
          <w:szCs w:val="22"/>
        </w:rPr>
      </w:pP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r>
      <w:r w:rsidRPr="00A426F7">
        <w:rPr>
          <w:rFonts w:ascii="Franklin Gothic Book" w:hAnsi="Franklin Gothic Book"/>
          <w:sz w:val="22"/>
          <w:szCs w:val="22"/>
        </w:rPr>
        <w:tab/>
        <w:t xml:space="preserve">       -------------------------------</w:t>
      </w:r>
    </w:p>
    <w:p w14:paraId="4C3E7767" w14:textId="77777777" w:rsidR="006536F8" w:rsidRPr="002B6AFE" w:rsidRDefault="006536F8" w:rsidP="006536F8">
      <w:pPr>
        <w:jc w:val="both"/>
      </w:pPr>
    </w:p>
    <w:p w14:paraId="547D4932" w14:textId="77777777" w:rsidR="00A426F7" w:rsidRDefault="00A426F7" w:rsidP="006536F8">
      <w:pPr>
        <w:jc w:val="right"/>
        <w:rPr>
          <w:b/>
        </w:rPr>
      </w:pPr>
    </w:p>
    <w:p w14:paraId="43F7D333" w14:textId="77777777" w:rsidR="00A426F7" w:rsidRDefault="00A426F7" w:rsidP="006536F8">
      <w:pPr>
        <w:jc w:val="right"/>
        <w:rPr>
          <w:b/>
        </w:rPr>
      </w:pPr>
    </w:p>
    <w:p w14:paraId="3AB3DA51" w14:textId="77777777" w:rsidR="00A426F7" w:rsidRDefault="00A426F7" w:rsidP="006536F8">
      <w:pPr>
        <w:jc w:val="right"/>
        <w:rPr>
          <w:b/>
        </w:rPr>
      </w:pPr>
    </w:p>
    <w:p w14:paraId="2CCA41EC" w14:textId="77777777" w:rsidR="00A426F7" w:rsidRDefault="00A426F7" w:rsidP="006536F8">
      <w:pPr>
        <w:jc w:val="right"/>
        <w:rPr>
          <w:b/>
        </w:rPr>
      </w:pPr>
    </w:p>
    <w:p w14:paraId="1C33E443" w14:textId="77777777" w:rsidR="00A426F7" w:rsidRDefault="00A426F7" w:rsidP="006536F8">
      <w:pPr>
        <w:jc w:val="right"/>
        <w:rPr>
          <w:b/>
        </w:rPr>
      </w:pPr>
    </w:p>
    <w:p w14:paraId="65A54D08" w14:textId="77777777" w:rsidR="00A426F7" w:rsidRDefault="00A426F7" w:rsidP="006536F8">
      <w:pPr>
        <w:jc w:val="right"/>
        <w:rPr>
          <w:b/>
        </w:rPr>
      </w:pPr>
    </w:p>
    <w:p w14:paraId="53408471" w14:textId="77777777" w:rsidR="00A426F7" w:rsidRDefault="00A426F7" w:rsidP="006536F8">
      <w:pPr>
        <w:jc w:val="right"/>
        <w:rPr>
          <w:b/>
        </w:rPr>
      </w:pPr>
    </w:p>
    <w:p w14:paraId="13779532" w14:textId="0AE84F37" w:rsidR="006536F8" w:rsidRPr="002B6AFE" w:rsidRDefault="006536F8" w:rsidP="006536F8">
      <w:pPr>
        <w:jc w:val="right"/>
        <w:rPr>
          <w:b/>
        </w:rPr>
      </w:pPr>
      <w:r w:rsidRPr="002B6AFE">
        <w:rPr>
          <w:b/>
        </w:rPr>
        <w:lastRenderedPageBreak/>
        <w:t>Enclosure to Annexure –</w:t>
      </w:r>
      <w:r w:rsidR="004B2471">
        <w:rPr>
          <w:b/>
        </w:rPr>
        <w:t>H</w:t>
      </w:r>
    </w:p>
    <w:p w14:paraId="1A9B2ECB" w14:textId="77777777" w:rsidR="006536F8" w:rsidRPr="002B6AFE" w:rsidRDefault="006536F8" w:rsidP="006536F8">
      <w:pPr>
        <w:jc w:val="center"/>
        <w:rPr>
          <w:b/>
        </w:rPr>
      </w:pPr>
      <w:r w:rsidRPr="002B6AFE">
        <w:rPr>
          <w:b/>
        </w:rPr>
        <w:t>GUIDELINES FOR INDIAN AGENTS OF FOREIGN SUPPLIERS</w:t>
      </w:r>
    </w:p>
    <w:p w14:paraId="27DC85CE" w14:textId="38F8BC1C" w:rsidR="006536F8" w:rsidRPr="002B6AFE" w:rsidRDefault="006536F8" w:rsidP="0063644E">
      <w:r w:rsidRPr="002B6AFE">
        <w:t xml:space="preserve"> 1.0 There shall be compulsory registration of agents for all Global (Open) Tender and Limited Tender. An agent who is not registered with BEML LTD shall apply for registration in the prescribed Application-Form available on </w:t>
      </w:r>
      <w:hyperlink r:id="rId16" w:history="1">
        <w:r w:rsidRPr="002B6AFE">
          <w:t>www.bemlindia.in</w:t>
        </w:r>
      </w:hyperlink>
    </w:p>
    <w:p w14:paraId="5205E4CF" w14:textId="77777777" w:rsidR="006536F8" w:rsidRPr="00A426F7" w:rsidRDefault="006536F8" w:rsidP="006536F8">
      <w:pPr>
        <w:jc w:val="both"/>
        <w:rPr>
          <w:sz w:val="10"/>
          <w:szCs w:val="10"/>
        </w:rPr>
      </w:pPr>
      <w:r w:rsidRPr="00A426F7">
        <w:rPr>
          <w:sz w:val="10"/>
          <w:szCs w:val="10"/>
        </w:rPr>
        <w:t> </w:t>
      </w:r>
    </w:p>
    <w:p w14:paraId="4727C326" w14:textId="77777777" w:rsidR="006536F8" w:rsidRPr="002B6AFE" w:rsidRDefault="006536F8" w:rsidP="006536F8">
      <w:pPr>
        <w:ind w:left="360" w:hanging="360"/>
        <w:jc w:val="both"/>
      </w:pPr>
      <w:r w:rsidRPr="002B6AFE">
        <w:t xml:space="preserve">1.1 </w:t>
      </w:r>
      <w:r w:rsidRPr="0063644E">
        <w:rPr>
          <w:sz w:val="23"/>
          <w:szCs w:val="23"/>
        </w:rPr>
        <w:t>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BEML LTD.</w:t>
      </w:r>
    </w:p>
    <w:p w14:paraId="5B765C80" w14:textId="77777777" w:rsidR="006536F8" w:rsidRPr="0063644E" w:rsidRDefault="006536F8" w:rsidP="006536F8">
      <w:pPr>
        <w:jc w:val="both"/>
        <w:rPr>
          <w:sz w:val="10"/>
          <w:szCs w:val="10"/>
        </w:rPr>
      </w:pPr>
      <w:r w:rsidRPr="0063644E">
        <w:rPr>
          <w:sz w:val="10"/>
          <w:szCs w:val="10"/>
        </w:rPr>
        <w:t> </w:t>
      </w:r>
    </w:p>
    <w:p w14:paraId="66C77037" w14:textId="77777777" w:rsidR="006536F8" w:rsidRPr="002B6AFE" w:rsidRDefault="006536F8" w:rsidP="006536F8">
      <w:pPr>
        <w:ind w:left="360" w:hanging="360"/>
        <w:jc w:val="both"/>
      </w:pPr>
      <w:r w:rsidRPr="002B6AFE">
        <w:t>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w:t>
      </w:r>
      <w:proofErr w:type="gramStart"/>
      <w:r w:rsidRPr="002B6AFE">
        <w:t>i.e.</w:t>
      </w:r>
      <w:proofErr w:type="gramEnd"/>
      <w:r w:rsidRPr="002B6AFE">
        <w:t xml:space="preserve"> Principal) before finalizing the order.</w:t>
      </w:r>
    </w:p>
    <w:p w14:paraId="0C28E665" w14:textId="77777777" w:rsidR="006536F8" w:rsidRPr="002B6AFE" w:rsidRDefault="006536F8" w:rsidP="006536F8"/>
    <w:p w14:paraId="181B6033" w14:textId="77777777" w:rsidR="006536F8" w:rsidRPr="002B6AFE" w:rsidRDefault="006536F8" w:rsidP="006536F8">
      <w:pPr>
        <w:ind w:left="360" w:hanging="360"/>
      </w:pPr>
      <w:r w:rsidRPr="002B6AFE">
        <w:t>2.0 DISCLOSURE OF PARTICULARS OF AGENTS/ REPRESENTATIVES IN INDIA, IF ANY:</w:t>
      </w:r>
    </w:p>
    <w:p w14:paraId="6D463E25" w14:textId="77777777" w:rsidR="006536F8" w:rsidRPr="0063644E" w:rsidRDefault="006536F8" w:rsidP="006536F8">
      <w:pPr>
        <w:rPr>
          <w:sz w:val="10"/>
          <w:szCs w:val="10"/>
        </w:rPr>
      </w:pPr>
      <w:r w:rsidRPr="0063644E">
        <w:rPr>
          <w:sz w:val="10"/>
          <w:szCs w:val="10"/>
        </w:rPr>
        <w:t>  </w:t>
      </w:r>
    </w:p>
    <w:p w14:paraId="3ACB056E" w14:textId="77777777" w:rsidR="006536F8" w:rsidRPr="002B6AFE" w:rsidRDefault="006536F8" w:rsidP="006536F8">
      <w:pPr>
        <w:jc w:val="both"/>
      </w:pPr>
      <w:r w:rsidRPr="002B6AFE">
        <w:t>2.1 Bidders of Foreign nationality shall furnish the following details in their offer:</w:t>
      </w:r>
    </w:p>
    <w:p w14:paraId="199C2DB2" w14:textId="77777777" w:rsidR="006536F8" w:rsidRPr="0063644E" w:rsidRDefault="006536F8" w:rsidP="006536F8">
      <w:pPr>
        <w:jc w:val="both"/>
        <w:rPr>
          <w:sz w:val="10"/>
          <w:szCs w:val="10"/>
        </w:rPr>
      </w:pPr>
      <w:r w:rsidRPr="0063644E">
        <w:rPr>
          <w:sz w:val="10"/>
          <w:szCs w:val="10"/>
        </w:rPr>
        <w:t> </w:t>
      </w:r>
    </w:p>
    <w:p w14:paraId="1791CC40" w14:textId="77777777" w:rsidR="006536F8" w:rsidRPr="002B6AFE" w:rsidRDefault="006536F8" w:rsidP="006536F8">
      <w:pPr>
        <w:ind w:left="540" w:hanging="540"/>
        <w:jc w:val="both"/>
      </w:pPr>
      <w:r w:rsidRPr="002B6AFE">
        <w:t xml:space="preserve">2.1.1 The name and address of the agents/representatives in India, if any and the extent of authorization and authority given to commit the </w:t>
      </w:r>
      <w:proofErr w:type="gramStart"/>
      <w:r w:rsidRPr="002B6AFE">
        <w:t>Principals</w:t>
      </w:r>
      <w:proofErr w:type="gramEnd"/>
      <w:r w:rsidRPr="002B6AFE">
        <w:t>. In case the agent/representative be a foreign Company, it shall be confirmed whether it is real substantial Company and details of the same shall be furnished.</w:t>
      </w:r>
    </w:p>
    <w:p w14:paraId="4F556AC5" w14:textId="77777777" w:rsidR="006536F8" w:rsidRPr="0063644E" w:rsidRDefault="006536F8" w:rsidP="006536F8">
      <w:pPr>
        <w:jc w:val="both"/>
        <w:rPr>
          <w:sz w:val="10"/>
          <w:szCs w:val="10"/>
        </w:rPr>
      </w:pPr>
      <w:r w:rsidRPr="0063644E">
        <w:rPr>
          <w:sz w:val="10"/>
          <w:szCs w:val="10"/>
        </w:rPr>
        <w:t> </w:t>
      </w:r>
    </w:p>
    <w:p w14:paraId="1AEDF843" w14:textId="77777777" w:rsidR="006536F8" w:rsidRPr="002B6AFE" w:rsidRDefault="006536F8" w:rsidP="006536F8">
      <w:pPr>
        <w:ind w:left="540" w:hanging="540"/>
        <w:jc w:val="both"/>
      </w:pPr>
      <w:r w:rsidRPr="002B6AFE">
        <w:t>2.1.2 The amount of commission/remuneration included in the quoted price(s) for such agents/ representatives in India.</w:t>
      </w:r>
    </w:p>
    <w:p w14:paraId="3659DD02" w14:textId="77777777" w:rsidR="006536F8" w:rsidRPr="0063644E" w:rsidRDefault="006536F8" w:rsidP="006536F8">
      <w:pPr>
        <w:jc w:val="both"/>
        <w:rPr>
          <w:sz w:val="10"/>
          <w:szCs w:val="10"/>
        </w:rPr>
      </w:pPr>
      <w:r w:rsidRPr="0063644E">
        <w:rPr>
          <w:sz w:val="10"/>
          <w:szCs w:val="10"/>
        </w:rPr>
        <w:t> </w:t>
      </w:r>
    </w:p>
    <w:p w14:paraId="3080782F" w14:textId="77777777" w:rsidR="006536F8" w:rsidRPr="002B6AFE" w:rsidRDefault="006536F8" w:rsidP="006536F8">
      <w:pPr>
        <w:ind w:left="540" w:hanging="540"/>
        <w:jc w:val="both"/>
      </w:pPr>
      <w:r w:rsidRPr="002B6AFE">
        <w:t>2.1.3 Confirmation of the bidder that the commission/ remuneration if any, payable to his agents/ representatives in India, may be paid by BEML LTD in Indian Rupees only.</w:t>
      </w:r>
    </w:p>
    <w:p w14:paraId="4B8F707A" w14:textId="77777777" w:rsidR="006536F8" w:rsidRPr="0063644E" w:rsidRDefault="006536F8" w:rsidP="006536F8">
      <w:pPr>
        <w:jc w:val="both"/>
        <w:rPr>
          <w:sz w:val="10"/>
          <w:szCs w:val="10"/>
        </w:rPr>
      </w:pPr>
      <w:r w:rsidRPr="0063644E">
        <w:rPr>
          <w:sz w:val="10"/>
          <w:szCs w:val="10"/>
        </w:rPr>
        <w:t> </w:t>
      </w:r>
    </w:p>
    <w:p w14:paraId="58DAC426" w14:textId="77777777" w:rsidR="006536F8" w:rsidRPr="002B6AFE" w:rsidRDefault="006536F8" w:rsidP="006536F8">
      <w:pPr>
        <w:jc w:val="both"/>
      </w:pPr>
      <w:r w:rsidRPr="002B6AFE">
        <w:t>2.2   Bidders of Indian Nationality shall furnish the following details in their offers:</w:t>
      </w:r>
    </w:p>
    <w:p w14:paraId="5BA3B8C0" w14:textId="77777777" w:rsidR="006536F8" w:rsidRPr="0063644E" w:rsidRDefault="006536F8" w:rsidP="006536F8">
      <w:pPr>
        <w:jc w:val="both"/>
        <w:rPr>
          <w:sz w:val="10"/>
          <w:szCs w:val="10"/>
        </w:rPr>
      </w:pPr>
      <w:r w:rsidRPr="0063644E">
        <w:rPr>
          <w:sz w:val="10"/>
          <w:szCs w:val="10"/>
        </w:rPr>
        <w:t> </w:t>
      </w:r>
    </w:p>
    <w:p w14:paraId="32F37A83" w14:textId="77777777" w:rsidR="006536F8" w:rsidRPr="00FB390C" w:rsidRDefault="006536F8" w:rsidP="006536F8">
      <w:pPr>
        <w:tabs>
          <w:tab w:val="left" w:pos="4253"/>
        </w:tabs>
        <w:ind w:left="540" w:hanging="540"/>
        <w:jc w:val="both"/>
        <w:rPr>
          <w:sz w:val="23"/>
          <w:szCs w:val="23"/>
        </w:rPr>
      </w:pPr>
      <w:r w:rsidRPr="002B6AFE">
        <w:t xml:space="preserve">2.2.1 </w:t>
      </w:r>
      <w:r w:rsidRPr="00FB390C">
        <w:rPr>
          <w:sz w:val="23"/>
          <w:szCs w:val="23"/>
        </w:rPr>
        <w:t xml:space="preserve">The name and address of the foreign principals indicating their nationality as well as their status, </w:t>
      </w:r>
      <w:proofErr w:type="spellStart"/>
      <w:r w:rsidRPr="00FB390C">
        <w:rPr>
          <w:sz w:val="23"/>
          <w:szCs w:val="23"/>
        </w:rPr>
        <w:t>i.e</w:t>
      </w:r>
      <w:proofErr w:type="spellEnd"/>
      <w:r w:rsidRPr="00FB390C">
        <w:rPr>
          <w:sz w:val="23"/>
          <w:szCs w:val="23"/>
        </w:rPr>
        <w:t>, whether manufacturer or agents of manufacturer holding the Letter of Authority of the Principal specifically authorizing the agent to make an offer in India in response to tender either directly or through the agents/representatives.</w:t>
      </w:r>
    </w:p>
    <w:p w14:paraId="41AFC87C" w14:textId="77777777" w:rsidR="006536F8" w:rsidRPr="0063644E" w:rsidRDefault="006536F8" w:rsidP="006536F8">
      <w:pPr>
        <w:jc w:val="both"/>
        <w:rPr>
          <w:sz w:val="10"/>
          <w:szCs w:val="10"/>
        </w:rPr>
      </w:pPr>
    </w:p>
    <w:p w14:paraId="0FAB0F2C" w14:textId="77777777" w:rsidR="006536F8" w:rsidRPr="002B6AFE" w:rsidRDefault="006536F8" w:rsidP="006536F8">
      <w:pPr>
        <w:ind w:left="540" w:hanging="540"/>
        <w:jc w:val="both"/>
      </w:pPr>
      <w:r w:rsidRPr="002B6AFE">
        <w:t>2.2.2 The amount of commission/remuneration included in the price (s) quoted by the Bidder for himself.</w:t>
      </w:r>
    </w:p>
    <w:p w14:paraId="3071C175" w14:textId="77777777" w:rsidR="006536F8" w:rsidRPr="0063644E" w:rsidRDefault="006536F8" w:rsidP="006536F8">
      <w:pPr>
        <w:ind w:left="540" w:hanging="540"/>
        <w:jc w:val="both"/>
        <w:rPr>
          <w:sz w:val="10"/>
          <w:szCs w:val="10"/>
        </w:rPr>
      </w:pPr>
    </w:p>
    <w:p w14:paraId="1717815E" w14:textId="77777777" w:rsidR="006536F8" w:rsidRPr="0063644E" w:rsidRDefault="006536F8" w:rsidP="006536F8">
      <w:pPr>
        <w:ind w:left="540" w:hanging="540"/>
        <w:jc w:val="both"/>
        <w:rPr>
          <w:sz w:val="23"/>
          <w:szCs w:val="23"/>
        </w:rPr>
      </w:pPr>
      <w:r w:rsidRPr="002B6AFE">
        <w:t xml:space="preserve">2.2.3 </w:t>
      </w:r>
      <w:r w:rsidRPr="0063644E">
        <w:rPr>
          <w:sz w:val="23"/>
          <w:szCs w:val="23"/>
        </w:rPr>
        <w:t>Confirmation of the foreign principals of the Bidder that the commission/remuneration, if any, reserved for the Bidder in the quoted price (s), may be paid by BEML LTD in India in equivalent Indian Rupees on satisfactory completion of the Project or supplies of Stores and Spares in case of operation items.</w:t>
      </w:r>
    </w:p>
    <w:p w14:paraId="7BCAC125" w14:textId="77777777" w:rsidR="006536F8" w:rsidRPr="0063644E" w:rsidRDefault="006536F8" w:rsidP="006536F8">
      <w:pPr>
        <w:ind w:left="540" w:hanging="540"/>
        <w:jc w:val="both"/>
        <w:rPr>
          <w:sz w:val="10"/>
          <w:szCs w:val="10"/>
        </w:rPr>
      </w:pPr>
    </w:p>
    <w:p w14:paraId="2C60AC04" w14:textId="77777777" w:rsidR="006536F8" w:rsidRPr="002B6AFE" w:rsidRDefault="006536F8" w:rsidP="006536F8">
      <w:pPr>
        <w:ind w:left="540" w:hanging="540"/>
        <w:jc w:val="both"/>
      </w:pPr>
      <w:r w:rsidRPr="002B6AFE">
        <w:t>2.3</w:t>
      </w:r>
      <w:r w:rsidRPr="002B6AFE">
        <w:tab/>
      </w:r>
      <w:r w:rsidRPr="00FB390C">
        <w:rPr>
          <w:sz w:val="23"/>
          <w:szCs w:val="23"/>
        </w:rPr>
        <w:t>In either case, in the event of contract materializing, the terms of payment will provide for payment of the commission /remuneration, if any payable to the agents/representatives in India in Indian Rupees on expiry of 90 days after the discharge of the obligations under the contract.</w:t>
      </w:r>
    </w:p>
    <w:p w14:paraId="13B3EDCC" w14:textId="77777777" w:rsidR="006536F8" w:rsidRPr="0063644E" w:rsidRDefault="006536F8" w:rsidP="006536F8">
      <w:pPr>
        <w:jc w:val="both"/>
        <w:rPr>
          <w:sz w:val="10"/>
          <w:szCs w:val="10"/>
        </w:rPr>
      </w:pPr>
      <w:r w:rsidRPr="0063644E">
        <w:rPr>
          <w:sz w:val="10"/>
          <w:szCs w:val="10"/>
        </w:rPr>
        <w:t> </w:t>
      </w:r>
    </w:p>
    <w:p w14:paraId="78B66480" w14:textId="77777777" w:rsidR="006536F8" w:rsidRPr="00FB390C" w:rsidRDefault="006536F8" w:rsidP="006536F8">
      <w:pPr>
        <w:tabs>
          <w:tab w:val="left" w:pos="540"/>
        </w:tabs>
        <w:ind w:left="540" w:hanging="540"/>
        <w:jc w:val="both"/>
        <w:rPr>
          <w:sz w:val="23"/>
          <w:szCs w:val="23"/>
        </w:rPr>
      </w:pPr>
      <w:r w:rsidRPr="002B6AFE">
        <w:t xml:space="preserve">2.4   </w:t>
      </w:r>
      <w:r w:rsidRPr="00FB390C">
        <w:rPr>
          <w:sz w:val="23"/>
          <w:szCs w:val="23"/>
        </w:rPr>
        <w:t>Failure to furnish correct and detailed information as called for in paragraph-2.0 above will render the concerned tender liable to rejection or in the event of a contract materializing, the same liable to termination by BEML LTD. Besides this there would be a penalty of banning business dealings with BEML LTD or damage or payment of a named sum.</w:t>
      </w:r>
    </w:p>
    <w:p w14:paraId="1EAB107B" w14:textId="51297E38" w:rsidR="006536F8" w:rsidRPr="00CF75DA" w:rsidRDefault="006536F8" w:rsidP="00FB390C">
      <w:pPr>
        <w:tabs>
          <w:tab w:val="left" w:pos="540"/>
        </w:tabs>
        <w:ind w:left="540" w:hanging="540"/>
        <w:jc w:val="both"/>
        <w:rPr>
          <w:rFonts w:asciiTheme="minorHAnsi" w:hAnsiTheme="minorHAnsi" w:cstheme="minorHAnsi"/>
          <w:color w:val="000000"/>
        </w:rPr>
      </w:pPr>
      <w:r w:rsidRPr="002B6AFE">
        <w:tab/>
      </w:r>
      <w:r w:rsidRPr="002B6AFE">
        <w:tab/>
      </w:r>
      <w:r w:rsidRPr="002B6AFE">
        <w:tab/>
      </w:r>
      <w:r w:rsidRPr="002B6AFE">
        <w:tab/>
      </w:r>
      <w:r w:rsidRPr="002B6AFE">
        <w:tab/>
      </w:r>
      <w:r w:rsidRPr="002B6AFE">
        <w:tab/>
      </w:r>
      <w:r w:rsidRPr="002B6AFE">
        <w:tab/>
        <w:t>--------x-------</w:t>
      </w:r>
    </w:p>
    <w:sectPr w:rsidR="006536F8" w:rsidRPr="00CF75DA" w:rsidSect="00495A1B">
      <w:headerReference w:type="default" r:id="rId17"/>
      <w:footerReference w:type="default" r:id="rId18"/>
      <w:pgSz w:w="12240" w:h="15840"/>
      <w:pgMar w:top="1440" w:right="900" w:bottom="993" w:left="1440" w:header="540" w:footer="5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9C93" w14:textId="77777777" w:rsidR="009E4AE5" w:rsidRDefault="009E4AE5" w:rsidP="00A75AC9">
      <w:r>
        <w:separator/>
      </w:r>
    </w:p>
  </w:endnote>
  <w:endnote w:type="continuationSeparator" w:id="0">
    <w:p w14:paraId="373013F6" w14:textId="77777777" w:rsidR="009E4AE5" w:rsidRDefault="009E4AE5" w:rsidP="00A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91879"/>
      <w:docPartObj>
        <w:docPartGallery w:val="Page Numbers (Bottom of Page)"/>
        <w:docPartUnique/>
      </w:docPartObj>
    </w:sdtPr>
    <w:sdtEndPr/>
    <w:sdtContent>
      <w:sdt>
        <w:sdtPr>
          <w:id w:val="1728636285"/>
          <w:docPartObj>
            <w:docPartGallery w:val="Page Numbers (Top of Page)"/>
            <w:docPartUnique/>
          </w:docPartObj>
        </w:sdtPr>
        <w:sdtEndPr/>
        <w:sdtContent>
          <w:p w14:paraId="0016F4ED" w14:textId="349E40B4" w:rsidR="00CF75DA" w:rsidRDefault="00CF75D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9839D7" w14:textId="77777777" w:rsidR="002C25C4" w:rsidRDefault="002C25C4" w:rsidP="00A75A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CA84" w14:textId="77777777" w:rsidR="009E4AE5" w:rsidRDefault="009E4AE5" w:rsidP="00A75AC9">
      <w:r>
        <w:separator/>
      </w:r>
    </w:p>
  </w:footnote>
  <w:footnote w:type="continuationSeparator" w:id="0">
    <w:p w14:paraId="28295BDE" w14:textId="77777777" w:rsidR="009E4AE5" w:rsidRDefault="009E4AE5" w:rsidP="00A7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C46" w14:textId="77777777" w:rsidR="00CF75DA" w:rsidRPr="00A75AC9" w:rsidRDefault="00A86F4A" w:rsidP="00CF75DA">
    <w:pPr>
      <w:jc w:val="both"/>
      <w:rPr>
        <w:b/>
        <w:sz w:val="28"/>
        <w:szCs w:val="28"/>
      </w:rPr>
    </w:pPr>
    <w:r>
      <w:rPr>
        <w:noProof/>
        <w:lang w:val="en-IN" w:eastAsia="en-IN"/>
      </w:rPr>
      <w:drawing>
        <wp:inline distT="0" distB="0" distL="0" distR="0" wp14:anchorId="43AB8FDB" wp14:editId="7D30ED55">
          <wp:extent cx="621323" cy="3495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1323" cy="349510"/>
                  </a:xfrm>
                  <a:prstGeom prst="rect">
                    <a:avLst/>
                  </a:prstGeom>
                </pic:spPr>
              </pic:pic>
            </a:graphicData>
          </a:graphic>
        </wp:inline>
      </w:drawing>
    </w:r>
    <w:r w:rsidR="002C25C4" w:rsidRPr="00A75AC9">
      <w:t xml:space="preserve">                                                       </w:t>
    </w:r>
    <w:r w:rsidR="00CF75DA" w:rsidRPr="00A75AC9">
      <w:rPr>
        <w:b/>
        <w:sz w:val="28"/>
        <w:szCs w:val="28"/>
      </w:rPr>
      <w:t>BEML LIMITED</w:t>
    </w:r>
  </w:p>
  <w:p w14:paraId="4CA9C428" w14:textId="7E6D0EED" w:rsidR="002C25C4" w:rsidRPr="00A75AC9" w:rsidRDefault="002C25C4" w:rsidP="00CF75DA">
    <w:r w:rsidRPr="00A75AC9">
      <w:tab/>
    </w:r>
    <w:r w:rsidRPr="00A75AC9">
      <w:tab/>
      <w:t xml:space="preserve"> (A Government of India Mini </w:t>
    </w:r>
    <w:proofErr w:type="spellStart"/>
    <w:r w:rsidRPr="00A75AC9">
      <w:t>Ratna</w:t>
    </w:r>
    <w:proofErr w:type="spellEnd"/>
    <w:r w:rsidRPr="00A75AC9">
      <w:t xml:space="preserve"> Company under Ministry of </w:t>
    </w:r>
    <w:proofErr w:type="spellStart"/>
    <w:r w:rsidRPr="00A75AC9">
      <w:t>Defence</w:t>
    </w:r>
    <w:proofErr w:type="spellEnd"/>
    <w:r w:rsidRPr="00A75AC9">
      <w:t>)</w:t>
    </w:r>
  </w:p>
  <w:p w14:paraId="27D709F9" w14:textId="14EBDA7E" w:rsidR="002C25C4" w:rsidRPr="00A75AC9" w:rsidRDefault="002C25C4" w:rsidP="00A75AC9">
    <w:pPr>
      <w:jc w:val="center"/>
    </w:pPr>
    <w:r w:rsidRPr="00A75AC9">
      <w:t>"BEML SOUDHA " 23/1, 4</w:t>
    </w:r>
    <w:r w:rsidR="006C0615">
      <w:rPr>
        <w:vertAlign w:val="superscript"/>
      </w:rPr>
      <w:t>th</w:t>
    </w:r>
    <w:r w:rsidR="006C0615" w:rsidRPr="00A75AC9">
      <w:t xml:space="preserve"> Main</w:t>
    </w:r>
    <w:r w:rsidRPr="00A75AC9">
      <w:t>, S.R. Nagar, Bangalore 560027</w:t>
    </w:r>
  </w:p>
  <w:p w14:paraId="2EE329F7" w14:textId="5FE750A0" w:rsidR="002C25C4" w:rsidRPr="00CF75DA" w:rsidRDefault="006C0615" w:rsidP="00CF75DA">
    <w:pPr>
      <w:pStyle w:val="Header"/>
      <w:pBdr>
        <w:bottom w:val="single" w:sz="6" w:space="1" w:color="auto"/>
      </w:pBdr>
      <w:jc w:val="center"/>
    </w:pPr>
    <w:r w:rsidRPr="00A75AC9">
      <w:t>Phone:</w:t>
    </w:r>
    <w:r w:rsidR="002C25C4" w:rsidRPr="00A75AC9">
      <w:t xml:space="preserve">  22963</w:t>
    </w:r>
    <w:r w:rsidR="00ED2065">
      <w:t>179</w:t>
    </w:r>
    <w:r w:rsidR="002C25C4" w:rsidRPr="00A75AC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4F6"/>
    <w:multiLevelType w:val="hybridMultilevel"/>
    <w:tmpl w:val="F8C09E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7">
      <w:start w:val="1"/>
      <w:numFmt w:val="lowerLetter"/>
      <w:lvlText w:val="%4)"/>
      <w:lvlJc w:val="left"/>
      <w:pPr>
        <w:ind w:left="2880" w:hanging="360"/>
      </w:pPr>
    </w:lvl>
    <w:lvl w:ilvl="4" w:tplc="40090019">
      <w:start w:val="1"/>
      <w:numFmt w:val="lowerLetter"/>
      <w:lvlText w:val="%5."/>
      <w:lvlJc w:val="left"/>
      <w:pPr>
        <w:ind w:left="3600" w:hanging="360"/>
      </w:pPr>
    </w:lvl>
    <w:lvl w:ilvl="5" w:tplc="287EBCE2">
      <w:start w:val="2"/>
      <w:numFmt w:val="decimal"/>
      <w:lvlText w:val="%6"/>
      <w:lvlJc w:val="lef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DE7CBF"/>
    <w:multiLevelType w:val="multilevel"/>
    <w:tmpl w:val="E37A7800"/>
    <w:lvl w:ilvl="0">
      <w:start w:val="1"/>
      <w:numFmt w:val="decimal"/>
      <w:lvlText w:val="%1."/>
      <w:lvlJc w:val="left"/>
      <w:pPr>
        <w:ind w:left="720" w:hanging="360"/>
      </w:pPr>
    </w:lvl>
    <w:lvl w:ilvl="1">
      <w:start w:val="12"/>
      <w:numFmt w:val="decimal"/>
      <w:isLgl/>
      <w:lvlText w:val="%1.%2"/>
      <w:lvlJc w:val="left"/>
      <w:pPr>
        <w:ind w:left="912" w:hanging="552"/>
      </w:pPr>
      <w:rPr>
        <w:rFonts w:eastAsia="Times New Roman" w:hint="default"/>
        <w:b/>
        <w:color w:val="000000"/>
      </w:rPr>
    </w:lvl>
    <w:lvl w:ilvl="2">
      <w:start w:val="1"/>
      <w:numFmt w:val="decimal"/>
      <w:isLgl/>
      <w:lvlText w:val="%1.%2.%3"/>
      <w:lvlJc w:val="left"/>
      <w:pPr>
        <w:ind w:left="1080" w:hanging="720"/>
      </w:pPr>
      <w:rPr>
        <w:rFonts w:eastAsia="Times New Roman" w:hint="default"/>
        <w:b w:val="0"/>
        <w:bCs w:val="0"/>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2" w15:restartNumberingAfterBreak="0">
    <w:nsid w:val="02CB5335"/>
    <w:multiLevelType w:val="hybridMultilevel"/>
    <w:tmpl w:val="DAA452E2"/>
    <w:lvl w:ilvl="0" w:tplc="40090001">
      <w:start w:val="1"/>
      <w:numFmt w:val="bullet"/>
      <w:lvlText w:val=""/>
      <w:lvlJc w:val="left"/>
      <w:pPr>
        <w:ind w:left="2172" w:hanging="360"/>
      </w:pPr>
      <w:rPr>
        <w:rFonts w:ascii="Symbol" w:hAnsi="Symbol" w:hint="default"/>
      </w:rPr>
    </w:lvl>
    <w:lvl w:ilvl="1" w:tplc="40090003" w:tentative="1">
      <w:start w:val="1"/>
      <w:numFmt w:val="bullet"/>
      <w:lvlText w:val="o"/>
      <w:lvlJc w:val="left"/>
      <w:pPr>
        <w:ind w:left="2892" w:hanging="360"/>
      </w:pPr>
      <w:rPr>
        <w:rFonts w:ascii="Courier New" w:hAnsi="Courier New" w:cs="Courier New" w:hint="default"/>
      </w:rPr>
    </w:lvl>
    <w:lvl w:ilvl="2" w:tplc="40090005" w:tentative="1">
      <w:start w:val="1"/>
      <w:numFmt w:val="bullet"/>
      <w:lvlText w:val=""/>
      <w:lvlJc w:val="left"/>
      <w:pPr>
        <w:ind w:left="3612" w:hanging="360"/>
      </w:pPr>
      <w:rPr>
        <w:rFonts w:ascii="Wingdings" w:hAnsi="Wingdings" w:hint="default"/>
      </w:rPr>
    </w:lvl>
    <w:lvl w:ilvl="3" w:tplc="40090001" w:tentative="1">
      <w:start w:val="1"/>
      <w:numFmt w:val="bullet"/>
      <w:lvlText w:val=""/>
      <w:lvlJc w:val="left"/>
      <w:pPr>
        <w:ind w:left="4332" w:hanging="360"/>
      </w:pPr>
      <w:rPr>
        <w:rFonts w:ascii="Symbol" w:hAnsi="Symbol" w:hint="default"/>
      </w:rPr>
    </w:lvl>
    <w:lvl w:ilvl="4" w:tplc="40090003" w:tentative="1">
      <w:start w:val="1"/>
      <w:numFmt w:val="bullet"/>
      <w:lvlText w:val="o"/>
      <w:lvlJc w:val="left"/>
      <w:pPr>
        <w:ind w:left="5052" w:hanging="360"/>
      </w:pPr>
      <w:rPr>
        <w:rFonts w:ascii="Courier New" w:hAnsi="Courier New" w:cs="Courier New" w:hint="default"/>
      </w:rPr>
    </w:lvl>
    <w:lvl w:ilvl="5" w:tplc="40090005" w:tentative="1">
      <w:start w:val="1"/>
      <w:numFmt w:val="bullet"/>
      <w:lvlText w:val=""/>
      <w:lvlJc w:val="left"/>
      <w:pPr>
        <w:ind w:left="5772" w:hanging="360"/>
      </w:pPr>
      <w:rPr>
        <w:rFonts w:ascii="Wingdings" w:hAnsi="Wingdings" w:hint="default"/>
      </w:rPr>
    </w:lvl>
    <w:lvl w:ilvl="6" w:tplc="40090001" w:tentative="1">
      <w:start w:val="1"/>
      <w:numFmt w:val="bullet"/>
      <w:lvlText w:val=""/>
      <w:lvlJc w:val="left"/>
      <w:pPr>
        <w:ind w:left="6492" w:hanging="360"/>
      </w:pPr>
      <w:rPr>
        <w:rFonts w:ascii="Symbol" w:hAnsi="Symbol" w:hint="default"/>
      </w:rPr>
    </w:lvl>
    <w:lvl w:ilvl="7" w:tplc="40090003" w:tentative="1">
      <w:start w:val="1"/>
      <w:numFmt w:val="bullet"/>
      <w:lvlText w:val="o"/>
      <w:lvlJc w:val="left"/>
      <w:pPr>
        <w:ind w:left="7212" w:hanging="360"/>
      </w:pPr>
      <w:rPr>
        <w:rFonts w:ascii="Courier New" w:hAnsi="Courier New" w:cs="Courier New" w:hint="default"/>
      </w:rPr>
    </w:lvl>
    <w:lvl w:ilvl="8" w:tplc="40090005" w:tentative="1">
      <w:start w:val="1"/>
      <w:numFmt w:val="bullet"/>
      <w:lvlText w:val=""/>
      <w:lvlJc w:val="left"/>
      <w:pPr>
        <w:ind w:left="7932" w:hanging="360"/>
      </w:pPr>
      <w:rPr>
        <w:rFonts w:ascii="Wingdings" w:hAnsi="Wingdings" w:hint="default"/>
      </w:rPr>
    </w:lvl>
  </w:abstractNum>
  <w:abstractNum w:abstractNumId="3" w15:restartNumberingAfterBreak="0">
    <w:nsid w:val="04111F74"/>
    <w:multiLevelType w:val="hybridMultilevel"/>
    <w:tmpl w:val="AE9E638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845016E"/>
    <w:multiLevelType w:val="hybridMultilevel"/>
    <w:tmpl w:val="745EC1AE"/>
    <w:lvl w:ilvl="0" w:tplc="BC187B66">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30FE2"/>
    <w:multiLevelType w:val="multilevel"/>
    <w:tmpl w:val="B9CEADA6"/>
    <w:lvl w:ilvl="0">
      <w:start w:val="1"/>
      <w:numFmt w:val="decimal"/>
      <w:lvlText w:val="%1."/>
      <w:lvlJc w:val="left"/>
      <w:pPr>
        <w:ind w:left="720" w:hanging="360"/>
      </w:pPr>
      <w:rPr>
        <w:rFonts w:hint="default"/>
        <w:color w:val="000000"/>
      </w:rPr>
    </w:lvl>
    <w:lvl w:ilvl="1">
      <w:start w:val="9"/>
      <w:numFmt w:val="decimal"/>
      <w:isLgl/>
      <w:lvlText w:val="%1.%2"/>
      <w:lvlJc w:val="left"/>
      <w:pPr>
        <w:ind w:left="804" w:hanging="444"/>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0B586959"/>
    <w:multiLevelType w:val="hybridMultilevel"/>
    <w:tmpl w:val="E81AC59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387253"/>
    <w:multiLevelType w:val="hybridMultilevel"/>
    <w:tmpl w:val="FCEC7E6C"/>
    <w:lvl w:ilvl="0" w:tplc="9746C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3154D"/>
    <w:multiLevelType w:val="hybridMultilevel"/>
    <w:tmpl w:val="00226EB8"/>
    <w:lvl w:ilvl="0" w:tplc="9746C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60E88"/>
    <w:multiLevelType w:val="multilevel"/>
    <w:tmpl w:val="BA5602D6"/>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b w:val="0"/>
        <w:bCs/>
      </w:rPr>
    </w:lvl>
    <w:lvl w:ilvl="2">
      <w:start w:val="1"/>
      <w:numFmt w:val="decimal"/>
      <w:lvlText w:val="%1.2.%3"/>
      <w:lvlJc w:val="left"/>
      <w:pPr>
        <w:ind w:left="3142" w:hanging="720"/>
      </w:pPr>
      <w:rPr>
        <w:rFonts w:hint="default"/>
        <w:b w:val="0"/>
        <w:bCs/>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13583BBC"/>
    <w:multiLevelType w:val="hybridMultilevel"/>
    <w:tmpl w:val="69405AEE"/>
    <w:lvl w:ilvl="0" w:tplc="CBB6C3AE">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8B6312C"/>
    <w:multiLevelType w:val="multilevel"/>
    <w:tmpl w:val="8AB263F0"/>
    <w:lvl w:ilvl="0">
      <w:start w:val="1"/>
      <w:numFmt w:val="decimal"/>
      <w:lvlText w:val="%1."/>
      <w:lvlJc w:val="left"/>
      <w:pPr>
        <w:ind w:left="720" w:hanging="360"/>
      </w:pPr>
    </w:lvl>
    <w:lvl w:ilvl="1">
      <w:start w:val="8"/>
      <w:numFmt w:val="decimal"/>
      <w:isLgl/>
      <w:lvlText w:val="%1.%2"/>
      <w:lvlJc w:val="left"/>
      <w:pPr>
        <w:ind w:left="1157" w:hanging="444"/>
      </w:pPr>
      <w:rPr>
        <w:rFonts w:hint="default"/>
        <w:b w:val="0"/>
        <w:color w:val="000000"/>
      </w:rPr>
    </w:lvl>
    <w:lvl w:ilvl="2">
      <w:start w:val="1"/>
      <w:numFmt w:val="decimal"/>
      <w:isLgl/>
      <w:lvlText w:val="%1.%2.%3"/>
      <w:lvlJc w:val="left"/>
      <w:pPr>
        <w:ind w:left="1786" w:hanging="720"/>
      </w:pPr>
      <w:rPr>
        <w:rFonts w:hint="default"/>
        <w:b w:val="0"/>
        <w:color w:val="000000"/>
      </w:rPr>
    </w:lvl>
    <w:lvl w:ilvl="3">
      <w:start w:val="1"/>
      <w:numFmt w:val="decimal"/>
      <w:isLgl/>
      <w:lvlText w:val="%1.%2.%3.%4"/>
      <w:lvlJc w:val="left"/>
      <w:pPr>
        <w:ind w:left="2139" w:hanging="720"/>
      </w:pPr>
      <w:rPr>
        <w:rFonts w:hint="default"/>
        <w:b w:val="0"/>
        <w:color w:val="000000"/>
      </w:rPr>
    </w:lvl>
    <w:lvl w:ilvl="4">
      <w:start w:val="1"/>
      <w:numFmt w:val="decimal"/>
      <w:isLgl/>
      <w:lvlText w:val="%1.%2.%3.%4.%5"/>
      <w:lvlJc w:val="left"/>
      <w:pPr>
        <w:ind w:left="2852" w:hanging="1080"/>
      </w:pPr>
      <w:rPr>
        <w:rFonts w:hint="default"/>
        <w:b w:val="0"/>
        <w:color w:val="000000"/>
      </w:rPr>
    </w:lvl>
    <w:lvl w:ilvl="5">
      <w:start w:val="1"/>
      <w:numFmt w:val="decimal"/>
      <w:isLgl/>
      <w:lvlText w:val="%1.%2.%3.%4.%5.%6"/>
      <w:lvlJc w:val="left"/>
      <w:pPr>
        <w:ind w:left="3205" w:hanging="1080"/>
      </w:pPr>
      <w:rPr>
        <w:rFonts w:hint="default"/>
        <w:b w:val="0"/>
        <w:color w:val="000000"/>
      </w:rPr>
    </w:lvl>
    <w:lvl w:ilvl="6">
      <w:start w:val="1"/>
      <w:numFmt w:val="decimal"/>
      <w:isLgl/>
      <w:lvlText w:val="%1.%2.%3.%4.%5.%6.%7"/>
      <w:lvlJc w:val="left"/>
      <w:pPr>
        <w:ind w:left="3918" w:hanging="1440"/>
      </w:pPr>
      <w:rPr>
        <w:rFonts w:hint="default"/>
        <w:b w:val="0"/>
        <w:color w:val="000000"/>
      </w:rPr>
    </w:lvl>
    <w:lvl w:ilvl="7">
      <w:start w:val="1"/>
      <w:numFmt w:val="decimal"/>
      <w:isLgl/>
      <w:lvlText w:val="%1.%2.%3.%4.%5.%6.%7.%8"/>
      <w:lvlJc w:val="left"/>
      <w:pPr>
        <w:ind w:left="4271" w:hanging="1440"/>
      </w:pPr>
      <w:rPr>
        <w:rFonts w:hint="default"/>
        <w:b w:val="0"/>
        <w:color w:val="000000"/>
      </w:rPr>
    </w:lvl>
    <w:lvl w:ilvl="8">
      <w:start w:val="1"/>
      <w:numFmt w:val="decimal"/>
      <w:isLgl/>
      <w:lvlText w:val="%1.%2.%3.%4.%5.%6.%7.%8.%9"/>
      <w:lvlJc w:val="left"/>
      <w:pPr>
        <w:ind w:left="4984" w:hanging="1800"/>
      </w:pPr>
      <w:rPr>
        <w:rFonts w:hint="default"/>
        <w:b w:val="0"/>
        <w:color w:val="000000"/>
      </w:rPr>
    </w:lvl>
  </w:abstractNum>
  <w:abstractNum w:abstractNumId="12" w15:restartNumberingAfterBreak="0">
    <w:nsid w:val="1BFE1AEE"/>
    <w:multiLevelType w:val="hybridMultilevel"/>
    <w:tmpl w:val="1D9C2D30"/>
    <w:lvl w:ilvl="0" w:tplc="9746C738">
      <w:start w:val="1"/>
      <w:numFmt w:val="decimal"/>
      <w:lvlText w:val="(%1)"/>
      <w:lvlJc w:val="left"/>
      <w:pPr>
        <w:ind w:left="9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C9B2064"/>
    <w:multiLevelType w:val="multilevel"/>
    <w:tmpl w:val="FC1C7780"/>
    <w:lvl w:ilvl="0">
      <w:start w:val="1"/>
      <w:numFmt w:val="decimal"/>
      <w:lvlText w:val="%1."/>
      <w:lvlJc w:val="left"/>
      <w:pPr>
        <w:ind w:left="720" w:hanging="360"/>
      </w:pPr>
    </w:lvl>
    <w:lvl w:ilvl="1">
      <w:start w:val="11"/>
      <w:numFmt w:val="decimal"/>
      <w:isLgl/>
      <w:lvlText w:val="%1.%2"/>
      <w:lvlJc w:val="left"/>
      <w:pPr>
        <w:ind w:left="1085" w:hanging="552"/>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599" w:hanging="72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544" w:hanging="1800"/>
      </w:pPr>
      <w:rPr>
        <w:rFonts w:hint="default"/>
      </w:rPr>
    </w:lvl>
  </w:abstractNum>
  <w:abstractNum w:abstractNumId="14" w15:restartNumberingAfterBreak="0">
    <w:nsid w:val="1CC15C3E"/>
    <w:multiLevelType w:val="multilevel"/>
    <w:tmpl w:val="FCEED810"/>
    <w:lvl w:ilvl="0">
      <w:start w:val="1"/>
      <w:numFmt w:val="decimal"/>
      <w:lvlText w:val="%1"/>
      <w:lvlJc w:val="left"/>
      <w:pPr>
        <w:ind w:left="552" w:hanging="552"/>
      </w:pPr>
      <w:rPr>
        <w:rFonts w:hint="default"/>
      </w:rPr>
    </w:lvl>
    <w:lvl w:ilvl="1">
      <w:start w:val="13"/>
      <w:numFmt w:val="decimal"/>
      <w:lvlText w:val="%1.%2"/>
      <w:lvlJc w:val="left"/>
      <w:pPr>
        <w:ind w:left="905" w:hanging="552"/>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5" w15:restartNumberingAfterBreak="0">
    <w:nsid w:val="1CF51A31"/>
    <w:multiLevelType w:val="hybridMultilevel"/>
    <w:tmpl w:val="2E8ADD9A"/>
    <w:lvl w:ilvl="0" w:tplc="4009001B">
      <w:start w:val="1"/>
      <w:numFmt w:val="lowerRoman"/>
      <w:lvlText w:val="%1."/>
      <w:lvlJc w:val="right"/>
      <w:pPr>
        <w:ind w:left="3240" w:hanging="360"/>
      </w:p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6" w15:restartNumberingAfterBreak="0">
    <w:nsid w:val="1D087A7F"/>
    <w:multiLevelType w:val="hybridMultilevel"/>
    <w:tmpl w:val="54443F7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16B4467"/>
    <w:multiLevelType w:val="hybridMultilevel"/>
    <w:tmpl w:val="34529EB0"/>
    <w:lvl w:ilvl="0" w:tplc="9746C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719CA"/>
    <w:multiLevelType w:val="hybridMultilevel"/>
    <w:tmpl w:val="F6D4BDFA"/>
    <w:lvl w:ilvl="0" w:tplc="D098E1C8">
      <w:start w:val="1"/>
      <w:numFmt w:val="lowerRoman"/>
      <w:lvlText w:val="%1)"/>
      <w:lvlJc w:val="left"/>
      <w:pPr>
        <w:ind w:left="1080" w:hanging="360"/>
      </w:pPr>
      <w:rPr>
        <w:b w:val="0"/>
        <w:bCs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15:restartNumberingAfterBreak="0">
    <w:nsid w:val="25D91CB5"/>
    <w:multiLevelType w:val="multilevel"/>
    <w:tmpl w:val="B7769A02"/>
    <w:styleLink w:val="Style1"/>
    <w:lvl w:ilvl="0">
      <w:start w:val="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0" w15:restartNumberingAfterBreak="0">
    <w:nsid w:val="26E14120"/>
    <w:multiLevelType w:val="hybridMultilevel"/>
    <w:tmpl w:val="5B8EF0C0"/>
    <w:lvl w:ilvl="0" w:tplc="B888C804">
      <w:start w:val="1"/>
      <w:numFmt w:val="decimal"/>
      <w:lvlText w:val="1.%1"/>
      <w:lvlJc w:val="left"/>
      <w:pPr>
        <w:ind w:left="706" w:hanging="360"/>
      </w:pPr>
      <w:rPr>
        <w:rFonts w:hint="default"/>
        <w:color w:val="auto"/>
      </w:rPr>
    </w:lvl>
    <w:lvl w:ilvl="1" w:tplc="40090019">
      <w:start w:val="1"/>
      <w:numFmt w:val="lowerLetter"/>
      <w:lvlText w:val="%2."/>
      <w:lvlJc w:val="left"/>
      <w:pPr>
        <w:ind w:left="1426" w:hanging="360"/>
      </w:pPr>
    </w:lvl>
    <w:lvl w:ilvl="2" w:tplc="4009001B" w:tentative="1">
      <w:start w:val="1"/>
      <w:numFmt w:val="lowerRoman"/>
      <w:lvlText w:val="%3."/>
      <w:lvlJc w:val="right"/>
      <w:pPr>
        <w:ind w:left="2146" w:hanging="180"/>
      </w:pPr>
    </w:lvl>
    <w:lvl w:ilvl="3" w:tplc="4009000F" w:tentative="1">
      <w:start w:val="1"/>
      <w:numFmt w:val="decimal"/>
      <w:lvlText w:val="%4."/>
      <w:lvlJc w:val="left"/>
      <w:pPr>
        <w:ind w:left="2866" w:hanging="360"/>
      </w:pPr>
    </w:lvl>
    <w:lvl w:ilvl="4" w:tplc="40090019" w:tentative="1">
      <w:start w:val="1"/>
      <w:numFmt w:val="lowerLetter"/>
      <w:lvlText w:val="%5."/>
      <w:lvlJc w:val="left"/>
      <w:pPr>
        <w:ind w:left="3586" w:hanging="360"/>
      </w:pPr>
    </w:lvl>
    <w:lvl w:ilvl="5" w:tplc="4009001B" w:tentative="1">
      <w:start w:val="1"/>
      <w:numFmt w:val="lowerRoman"/>
      <w:lvlText w:val="%6."/>
      <w:lvlJc w:val="right"/>
      <w:pPr>
        <w:ind w:left="4306" w:hanging="180"/>
      </w:pPr>
    </w:lvl>
    <w:lvl w:ilvl="6" w:tplc="4009000F" w:tentative="1">
      <w:start w:val="1"/>
      <w:numFmt w:val="decimal"/>
      <w:lvlText w:val="%7."/>
      <w:lvlJc w:val="left"/>
      <w:pPr>
        <w:ind w:left="5026" w:hanging="360"/>
      </w:pPr>
    </w:lvl>
    <w:lvl w:ilvl="7" w:tplc="40090019" w:tentative="1">
      <w:start w:val="1"/>
      <w:numFmt w:val="lowerLetter"/>
      <w:lvlText w:val="%8."/>
      <w:lvlJc w:val="left"/>
      <w:pPr>
        <w:ind w:left="5746" w:hanging="360"/>
      </w:pPr>
    </w:lvl>
    <w:lvl w:ilvl="8" w:tplc="4009001B" w:tentative="1">
      <w:start w:val="1"/>
      <w:numFmt w:val="lowerRoman"/>
      <w:lvlText w:val="%9."/>
      <w:lvlJc w:val="right"/>
      <w:pPr>
        <w:ind w:left="6466" w:hanging="180"/>
      </w:pPr>
    </w:lvl>
  </w:abstractNum>
  <w:abstractNum w:abstractNumId="21" w15:restartNumberingAfterBreak="0">
    <w:nsid w:val="2AF94E1E"/>
    <w:multiLevelType w:val="hybridMultilevel"/>
    <w:tmpl w:val="E9F62A88"/>
    <w:lvl w:ilvl="0" w:tplc="9746C73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2BAE6702"/>
    <w:multiLevelType w:val="hybridMultilevel"/>
    <w:tmpl w:val="745EC1AE"/>
    <w:lvl w:ilvl="0" w:tplc="BC187B66">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8116F0"/>
    <w:multiLevelType w:val="hybridMultilevel"/>
    <w:tmpl w:val="6260893A"/>
    <w:lvl w:ilvl="0" w:tplc="9746C73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4944F74"/>
    <w:multiLevelType w:val="hybridMultilevel"/>
    <w:tmpl w:val="9D00959C"/>
    <w:lvl w:ilvl="0" w:tplc="A0FA24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9329DC"/>
    <w:multiLevelType w:val="hybridMultilevel"/>
    <w:tmpl w:val="1D709DAC"/>
    <w:lvl w:ilvl="0" w:tplc="09B25ADA">
      <w:start w:val="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C763AA4"/>
    <w:multiLevelType w:val="hybridMultilevel"/>
    <w:tmpl w:val="29841E08"/>
    <w:lvl w:ilvl="0" w:tplc="A1862F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DF1AC1"/>
    <w:multiLevelType w:val="hybridMultilevel"/>
    <w:tmpl w:val="EA205718"/>
    <w:lvl w:ilvl="0" w:tplc="A364C4D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321AD9"/>
    <w:multiLevelType w:val="multilevel"/>
    <w:tmpl w:val="7B944636"/>
    <w:lvl w:ilvl="0">
      <w:start w:val="1"/>
      <w:numFmt w:val="decimal"/>
      <w:lvlText w:val="%1"/>
      <w:lvlJc w:val="left"/>
      <w:pPr>
        <w:ind w:left="444" w:hanging="444"/>
      </w:pPr>
      <w:rPr>
        <w:rFonts w:hint="default"/>
      </w:rPr>
    </w:lvl>
    <w:lvl w:ilvl="1">
      <w:start w:val="7"/>
      <w:numFmt w:val="decimal"/>
      <w:lvlText w:val="%1.%2"/>
      <w:lvlJc w:val="left"/>
      <w:pPr>
        <w:ind w:left="797" w:hanging="444"/>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9" w15:restartNumberingAfterBreak="0">
    <w:nsid w:val="48E94BC3"/>
    <w:multiLevelType w:val="hybridMultilevel"/>
    <w:tmpl w:val="23FCB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C2455BA"/>
    <w:multiLevelType w:val="hybridMultilevel"/>
    <w:tmpl w:val="2E8ADD9A"/>
    <w:lvl w:ilvl="0" w:tplc="4009001B">
      <w:start w:val="1"/>
      <w:numFmt w:val="lowerRoman"/>
      <w:lvlText w:val="%1."/>
      <w:lvlJc w:val="right"/>
      <w:pPr>
        <w:ind w:left="3240" w:hanging="360"/>
      </w:p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1" w15:restartNumberingAfterBreak="0">
    <w:nsid w:val="50B85971"/>
    <w:multiLevelType w:val="multilevel"/>
    <w:tmpl w:val="0826FBEE"/>
    <w:lvl w:ilvl="0">
      <w:start w:val="1"/>
      <w:numFmt w:val="decimal"/>
      <w:lvlText w:val="%1."/>
      <w:lvlJc w:val="left"/>
      <w:pPr>
        <w:ind w:left="720" w:hanging="360"/>
      </w:pPr>
      <w:rPr>
        <w:rFonts w:hint="default"/>
        <w:color w:val="000000"/>
      </w:rPr>
    </w:lvl>
    <w:lvl w:ilvl="1">
      <w:start w:val="10"/>
      <w:numFmt w:val="decimal"/>
      <w:isLgl/>
      <w:lvlText w:val="%1.%2"/>
      <w:lvlJc w:val="left"/>
      <w:pPr>
        <w:ind w:left="912" w:hanging="552"/>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32" w15:restartNumberingAfterBreak="0">
    <w:nsid w:val="588C3F50"/>
    <w:multiLevelType w:val="hybridMultilevel"/>
    <w:tmpl w:val="2B28F11E"/>
    <w:lvl w:ilvl="0" w:tplc="E1E6D02C">
      <w:start w:val="10"/>
      <w:numFmt w:val="decimal"/>
      <w:lvlText w:val="1.%1"/>
      <w:lvlJc w:val="left"/>
      <w:pPr>
        <w:ind w:left="70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5914022"/>
    <w:multiLevelType w:val="hybridMultilevel"/>
    <w:tmpl w:val="228464E6"/>
    <w:lvl w:ilvl="0" w:tplc="8C22547C">
      <w:start w:val="1"/>
      <w:numFmt w:val="lowerRoman"/>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F0B3E41"/>
    <w:multiLevelType w:val="hybridMultilevel"/>
    <w:tmpl w:val="21F8B18C"/>
    <w:lvl w:ilvl="0" w:tplc="9746C73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71051A9E"/>
    <w:multiLevelType w:val="multilevel"/>
    <w:tmpl w:val="6BB8E512"/>
    <w:styleLink w:val="Style2"/>
    <w:lvl w:ilvl="0">
      <w:start w:val="1"/>
      <w:numFmt w:val="none"/>
      <w:lvlText w:val="10.1"/>
      <w:lvlJc w:val="left"/>
      <w:pPr>
        <w:ind w:left="510" w:hanging="420"/>
      </w:pPr>
      <w:rPr>
        <w:rFonts w:hint="default"/>
        <w:b/>
      </w:rPr>
    </w:lvl>
    <w:lvl w:ilvl="1">
      <w:start w:val="1"/>
      <w:numFmt w:val="none"/>
      <w:lvlText w:val="10.5"/>
      <w:lvlJc w:val="left"/>
      <w:pPr>
        <w:ind w:left="810" w:hanging="720"/>
      </w:pPr>
      <w:rPr>
        <w:rFonts w:hint="default"/>
        <w:b/>
      </w:rPr>
    </w:lvl>
    <w:lvl w:ilvl="2">
      <w:start w:val="1"/>
      <w:numFmt w:val="decimal"/>
      <w:lvlText w:val="%1.%2.%3"/>
      <w:lvlJc w:val="left"/>
      <w:pPr>
        <w:ind w:left="1170" w:hanging="1080"/>
      </w:pPr>
      <w:rPr>
        <w:rFonts w:hint="default"/>
        <w:b/>
      </w:rPr>
    </w:lvl>
    <w:lvl w:ilvl="3">
      <w:start w:val="1"/>
      <w:numFmt w:val="decimal"/>
      <w:lvlText w:val="%1.%2.%3.%4"/>
      <w:lvlJc w:val="left"/>
      <w:pPr>
        <w:ind w:left="1170" w:hanging="1080"/>
      </w:pPr>
      <w:rPr>
        <w:rFonts w:hint="default"/>
        <w:b/>
      </w:rPr>
    </w:lvl>
    <w:lvl w:ilvl="4">
      <w:start w:val="1"/>
      <w:numFmt w:val="decimal"/>
      <w:lvlText w:val="%1.%2.%3.%4.%5"/>
      <w:lvlJc w:val="left"/>
      <w:pPr>
        <w:ind w:left="1530" w:hanging="1440"/>
      </w:pPr>
      <w:rPr>
        <w:rFonts w:hint="default"/>
        <w:b/>
      </w:rPr>
    </w:lvl>
    <w:lvl w:ilvl="5">
      <w:start w:val="1"/>
      <w:numFmt w:val="decimal"/>
      <w:lvlText w:val="%1.%2.%3.%4.%5.%6"/>
      <w:lvlJc w:val="left"/>
      <w:pPr>
        <w:ind w:left="1890" w:hanging="1800"/>
      </w:pPr>
      <w:rPr>
        <w:rFonts w:hint="default"/>
        <w:b/>
      </w:rPr>
    </w:lvl>
    <w:lvl w:ilvl="6">
      <w:start w:val="1"/>
      <w:numFmt w:val="decimal"/>
      <w:lvlText w:val="%1.%2.%3.%4.%5.%6.%7"/>
      <w:lvlJc w:val="left"/>
      <w:pPr>
        <w:ind w:left="2250" w:hanging="2160"/>
      </w:pPr>
      <w:rPr>
        <w:rFonts w:hint="default"/>
        <w:b/>
      </w:rPr>
    </w:lvl>
    <w:lvl w:ilvl="7">
      <w:start w:val="1"/>
      <w:numFmt w:val="decimal"/>
      <w:lvlText w:val="%1.%2.%3.%4.%5.%6.%7.%8"/>
      <w:lvlJc w:val="left"/>
      <w:pPr>
        <w:ind w:left="2610" w:hanging="2520"/>
      </w:pPr>
      <w:rPr>
        <w:rFonts w:hint="default"/>
        <w:b/>
      </w:rPr>
    </w:lvl>
    <w:lvl w:ilvl="8">
      <w:start w:val="1"/>
      <w:numFmt w:val="decimal"/>
      <w:lvlText w:val="%1.%2.%3.%4.%5.%6.%7.%8.%9"/>
      <w:lvlJc w:val="left"/>
      <w:pPr>
        <w:ind w:left="2610" w:hanging="2520"/>
      </w:pPr>
      <w:rPr>
        <w:rFonts w:hint="default"/>
        <w:b/>
      </w:rPr>
    </w:lvl>
  </w:abstractNum>
  <w:abstractNum w:abstractNumId="36" w15:restartNumberingAfterBreak="0">
    <w:nsid w:val="711B68AF"/>
    <w:multiLevelType w:val="multilevel"/>
    <w:tmpl w:val="04EAFCD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2B96FDA"/>
    <w:multiLevelType w:val="hybridMultilevel"/>
    <w:tmpl w:val="D1E018F8"/>
    <w:lvl w:ilvl="0" w:tplc="9262535C">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5661D72"/>
    <w:multiLevelType w:val="hybridMultilevel"/>
    <w:tmpl w:val="AE7AED6C"/>
    <w:lvl w:ilvl="0" w:tplc="D098E1C8">
      <w:start w:val="1"/>
      <w:numFmt w:val="lowerRoman"/>
      <w:lvlText w:val="%1)"/>
      <w:lvlJc w:val="left"/>
      <w:pPr>
        <w:ind w:left="672" w:hanging="360"/>
      </w:pPr>
      <w:rPr>
        <w:b w:val="0"/>
        <w:bCs w:val="0"/>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39" w15:restartNumberingAfterBreak="0">
    <w:nsid w:val="77D16A89"/>
    <w:multiLevelType w:val="multilevel"/>
    <w:tmpl w:val="3294B306"/>
    <w:styleLink w:val="Style3"/>
    <w:lvl w:ilvl="0">
      <w:start w:val="10"/>
      <w:numFmt w:val="decimal"/>
      <w:lvlText w:val="%1"/>
      <w:lvlJc w:val="left"/>
      <w:pPr>
        <w:ind w:left="420" w:hanging="420"/>
      </w:pPr>
      <w:rPr>
        <w:rFonts w:hint="default"/>
        <w:b/>
      </w:rPr>
    </w:lvl>
    <w:lvl w:ilvl="1">
      <w:start w:val="1"/>
      <w:numFmt w:val="none"/>
      <w:lvlText w:val="10.1"/>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40" w15:restartNumberingAfterBreak="0">
    <w:nsid w:val="7964480E"/>
    <w:multiLevelType w:val="hybridMultilevel"/>
    <w:tmpl w:val="4DE60712"/>
    <w:lvl w:ilvl="0" w:tplc="2FCC12CC">
      <w:start w:val="1"/>
      <w:numFmt w:val="lowerLetter"/>
      <w:lvlText w:val="%1)"/>
      <w:lvlJc w:val="left"/>
      <w:pPr>
        <w:ind w:left="720" w:hanging="360"/>
      </w:pPr>
      <w:rPr>
        <w:rFonts w:ascii="Times New Roman" w:hAnsi="Times New Roman" w:cs="Times New Roman"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2880" w:hanging="360"/>
      </w:pPr>
    </w:lvl>
    <w:lvl w:ilvl="4" w:tplc="4009001B">
      <w:start w:val="1"/>
      <w:numFmt w:val="lowerRoman"/>
      <w:lvlText w:val="%5."/>
      <w:lvlJc w:val="right"/>
      <w:pPr>
        <w:ind w:left="3600" w:hanging="360"/>
      </w:pPr>
    </w:lvl>
    <w:lvl w:ilvl="5" w:tplc="43FED3A0">
      <w:start w:val="15"/>
      <w:numFmt w:val="decimal"/>
      <w:lvlText w:val="%6."/>
      <w:lvlJc w:val="left"/>
      <w:pPr>
        <w:ind w:left="4613"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96732CF"/>
    <w:multiLevelType w:val="multilevel"/>
    <w:tmpl w:val="F8487A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35"/>
  </w:num>
  <w:num w:numId="3">
    <w:abstractNumId w:val="39"/>
  </w:num>
  <w:num w:numId="4">
    <w:abstractNumId w:val="18"/>
  </w:num>
  <w:num w:numId="5">
    <w:abstractNumId w:val="40"/>
  </w:num>
  <w:num w:numId="6">
    <w:abstractNumId w:val="26"/>
  </w:num>
  <w:num w:numId="7">
    <w:abstractNumId w:val="29"/>
  </w:num>
  <w:num w:numId="8">
    <w:abstractNumId w:val="24"/>
  </w:num>
  <w:num w:numId="9">
    <w:abstractNumId w:val="13"/>
  </w:num>
  <w:num w:numId="10">
    <w:abstractNumId w:val="1"/>
  </w:num>
  <w:num w:numId="11">
    <w:abstractNumId w:val="20"/>
  </w:num>
  <w:num w:numId="12">
    <w:abstractNumId w:val="0"/>
  </w:num>
  <w:num w:numId="13">
    <w:abstractNumId w:val="30"/>
  </w:num>
  <w:num w:numId="14">
    <w:abstractNumId w:val="11"/>
  </w:num>
  <w:num w:numId="15">
    <w:abstractNumId w:val="5"/>
  </w:num>
  <w:num w:numId="16">
    <w:abstractNumId w:val="33"/>
  </w:num>
  <w:num w:numId="17">
    <w:abstractNumId w:val="2"/>
  </w:num>
  <w:num w:numId="18">
    <w:abstractNumId w:val="31"/>
  </w:num>
  <w:num w:numId="19">
    <w:abstractNumId w:val="28"/>
  </w:num>
  <w:num w:numId="20">
    <w:abstractNumId w:val="14"/>
  </w:num>
  <w:num w:numId="21">
    <w:abstractNumId w:val="9"/>
  </w:num>
  <w:num w:numId="22">
    <w:abstractNumId w:val="41"/>
  </w:num>
  <w:num w:numId="23">
    <w:abstractNumId w:val="38"/>
  </w:num>
  <w:num w:numId="24">
    <w:abstractNumId w:val="15"/>
  </w:num>
  <w:num w:numId="25">
    <w:abstractNumId w:val="16"/>
  </w:num>
  <w:num w:numId="26">
    <w:abstractNumId w:val="3"/>
  </w:num>
  <w:num w:numId="27">
    <w:abstractNumId w:val="27"/>
  </w:num>
  <w:num w:numId="28">
    <w:abstractNumId w:val="36"/>
  </w:num>
  <w:num w:numId="29">
    <w:abstractNumId w:val="22"/>
  </w:num>
  <w:num w:numId="30">
    <w:abstractNumId w:val="6"/>
  </w:num>
  <w:num w:numId="31">
    <w:abstractNumId w:val="10"/>
  </w:num>
  <w:num w:numId="32">
    <w:abstractNumId w:val="23"/>
  </w:num>
  <w:num w:numId="33">
    <w:abstractNumId w:val="34"/>
  </w:num>
  <w:num w:numId="34">
    <w:abstractNumId w:val="21"/>
  </w:num>
  <w:num w:numId="35">
    <w:abstractNumId w:val="12"/>
  </w:num>
  <w:num w:numId="36">
    <w:abstractNumId w:val="17"/>
  </w:num>
  <w:num w:numId="37">
    <w:abstractNumId w:val="8"/>
  </w:num>
  <w:num w:numId="38">
    <w:abstractNumId w:val="7"/>
  </w:num>
  <w:num w:numId="39">
    <w:abstractNumId w:val="37"/>
  </w:num>
  <w:num w:numId="40">
    <w:abstractNumId w:val="25"/>
  </w:num>
  <w:num w:numId="41">
    <w:abstractNumId w:val="32"/>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C9"/>
    <w:rsid w:val="00002AE8"/>
    <w:rsid w:val="000033F4"/>
    <w:rsid w:val="00004009"/>
    <w:rsid w:val="000058E3"/>
    <w:rsid w:val="00006697"/>
    <w:rsid w:val="000071E3"/>
    <w:rsid w:val="00007F3A"/>
    <w:rsid w:val="0001053A"/>
    <w:rsid w:val="00010B3E"/>
    <w:rsid w:val="00010C88"/>
    <w:rsid w:val="00010D72"/>
    <w:rsid w:val="00011195"/>
    <w:rsid w:val="00011D6E"/>
    <w:rsid w:val="00014146"/>
    <w:rsid w:val="00015B68"/>
    <w:rsid w:val="00015CC6"/>
    <w:rsid w:val="00016162"/>
    <w:rsid w:val="000162F8"/>
    <w:rsid w:val="000179F3"/>
    <w:rsid w:val="00022A6E"/>
    <w:rsid w:val="00024140"/>
    <w:rsid w:val="0002598B"/>
    <w:rsid w:val="00026512"/>
    <w:rsid w:val="00027934"/>
    <w:rsid w:val="00027C43"/>
    <w:rsid w:val="00030410"/>
    <w:rsid w:val="000322EF"/>
    <w:rsid w:val="0003387E"/>
    <w:rsid w:val="00033F54"/>
    <w:rsid w:val="000351AE"/>
    <w:rsid w:val="000352EE"/>
    <w:rsid w:val="0003577C"/>
    <w:rsid w:val="0003689C"/>
    <w:rsid w:val="00037C2D"/>
    <w:rsid w:val="00040278"/>
    <w:rsid w:val="000406D2"/>
    <w:rsid w:val="000412EA"/>
    <w:rsid w:val="00042A70"/>
    <w:rsid w:val="00044466"/>
    <w:rsid w:val="00044B0C"/>
    <w:rsid w:val="000501ED"/>
    <w:rsid w:val="00050238"/>
    <w:rsid w:val="000502D0"/>
    <w:rsid w:val="00051789"/>
    <w:rsid w:val="000539F1"/>
    <w:rsid w:val="00054EA2"/>
    <w:rsid w:val="000551A4"/>
    <w:rsid w:val="00055831"/>
    <w:rsid w:val="0006011E"/>
    <w:rsid w:val="0006025F"/>
    <w:rsid w:val="00060F93"/>
    <w:rsid w:val="00061898"/>
    <w:rsid w:val="000624C2"/>
    <w:rsid w:val="00062AC5"/>
    <w:rsid w:val="00063C33"/>
    <w:rsid w:val="000644DD"/>
    <w:rsid w:val="00064B8A"/>
    <w:rsid w:val="0006739E"/>
    <w:rsid w:val="00070C60"/>
    <w:rsid w:val="000712A6"/>
    <w:rsid w:val="0007152A"/>
    <w:rsid w:val="000721E0"/>
    <w:rsid w:val="00074CE5"/>
    <w:rsid w:val="00074E14"/>
    <w:rsid w:val="00075154"/>
    <w:rsid w:val="00076BA0"/>
    <w:rsid w:val="000803A8"/>
    <w:rsid w:val="00081125"/>
    <w:rsid w:val="000815D2"/>
    <w:rsid w:val="00081F50"/>
    <w:rsid w:val="00082CEE"/>
    <w:rsid w:val="000837E7"/>
    <w:rsid w:val="000852B6"/>
    <w:rsid w:val="00085B9A"/>
    <w:rsid w:val="00085D4E"/>
    <w:rsid w:val="00090E48"/>
    <w:rsid w:val="0009131C"/>
    <w:rsid w:val="00092690"/>
    <w:rsid w:val="00092789"/>
    <w:rsid w:val="00092FC2"/>
    <w:rsid w:val="00093B05"/>
    <w:rsid w:val="00093DD1"/>
    <w:rsid w:val="00094E2B"/>
    <w:rsid w:val="00094E3E"/>
    <w:rsid w:val="0009729B"/>
    <w:rsid w:val="000976F6"/>
    <w:rsid w:val="00097DAC"/>
    <w:rsid w:val="000A1BBF"/>
    <w:rsid w:val="000A441C"/>
    <w:rsid w:val="000A4CEE"/>
    <w:rsid w:val="000A4F7A"/>
    <w:rsid w:val="000A58A7"/>
    <w:rsid w:val="000A5F63"/>
    <w:rsid w:val="000B0004"/>
    <w:rsid w:val="000B0049"/>
    <w:rsid w:val="000B0CAA"/>
    <w:rsid w:val="000B17D4"/>
    <w:rsid w:val="000B2045"/>
    <w:rsid w:val="000B2186"/>
    <w:rsid w:val="000B4AC9"/>
    <w:rsid w:val="000B6A92"/>
    <w:rsid w:val="000B7C98"/>
    <w:rsid w:val="000C1DEF"/>
    <w:rsid w:val="000C60D6"/>
    <w:rsid w:val="000C6480"/>
    <w:rsid w:val="000C695C"/>
    <w:rsid w:val="000C73E9"/>
    <w:rsid w:val="000D0150"/>
    <w:rsid w:val="000D03B4"/>
    <w:rsid w:val="000D15FD"/>
    <w:rsid w:val="000D3C1F"/>
    <w:rsid w:val="000D579F"/>
    <w:rsid w:val="000D7261"/>
    <w:rsid w:val="000E1E43"/>
    <w:rsid w:val="000E2655"/>
    <w:rsid w:val="000E332E"/>
    <w:rsid w:val="000E47A4"/>
    <w:rsid w:val="000E5540"/>
    <w:rsid w:val="000E5F1E"/>
    <w:rsid w:val="000E7493"/>
    <w:rsid w:val="000E7985"/>
    <w:rsid w:val="000F199D"/>
    <w:rsid w:val="000F1CE1"/>
    <w:rsid w:val="000F285D"/>
    <w:rsid w:val="000F3204"/>
    <w:rsid w:val="000F3425"/>
    <w:rsid w:val="000F42FC"/>
    <w:rsid w:val="000F6561"/>
    <w:rsid w:val="000F65B8"/>
    <w:rsid w:val="00101334"/>
    <w:rsid w:val="00101533"/>
    <w:rsid w:val="0010224D"/>
    <w:rsid w:val="00102D64"/>
    <w:rsid w:val="00105891"/>
    <w:rsid w:val="00107685"/>
    <w:rsid w:val="001130C7"/>
    <w:rsid w:val="0011405F"/>
    <w:rsid w:val="00115253"/>
    <w:rsid w:val="001174AA"/>
    <w:rsid w:val="00117C35"/>
    <w:rsid w:val="00121841"/>
    <w:rsid w:val="00121898"/>
    <w:rsid w:val="00124105"/>
    <w:rsid w:val="001255CD"/>
    <w:rsid w:val="00126016"/>
    <w:rsid w:val="001308C1"/>
    <w:rsid w:val="001311A6"/>
    <w:rsid w:val="00131AFB"/>
    <w:rsid w:val="001322E2"/>
    <w:rsid w:val="00133D5B"/>
    <w:rsid w:val="00135B8C"/>
    <w:rsid w:val="00137274"/>
    <w:rsid w:val="00141E1B"/>
    <w:rsid w:val="0014385E"/>
    <w:rsid w:val="0014567C"/>
    <w:rsid w:val="0014665F"/>
    <w:rsid w:val="0014719A"/>
    <w:rsid w:val="00147545"/>
    <w:rsid w:val="0015009B"/>
    <w:rsid w:val="001524E8"/>
    <w:rsid w:val="00152A8E"/>
    <w:rsid w:val="00153837"/>
    <w:rsid w:val="00157E37"/>
    <w:rsid w:val="00160C43"/>
    <w:rsid w:val="001633C2"/>
    <w:rsid w:val="001634D7"/>
    <w:rsid w:val="00163601"/>
    <w:rsid w:val="00163639"/>
    <w:rsid w:val="00163736"/>
    <w:rsid w:val="001643DE"/>
    <w:rsid w:val="001651B6"/>
    <w:rsid w:val="001679DF"/>
    <w:rsid w:val="00171BC6"/>
    <w:rsid w:val="001721B1"/>
    <w:rsid w:val="00172394"/>
    <w:rsid w:val="001728D7"/>
    <w:rsid w:val="00172952"/>
    <w:rsid w:val="00174C1A"/>
    <w:rsid w:val="00177A66"/>
    <w:rsid w:val="00177BA4"/>
    <w:rsid w:val="001826BC"/>
    <w:rsid w:val="00182715"/>
    <w:rsid w:val="00183BBC"/>
    <w:rsid w:val="00183C85"/>
    <w:rsid w:val="001849C1"/>
    <w:rsid w:val="00184E93"/>
    <w:rsid w:val="001860AD"/>
    <w:rsid w:val="00186E34"/>
    <w:rsid w:val="00186E3C"/>
    <w:rsid w:val="001917EB"/>
    <w:rsid w:val="0019286D"/>
    <w:rsid w:val="00192FDA"/>
    <w:rsid w:val="00196B56"/>
    <w:rsid w:val="00197103"/>
    <w:rsid w:val="001A04D6"/>
    <w:rsid w:val="001A0968"/>
    <w:rsid w:val="001A582B"/>
    <w:rsid w:val="001A7BF7"/>
    <w:rsid w:val="001B35E7"/>
    <w:rsid w:val="001B3DC1"/>
    <w:rsid w:val="001B4F08"/>
    <w:rsid w:val="001B51D2"/>
    <w:rsid w:val="001B527D"/>
    <w:rsid w:val="001B6AE7"/>
    <w:rsid w:val="001B6D2F"/>
    <w:rsid w:val="001B6EED"/>
    <w:rsid w:val="001B6FD5"/>
    <w:rsid w:val="001C195D"/>
    <w:rsid w:val="001C1AE2"/>
    <w:rsid w:val="001C2188"/>
    <w:rsid w:val="001C24EA"/>
    <w:rsid w:val="001C2BD0"/>
    <w:rsid w:val="001C2BE8"/>
    <w:rsid w:val="001C3B69"/>
    <w:rsid w:val="001C4345"/>
    <w:rsid w:val="001C5C22"/>
    <w:rsid w:val="001C62DF"/>
    <w:rsid w:val="001C6A6A"/>
    <w:rsid w:val="001C7515"/>
    <w:rsid w:val="001C7B69"/>
    <w:rsid w:val="001D15DB"/>
    <w:rsid w:val="001D24DA"/>
    <w:rsid w:val="001D2BFE"/>
    <w:rsid w:val="001D2C18"/>
    <w:rsid w:val="001D3BC3"/>
    <w:rsid w:val="001D3CD9"/>
    <w:rsid w:val="001D680E"/>
    <w:rsid w:val="001D7B39"/>
    <w:rsid w:val="001D7DB8"/>
    <w:rsid w:val="001E2357"/>
    <w:rsid w:val="001E2513"/>
    <w:rsid w:val="001E3423"/>
    <w:rsid w:val="001E39D9"/>
    <w:rsid w:val="001E5739"/>
    <w:rsid w:val="001F0294"/>
    <w:rsid w:val="001F4F95"/>
    <w:rsid w:val="00200885"/>
    <w:rsid w:val="00201137"/>
    <w:rsid w:val="00201366"/>
    <w:rsid w:val="00203301"/>
    <w:rsid w:val="00206559"/>
    <w:rsid w:val="0021027A"/>
    <w:rsid w:val="00214B8C"/>
    <w:rsid w:val="00216955"/>
    <w:rsid w:val="002176F3"/>
    <w:rsid w:val="00220087"/>
    <w:rsid w:val="002209D7"/>
    <w:rsid w:val="00221CD9"/>
    <w:rsid w:val="002227F1"/>
    <w:rsid w:val="0022624E"/>
    <w:rsid w:val="0023080F"/>
    <w:rsid w:val="002308FE"/>
    <w:rsid w:val="00230D6B"/>
    <w:rsid w:val="00230E2A"/>
    <w:rsid w:val="0023288E"/>
    <w:rsid w:val="0023508E"/>
    <w:rsid w:val="00235D59"/>
    <w:rsid w:val="002366CE"/>
    <w:rsid w:val="002369C3"/>
    <w:rsid w:val="00237BCE"/>
    <w:rsid w:val="00237CD1"/>
    <w:rsid w:val="00237EF5"/>
    <w:rsid w:val="00241549"/>
    <w:rsid w:val="0024300E"/>
    <w:rsid w:val="0024371B"/>
    <w:rsid w:val="00244652"/>
    <w:rsid w:val="002457BE"/>
    <w:rsid w:val="00245C36"/>
    <w:rsid w:val="00247D8C"/>
    <w:rsid w:val="00247DDD"/>
    <w:rsid w:val="00250EEA"/>
    <w:rsid w:val="0025191D"/>
    <w:rsid w:val="00251CA4"/>
    <w:rsid w:val="002552EA"/>
    <w:rsid w:val="00255E8F"/>
    <w:rsid w:val="00256A16"/>
    <w:rsid w:val="00260811"/>
    <w:rsid w:val="00262863"/>
    <w:rsid w:val="0026301A"/>
    <w:rsid w:val="0026368C"/>
    <w:rsid w:val="00274231"/>
    <w:rsid w:val="00275661"/>
    <w:rsid w:val="00275F95"/>
    <w:rsid w:val="002765A8"/>
    <w:rsid w:val="00276C36"/>
    <w:rsid w:val="00281AD5"/>
    <w:rsid w:val="0028255C"/>
    <w:rsid w:val="0028294A"/>
    <w:rsid w:val="00284105"/>
    <w:rsid w:val="002854EE"/>
    <w:rsid w:val="002856E7"/>
    <w:rsid w:val="00285F08"/>
    <w:rsid w:val="00287DBE"/>
    <w:rsid w:val="00292D7E"/>
    <w:rsid w:val="00293B90"/>
    <w:rsid w:val="002955E3"/>
    <w:rsid w:val="002969FE"/>
    <w:rsid w:val="002A222C"/>
    <w:rsid w:val="002A244D"/>
    <w:rsid w:val="002A3840"/>
    <w:rsid w:val="002A3896"/>
    <w:rsid w:val="002A6969"/>
    <w:rsid w:val="002B0513"/>
    <w:rsid w:val="002B0BC9"/>
    <w:rsid w:val="002B0FD8"/>
    <w:rsid w:val="002B106E"/>
    <w:rsid w:val="002B11D4"/>
    <w:rsid w:val="002B2BFA"/>
    <w:rsid w:val="002B3E0F"/>
    <w:rsid w:val="002B47BC"/>
    <w:rsid w:val="002B4E02"/>
    <w:rsid w:val="002B51C0"/>
    <w:rsid w:val="002B5A6C"/>
    <w:rsid w:val="002B7D4D"/>
    <w:rsid w:val="002C2075"/>
    <w:rsid w:val="002C25C4"/>
    <w:rsid w:val="002C3A75"/>
    <w:rsid w:val="002C3DED"/>
    <w:rsid w:val="002C44E9"/>
    <w:rsid w:val="002C48D1"/>
    <w:rsid w:val="002C58D4"/>
    <w:rsid w:val="002C5FD8"/>
    <w:rsid w:val="002C6494"/>
    <w:rsid w:val="002D0696"/>
    <w:rsid w:val="002D11C9"/>
    <w:rsid w:val="002D2778"/>
    <w:rsid w:val="002D3D7E"/>
    <w:rsid w:val="002D4428"/>
    <w:rsid w:val="002D52C2"/>
    <w:rsid w:val="002D6E72"/>
    <w:rsid w:val="002E113E"/>
    <w:rsid w:val="002E186F"/>
    <w:rsid w:val="002E1AFE"/>
    <w:rsid w:val="002E38AF"/>
    <w:rsid w:val="002E48CD"/>
    <w:rsid w:val="002E5223"/>
    <w:rsid w:val="002E555A"/>
    <w:rsid w:val="002E6B0B"/>
    <w:rsid w:val="002F00F1"/>
    <w:rsid w:val="002F04C9"/>
    <w:rsid w:val="002F123E"/>
    <w:rsid w:val="002F18B7"/>
    <w:rsid w:val="002F44DA"/>
    <w:rsid w:val="00300F8B"/>
    <w:rsid w:val="00302D0B"/>
    <w:rsid w:val="00302E52"/>
    <w:rsid w:val="00306922"/>
    <w:rsid w:val="00306BDA"/>
    <w:rsid w:val="0031219F"/>
    <w:rsid w:val="003158FD"/>
    <w:rsid w:val="00315ADC"/>
    <w:rsid w:val="00315E7B"/>
    <w:rsid w:val="00315F7A"/>
    <w:rsid w:val="00320B74"/>
    <w:rsid w:val="003212AB"/>
    <w:rsid w:val="00321860"/>
    <w:rsid w:val="0032189F"/>
    <w:rsid w:val="003233D2"/>
    <w:rsid w:val="00323A88"/>
    <w:rsid w:val="00324B19"/>
    <w:rsid w:val="00324E89"/>
    <w:rsid w:val="00327C82"/>
    <w:rsid w:val="0033069B"/>
    <w:rsid w:val="003312FB"/>
    <w:rsid w:val="00332E8A"/>
    <w:rsid w:val="00335BEE"/>
    <w:rsid w:val="00335EA3"/>
    <w:rsid w:val="00336781"/>
    <w:rsid w:val="00337664"/>
    <w:rsid w:val="003405A6"/>
    <w:rsid w:val="003408FB"/>
    <w:rsid w:val="00341D30"/>
    <w:rsid w:val="003428C6"/>
    <w:rsid w:val="00342B79"/>
    <w:rsid w:val="00343354"/>
    <w:rsid w:val="00345E5C"/>
    <w:rsid w:val="003467E2"/>
    <w:rsid w:val="003501F2"/>
    <w:rsid w:val="00350B0F"/>
    <w:rsid w:val="00350EDB"/>
    <w:rsid w:val="00351055"/>
    <w:rsid w:val="00352102"/>
    <w:rsid w:val="00353A6C"/>
    <w:rsid w:val="00354AF2"/>
    <w:rsid w:val="0035583D"/>
    <w:rsid w:val="00356329"/>
    <w:rsid w:val="00360A25"/>
    <w:rsid w:val="00361208"/>
    <w:rsid w:val="0036162E"/>
    <w:rsid w:val="00361B02"/>
    <w:rsid w:val="003626D6"/>
    <w:rsid w:val="00362D8C"/>
    <w:rsid w:val="003644CA"/>
    <w:rsid w:val="003659EC"/>
    <w:rsid w:val="00365E9C"/>
    <w:rsid w:val="00366206"/>
    <w:rsid w:val="00366486"/>
    <w:rsid w:val="00366A5D"/>
    <w:rsid w:val="00371375"/>
    <w:rsid w:val="00373B33"/>
    <w:rsid w:val="003750FA"/>
    <w:rsid w:val="00376DD2"/>
    <w:rsid w:val="00377423"/>
    <w:rsid w:val="00380852"/>
    <w:rsid w:val="00381FBB"/>
    <w:rsid w:val="00386E3F"/>
    <w:rsid w:val="003900BE"/>
    <w:rsid w:val="003901A0"/>
    <w:rsid w:val="0039025B"/>
    <w:rsid w:val="00390856"/>
    <w:rsid w:val="00390D9C"/>
    <w:rsid w:val="003915BD"/>
    <w:rsid w:val="00391DFE"/>
    <w:rsid w:val="00391F1D"/>
    <w:rsid w:val="00393FAC"/>
    <w:rsid w:val="00394616"/>
    <w:rsid w:val="0039580E"/>
    <w:rsid w:val="00396215"/>
    <w:rsid w:val="00397536"/>
    <w:rsid w:val="00397A4F"/>
    <w:rsid w:val="003A2238"/>
    <w:rsid w:val="003A2969"/>
    <w:rsid w:val="003A373B"/>
    <w:rsid w:val="003A3773"/>
    <w:rsid w:val="003A4CE2"/>
    <w:rsid w:val="003A53B1"/>
    <w:rsid w:val="003B0902"/>
    <w:rsid w:val="003B0AD2"/>
    <w:rsid w:val="003B0FF1"/>
    <w:rsid w:val="003B2214"/>
    <w:rsid w:val="003B7642"/>
    <w:rsid w:val="003C0725"/>
    <w:rsid w:val="003C07F6"/>
    <w:rsid w:val="003C09B9"/>
    <w:rsid w:val="003C0C32"/>
    <w:rsid w:val="003C1337"/>
    <w:rsid w:val="003C3263"/>
    <w:rsid w:val="003C3ED3"/>
    <w:rsid w:val="003C4033"/>
    <w:rsid w:val="003C4370"/>
    <w:rsid w:val="003C49CE"/>
    <w:rsid w:val="003C4C25"/>
    <w:rsid w:val="003C5AF1"/>
    <w:rsid w:val="003C7C97"/>
    <w:rsid w:val="003D03D0"/>
    <w:rsid w:val="003D0E01"/>
    <w:rsid w:val="003D1387"/>
    <w:rsid w:val="003D256C"/>
    <w:rsid w:val="003D3B6E"/>
    <w:rsid w:val="003D3D1E"/>
    <w:rsid w:val="003D4F66"/>
    <w:rsid w:val="003D6F45"/>
    <w:rsid w:val="003D7310"/>
    <w:rsid w:val="003D7DE8"/>
    <w:rsid w:val="003E190C"/>
    <w:rsid w:val="003E287B"/>
    <w:rsid w:val="003E7705"/>
    <w:rsid w:val="003F0712"/>
    <w:rsid w:val="003F09D0"/>
    <w:rsid w:val="003F282A"/>
    <w:rsid w:val="003F383C"/>
    <w:rsid w:val="003F455D"/>
    <w:rsid w:val="003F4D7A"/>
    <w:rsid w:val="003F581B"/>
    <w:rsid w:val="003F650E"/>
    <w:rsid w:val="003F7D3E"/>
    <w:rsid w:val="00401B3F"/>
    <w:rsid w:val="00401B43"/>
    <w:rsid w:val="00402E1F"/>
    <w:rsid w:val="0040374A"/>
    <w:rsid w:val="004061AC"/>
    <w:rsid w:val="00406AB8"/>
    <w:rsid w:val="00406E68"/>
    <w:rsid w:val="00406EC0"/>
    <w:rsid w:val="004079F8"/>
    <w:rsid w:val="00410511"/>
    <w:rsid w:val="0041056D"/>
    <w:rsid w:val="004135BD"/>
    <w:rsid w:val="004141A2"/>
    <w:rsid w:val="004141FF"/>
    <w:rsid w:val="00414E38"/>
    <w:rsid w:val="00416C84"/>
    <w:rsid w:val="004179A2"/>
    <w:rsid w:val="004214A6"/>
    <w:rsid w:val="00421686"/>
    <w:rsid w:val="004231A9"/>
    <w:rsid w:val="00423A4B"/>
    <w:rsid w:val="00424311"/>
    <w:rsid w:val="00425F66"/>
    <w:rsid w:val="00425FAD"/>
    <w:rsid w:val="00426CF4"/>
    <w:rsid w:val="004278F1"/>
    <w:rsid w:val="004315F1"/>
    <w:rsid w:val="00432815"/>
    <w:rsid w:val="00432D2F"/>
    <w:rsid w:val="00434B03"/>
    <w:rsid w:val="00435014"/>
    <w:rsid w:val="0043516B"/>
    <w:rsid w:val="00437156"/>
    <w:rsid w:val="00437C9F"/>
    <w:rsid w:val="00440A6A"/>
    <w:rsid w:val="00442614"/>
    <w:rsid w:val="00443A0D"/>
    <w:rsid w:val="00443BA4"/>
    <w:rsid w:val="00444071"/>
    <w:rsid w:val="00446522"/>
    <w:rsid w:val="004475B4"/>
    <w:rsid w:val="0045017A"/>
    <w:rsid w:val="004538CC"/>
    <w:rsid w:val="00454A7C"/>
    <w:rsid w:val="00454C00"/>
    <w:rsid w:val="0045557F"/>
    <w:rsid w:val="00456808"/>
    <w:rsid w:val="00456DDE"/>
    <w:rsid w:val="00457ACE"/>
    <w:rsid w:val="00457CB3"/>
    <w:rsid w:val="00460608"/>
    <w:rsid w:val="00460780"/>
    <w:rsid w:val="004626EF"/>
    <w:rsid w:val="0046564B"/>
    <w:rsid w:val="00465A0A"/>
    <w:rsid w:val="00466930"/>
    <w:rsid w:val="004701C6"/>
    <w:rsid w:val="0047057F"/>
    <w:rsid w:val="0047082B"/>
    <w:rsid w:val="0047108A"/>
    <w:rsid w:val="00472967"/>
    <w:rsid w:val="00473A19"/>
    <w:rsid w:val="0047440B"/>
    <w:rsid w:val="00475F7F"/>
    <w:rsid w:val="0047672C"/>
    <w:rsid w:val="0047752F"/>
    <w:rsid w:val="00477FB8"/>
    <w:rsid w:val="00481AC3"/>
    <w:rsid w:val="00481D31"/>
    <w:rsid w:val="004821B3"/>
    <w:rsid w:val="00484FD7"/>
    <w:rsid w:val="004877BC"/>
    <w:rsid w:val="00490CA6"/>
    <w:rsid w:val="00495A1B"/>
    <w:rsid w:val="00495BB2"/>
    <w:rsid w:val="004962E9"/>
    <w:rsid w:val="00497B59"/>
    <w:rsid w:val="004A0F4D"/>
    <w:rsid w:val="004A1F8B"/>
    <w:rsid w:val="004A31E4"/>
    <w:rsid w:val="004A327D"/>
    <w:rsid w:val="004A4693"/>
    <w:rsid w:val="004A66B3"/>
    <w:rsid w:val="004B141F"/>
    <w:rsid w:val="004B1DF4"/>
    <w:rsid w:val="004B2274"/>
    <w:rsid w:val="004B2471"/>
    <w:rsid w:val="004B2521"/>
    <w:rsid w:val="004B2BF4"/>
    <w:rsid w:val="004B51DE"/>
    <w:rsid w:val="004B5B16"/>
    <w:rsid w:val="004B63CD"/>
    <w:rsid w:val="004B789A"/>
    <w:rsid w:val="004B7D23"/>
    <w:rsid w:val="004C0B35"/>
    <w:rsid w:val="004C2A4C"/>
    <w:rsid w:val="004C2BDC"/>
    <w:rsid w:val="004C2D93"/>
    <w:rsid w:val="004C41FB"/>
    <w:rsid w:val="004C57F4"/>
    <w:rsid w:val="004C60A8"/>
    <w:rsid w:val="004D006F"/>
    <w:rsid w:val="004D020D"/>
    <w:rsid w:val="004D0C04"/>
    <w:rsid w:val="004D1173"/>
    <w:rsid w:val="004D415E"/>
    <w:rsid w:val="004D4687"/>
    <w:rsid w:val="004D49BD"/>
    <w:rsid w:val="004D5E11"/>
    <w:rsid w:val="004D7075"/>
    <w:rsid w:val="004D710A"/>
    <w:rsid w:val="004D7EBB"/>
    <w:rsid w:val="004E2647"/>
    <w:rsid w:val="004E3E21"/>
    <w:rsid w:val="004E3F2F"/>
    <w:rsid w:val="004E42CE"/>
    <w:rsid w:val="004E5877"/>
    <w:rsid w:val="004E6667"/>
    <w:rsid w:val="004E670B"/>
    <w:rsid w:val="004F0DAD"/>
    <w:rsid w:val="004F116C"/>
    <w:rsid w:val="004F1EC8"/>
    <w:rsid w:val="004F2169"/>
    <w:rsid w:val="004F3673"/>
    <w:rsid w:val="004F3E87"/>
    <w:rsid w:val="00502097"/>
    <w:rsid w:val="005026E9"/>
    <w:rsid w:val="00502AF7"/>
    <w:rsid w:val="00503790"/>
    <w:rsid w:val="00504307"/>
    <w:rsid w:val="00504631"/>
    <w:rsid w:val="00504637"/>
    <w:rsid w:val="00504F1B"/>
    <w:rsid w:val="00510180"/>
    <w:rsid w:val="00510E91"/>
    <w:rsid w:val="005136C4"/>
    <w:rsid w:val="0051434D"/>
    <w:rsid w:val="0051457E"/>
    <w:rsid w:val="005154C9"/>
    <w:rsid w:val="00515A04"/>
    <w:rsid w:val="005177AD"/>
    <w:rsid w:val="005179A4"/>
    <w:rsid w:val="00517F3E"/>
    <w:rsid w:val="00517FB5"/>
    <w:rsid w:val="00520BE4"/>
    <w:rsid w:val="00520CEE"/>
    <w:rsid w:val="005214C6"/>
    <w:rsid w:val="00523A6A"/>
    <w:rsid w:val="00526709"/>
    <w:rsid w:val="00530BE4"/>
    <w:rsid w:val="005311B9"/>
    <w:rsid w:val="00531D2F"/>
    <w:rsid w:val="00531D58"/>
    <w:rsid w:val="005326A2"/>
    <w:rsid w:val="005329DC"/>
    <w:rsid w:val="005343A5"/>
    <w:rsid w:val="00536C1D"/>
    <w:rsid w:val="00537CE5"/>
    <w:rsid w:val="005401F8"/>
    <w:rsid w:val="00540ECD"/>
    <w:rsid w:val="005414BA"/>
    <w:rsid w:val="00541694"/>
    <w:rsid w:val="00543FB7"/>
    <w:rsid w:val="00546BBC"/>
    <w:rsid w:val="0054721C"/>
    <w:rsid w:val="0054754C"/>
    <w:rsid w:val="005477AB"/>
    <w:rsid w:val="005477BB"/>
    <w:rsid w:val="00547FAB"/>
    <w:rsid w:val="00552318"/>
    <w:rsid w:val="00554FF9"/>
    <w:rsid w:val="00556022"/>
    <w:rsid w:val="005563F5"/>
    <w:rsid w:val="0055664C"/>
    <w:rsid w:val="005567D4"/>
    <w:rsid w:val="005668F4"/>
    <w:rsid w:val="005669D4"/>
    <w:rsid w:val="00566A67"/>
    <w:rsid w:val="005674C3"/>
    <w:rsid w:val="005679E1"/>
    <w:rsid w:val="00571EAC"/>
    <w:rsid w:val="005736A5"/>
    <w:rsid w:val="005738C1"/>
    <w:rsid w:val="00573C6D"/>
    <w:rsid w:val="00577372"/>
    <w:rsid w:val="00580674"/>
    <w:rsid w:val="00580C2B"/>
    <w:rsid w:val="0058249A"/>
    <w:rsid w:val="005837B2"/>
    <w:rsid w:val="00583CF8"/>
    <w:rsid w:val="005842DA"/>
    <w:rsid w:val="005856E8"/>
    <w:rsid w:val="00586257"/>
    <w:rsid w:val="00587FC7"/>
    <w:rsid w:val="0059003A"/>
    <w:rsid w:val="00590997"/>
    <w:rsid w:val="005912F9"/>
    <w:rsid w:val="00591340"/>
    <w:rsid w:val="00592330"/>
    <w:rsid w:val="005932FB"/>
    <w:rsid w:val="005949B6"/>
    <w:rsid w:val="00594D49"/>
    <w:rsid w:val="00596020"/>
    <w:rsid w:val="005A194F"/>
    <w:rsid w:val="005A2B54"/>
    <w:rsid w:val="005A3893"/>
    <w:rsid w:val="005A3E0D"/>
    <w:rsid w:val="005A59FF"/>
    <w:rsid w:val="005A5A35"/>
    <w:rsid w:val="005B0856"/>
    <w:rsid w:val="005B1F5F"/>
    <w:rsid w:val="005B43DE"/>
    <w:rsid w:val="005B4D5B"/>
    <w:rsid w:val="005B5EA3"/>
    <w:rsid w:val="005B7A44"/>
    <w:rsid w:val="005C03C8"/>
    <w:rsid w:val="005C1D32"/>
    <w:rsid w:val="005C2FCE"/>
    <w:rsid w:val="005C4D39"/>
    <w:rsid w:val="005C5030"/>
    <w:rsid w:val="005C56E5"/>
    <w:rsid w:val="005D009D"/>
    <w:rsid w:val="005D2213"/>
    <w:rsid w:val="005D3583"/>
    <w:rsid w:val="005D37E5"/>
    <w:rsid w:val="005D4095"/>
    <w:rsid w:val="005D44FC"/>
    <w:rsid w:val="005D54E2"/>
    <w:rsid w:val="005D659C"/>
    <w:rsid w:val="005D77A7"/>
    <w:rsid w:val="005E00D1"/>
    <w:rsid w:val="005E1AC1"/>
    <w:rsid w:val="005E3C45"/>
    <w:rsid w:val="005E3ED8"/>
    <w:rsid w:val="005E5D94"/>
    <w:rsid w:val="005E5DE1"/>
    <w:rsid w:val="005E6367"/>
    <w:rsid w:val="005E65BE"/>
    <w:rsid w:val="005E694D"/>
    <w:rsid w:val="005F3AA8"/>
    <w:rsid w:val="005F3AAE"/>
    <w:rsid w:val="005F3B97"/>
    <w:rsid w:val="005F401B"/>
    <w:rsid w:val="005F4176"/>
    <w:rsid w:val="005F4302"/>
    <w:rsid w:val="005F70A2"/>
    <w:rsid w:val="00601787"/>
    <w:rsid w:val="00601C9D"/>
    <w:rsid w:val="006040F0"/>
    <w:rsid w:val="006111A9"/>
    <w:rsid w:val="006130BD"/>
    <w:rsid w:val="006154B1"/>
    <w:rsid w:val="0061636A"/>
    <w:rsid w:val="006166C2"/>
    <w:rsid w:val="006202F5"/>
    <w:rsid w:val="0062070C"/>
    <w:rsid w:val="00620C27"/>
    <w:rsid w:val="00620D78"/>
    <w:rsid w:val="00620F4E"/>
    <w:rsid w:val="006219B9"/>
    <w:rsid w:val="00622B01"/>
    <w:rsid w:val="00622C59"/>
    <w:rsid w:val="006253C6"/>
    <w:rsid w:val="006256FB"/>
    <w:rsid w:val="006301EB"/>
    <w:rsid w:val="00630ABE"/>
    <w:rsid w:val="0063342D"/>
    <w:rsid w:val="00634547"/>
    <w:rsid w:val="006347A7"/>
    <w:rsid w:val="00635C16"/>
    <w:rsid w:val="0063644E"/>
    <w:rsid w:val="00641712"/>
    <w:rsid w:val="006433D2"/>
    <w:rsid w:val="00644189"/>
    <w:rsid w:val="0064436F"/>
    <w:rsid w:val="006456AA"/>
    <w:rsid w:val="00646B3E"/>
    <w:rsid w:val="006479FE"/>
    <w:rsid w:val="00652258"/>
    <w:rsid w:val="00652D1B"/>
    <w:rsid w:val="00653113"/>
    <w:rsid w:val="006536F8"/>
    <w:rsid w:val="006564CD"/>
    <w:rsid w:val="006633E8"/>
    <w:rsid w:val="006643B3"/>
    <w:rsid w:val="00670122"/>
    <w:rsid w:val="006703E5"/>
    <w:rsid w:val="006723BB"/>
    <w:rsid w:val="0067259C"/>
    <w:rsid w:val="00673BB7"/>
    <w:rsid w:val="006753EB"/>
    <w:rsid w:val="00677D64"/>
    <w:rsid w:val="00677D9B"/>
    <w:rsid w:val="006814C5"/>
    <w:rsid w:val="00681AFA"/>
    <w:rsid w:val="006856D6"/>
    <w:rsid w:val="00686DD1"/>
    <w:rsid w:val="00687390"/>
    <w:rsid w:val="00687503"/>
    <w:rsid w:val="00690401"/>
    <w:rsid w:val="00693421"/>
    <w:rsid w:val="00695C25"/>
    <w:rsid w:val="00697AA7"/>
    <w:rsid w:val="006A19D7"/>
    <w:rsid w:val="006A37E0"/>
    <w:rsid w:val="006A4572"/>
    <w:rsid w:val="006A5157"/>
    <w:rsid w:val="006A580B"/>
    <w:rsid w:val="006A6EB5"/>
    <w:rsid w:val="006B0043"/>
    <w:rsid w:val="006B006D"/>
    <w:rsid w:val="006B0AFF"/>
    <w:rsid w:val="006B1162"/>
    <w:rsid w:val="006B3321"/>
    <w:rsid w:val="006B577F"/>
    <w:rsid w:val="006B6029"/>
    <w:rsid w:val="006B6344"/>
    <w:rsid w:val="006B7BD3"/>
    <w:rsid w:val="006C03E8"/>
    <w:rsid w:val="006C0615"/>
    <w:rsid w:val="006C0943"/>
    <w:rsid w:val="006C2440"/>
    <w:rsid w:val="006C2EB1"/>
    <w:rsid w:val="006C465C"/>
    <w:rsid w:val="006C4E8C"/>
    <w:rsid w:val="006C53AD"/>
    <w:rsid w:val="006C549C"/>
    <w:rsid w:val="006C7F13"/>
    <w:rsid w:val="006D0D0F"/>
    <w:rsid w:val="006D217D"/>
    <w:rsid w:val="006D37E7"/>
    <w:rsid w:val="006D3B96"/>
    <w:rsid w:val="006D46B5"/>
    <w:rsid w:val="006D4D8F"/>
    <w:rsid w:val="006D4EDD"/>
    <w:rsid w:val="006D604E"/>
    <w:rsid w:val="006D78A4"/>
    <w:rsid w:val="006E12CC"/>
    <w:rsid w:val="006E1744"/>
    <w:rsid w:val="006E17E2"/>
    <w:rsid w:val="006E1946"/>
    <w:rsid w:val="006E2FB6"/>
    <w:rsid w:val="006E447D"/>
    <w:rsid w:val="006E6074"/>
    <w:rsid w:val="006E6A47"/>
    <w:rsid w:val="006E7180"/>
    <w:rsid w:val="006F54C2"/>
    <w:rsid w:val="006F68E7"/>
    <w:rsid w:val="00705476"/>
    <w:rsid w:val="00705B0A"/>
    <w:rsid w:val="007119A4"/>
    <w:rsid w:val="00711C37"/>
    <w:rsid w:val="00712AD6"/>
    <w:rsid w:val="00715470"/>
    <w:rsid w:val="00715522"/>
    <w:rsid w:val="00715999"/>
    <w:rsid w:val="00715D49"/>
    <w:rsid w:val="00722C2F"/>
    <w:rsid w:val="00724BE3"/>
    <w:rsid w:val="00725D6E"/>
    <w:rsid w:val="00727F10"/>
    <w:rsid w:val="00731452"/>
    <w:rsid w:val="00732D8F"/>
    <w:rsid w:val="007338EF"/>
    <w:rsid w:val="007366DB"/>
    <w:rsid w:val="00737271"/>
    <w:rsid w:val="0073753E"/>
    <w:rsid w:val="00737DAA"/>
    <w:rsid w:val="00740ED9"/>
    <w:rsid w:val="00741F72"/>
    <w:rsid w:val="00742F83"/>
    <w:rsid w:val="0074611B"/>
    <w:rsid w:val="00752295"/>
    <w:rsid w:val="00753A96"/>
    <w:rsid w:val="00756B75"/>
    <w:rsid w:val="007608DE"/>
    <w:rsid w:val="0076124F"/>
    <w:rsid w:val="00763938"/>
    <w:rsid w:val="00764EB5"/>
    <w:rsid w:val="0076571D"/>
    <w:rsid w:val="007679A6"/>
    <w:rsid w:val="00770144"/>
    <w:rsid w:val="0077096C"/>
    <w:rsid w:val="0077126D"/>
    <w:rsid w:val="00772546"/>
    <w:rsid w:val="0077335E"/>
    <w:rsid w:val="00773847"/>
    <w:rsid w:val="00777913"/>
    <w:rsid w:val="00780A31"/>
    <w:rsid w:val="007817A1"/>
    <w:rsid w:val="00782A41"/>
    <w:rsid w:val="00783CCB"/>
    <w:rsid w:val="00785739"/>
    <w:rsid w:val="0078793B"/>
    <w:rsid w:val="00787EBF"/>
    <w:rsid w:val="00787ED4"/>
    <w:rsid w:val="0079018C"/>
    <w:rsid w:val="00790A33"/>
    <w:rsid w:val="007910DF"/>
    <w:rsid w:val="007959BB"/>
    <w:rsid w:val="00795AB9"/>
    <w:rsid w:val="00796722"/>
    <w:rsid w:val="007973AD"/>
    <w:rsid w:val="00797A70"/>
    <w:rsid w:val="007A2BA2"/>
    <w:rsid w:val="007A3D0F"/>
    <w:rsid w:val="007A5849"/>
    <w:rsid w:val="007A6255"/>
    <w:rsid w:val="007A640D"/>
    <w:rsid w:val="007A7E83"/>
    <w:rsid w:val="007B095E"/>
    <w:rsid w:val="007B155E"/>
    <w:rsid w:val="007B29EF"/>
    <w:rsid w:val="007B3655"/>
    <w:rsid w:val="007B3D71"/>
    <w:rsid w:val="007B41F3"/>
    <w:rsid w:val="007B45AB"/>
    <w:rsid w:val="007B4912"/>
    <w:rsid w:val="007B4F8E"/>
    <w:rsid w:val="007B5245"/>
    <w:rsid w:val="007B58CF"/>
    <w:rsid w:val="007B6259"/>
    <w:rsid w:val="007B7083"/>
    <w:rsid w:val="007C1125"/>
    <w:rsid w:val="007C3597"/>
    <w:rsid w:val="007C367A"/>
    <w:rsid w:val="007C4290"/>
    <w:rsid w:val="007C58E2"/>
    <w:rsid w:val="007C592E"/>
    <w:rsid w:val="007C674D"/>
    <w:rsid w:val="007C6D5E"/>
    <w:rsid w:val="007C7096"/>
    <w:rsid w:val="007C7B89"/>
    <w:rsid w:val="007C7BBA"/>
    <w:rsid w:val="007D0429"/>
    <w:rsid w:val="007D0494"/>
    <w:rsid w:val="007D1C60"/>
    <w:rsid w:val="007D2D83"/>
    <w:rsid w:val="007D3233"/>
    <w:rsid w:val="007D38A0"/>
    <w:rsid w:val="007D50A7"/>
    <w:rsid w:val="007D5C33"/>
    <w:rsid w:val="007D6745"/>
    <w:rsid w:val="007E0210"/>
    <w:rsid w:val="007E0E07"/>
    <w:rsid w:val="007E17E7"/>
    <w:rsid w:val="007E3519"/>
    <w:rsid w:val="007E4DA0"/>
    <w:rsid w:val="007E7A2C"/>
    <w:rsid w:val="007E7BC3"/>
    <w:rsid w:val="007F0515"/>
    <w:rsid w:val="007F0C36"/>
    <w:rsid w:val="007F29CE"/>
    <w:rsid w:val="007F38BA"/>
    <w:rsid w:val="007F7ECD"/>
    <w:rsid w:val="007F7F90"/>
    <w:rsid w:val="0080072D"/>
    <w:rsid w:val="00800BC8"/>
    <w:rsid w:val="00802367"/>
    <w:rsid w:val="0080244C"/>
    <w:rsid w:val="00803116"/>
    <w:rsid w:val="008048CD"/>
    <w:rsid w:val="0080677C"/>
    <w:rsid w:val="00807A3E"/>
    <w:rsid w:val="00810A82"/>
    <w:rsid w:val="0081271F"/>
    <w:rsid w:val="00813B01"/>
    <w:rsid w:val="0081456F"/>
    <w:rsid w:val="00815491"/>
    <w:rsid w:val="00817831"/>
    <w:rsid w:val="00817CA3"/>
    <w:rsid w:val="00820CE2"/>
    <w:rsid w:val="00823BFF"/>
    <w:rsid w:val="00824EF4"/>
    <w:rsid w:val="0082527D"/>
    <w:rsid w:val="0082704D"/>
    <w:rsid w:val="0082772C"/>
    <w:rsid w:val="00827ED2"/>
    <w:rsid w:val="00830701"/>
    <w:rsid w:val="00830964"/>
    <w:rsid w:val="008315DD"/>
    <w:rsid w:val="0083164F"/>
    <w:rsid w:val="00832216"/>
    <w:rsid w:val="008342EF"/>
    <w:rsid w:val="0083441E"/>
    <w:rsid w:val="00834CAA"/>
    <w:rsid w:val="0083593A"/>
    <w:rsid w:val="00835B3F"/>
    <w:rsid w:val="00836118"/>
    <w:rsid w:val="00844E20"/>
    <w:rsid w:val="0084558A"/>
    <w:rsid w:val="008460A3"/>
    <w:rsid w:val="008467C2"/>
    <w:rsid w:val="00847EE9"/>
    <w:rsid w:val="008504D2"/>
    <w:rsid w:val="00854DA5"/>
    <w:rsid w:val="00855DC1"/>
    <w:rsid w:val="0085689E"/>
    <w:rsid w:val="00857A38"/>
    <w:rsid w:val="00857F62"/>
    <w:rsid w:val="0086596E"/>
    <w:rsid w:val="00865CE0"/>
    <w:rsid w:val="00866608"/>
    <w:rsid w:val="0087002A"/>
    <w:rsid w:val="00870780"/>
    <w:rsid w:val="00870999"/>
    <w:rsid w:val="00870EC0"/>
    <w:rsid w:val="00872ECC"/>
    <w:rsid w:val="00873B53"/>
    <w:rsid w:val="00873C89"/>
    <w:rsid w:val="008740ED"/>
    <w:rsid w:val="00874BCD"/>
    <w:rsid w:val="0087500F"/>
    <w:rsid w:val="0087506E"/>
    <w:rsid w:val="00875690"/>
    <w:rsid w:val="00875B16"/>
    <w:rsid w:val="00876479"/>
    <w:rsid w:val="00877477"/>
    <w:rsid w:val="00880A3A"/>
    <w:rsid w:val="008812D7"/>
    <w:rsid w:val="00881314"/>
    <w:rsid w:val="00881555"/>
    <w:rsid w:val="00881D6A"/>
    <w:rsid w:val="00882323"/>
    <w:rsid w:val="00884735"/>
    <w:rsid w:val="00891BCA"/>
    <w:rsid w:val="00892984"/>
    <w:rsid w:val="008944F7"/>
    <w:rsid w:val="00894C90"/>
    <w:rsid w:val="008965D7"/>
    <w:rsid w:val="00897D1A"/>
    <w:rsid w:val="008A224D"/>
    <w:rsid w:val="008A2E45"/>
    <w:rsid w:val="008A2ECC"/>
    <w:rsid w:val="008A6D27"/>
    <w:rsid w:val="008A7BB8"/>
    <w:rsid w:val="008A7CAE"/>
    <w:rsid w:val="008B2461"/>
    <w:rsid w:val="008B332B"/>
    <w:rsid w:val="008B354A"/>
    <w:rsid w:val="008B54F9"/>
    <w:rsid w:val="008B72AF"/>
    <w:rsid w:val="008B7C74"/>
    <w:rsid w:val="008C00B3"/>
    <w:rsid w:val="008C0427"/>
    <w:rsid w:val="008C0BE9"/>
    <w:rsid w:val="008C0F41"/>
    <w:rsid w:val="008C1738"/>
    <w:rsid w:val="008C3B98"/>
    <w:rsid w:val="008C5038"/>
    <w:rsid w:val="008C5A90"/>
    <w:rsid w:val="008C615A"/>
    <w:rsid w:val="008C7E63"/>
    <w:rsid w:val="008D010A"/>
    <w:rsid w:val="008D07F6"/>
    <w:rsid w:val="008D1B68"/>
    <w:rsid w:val="008D421E"/>
    <w:rsid w:val="008D47F1"/>
    <w:rsid w:val="008D59A1"/>
    <w:rsid w:val="008D5D2F"/>
    <w:rsid w:val="008D6DD6"/>
    <w:rsid w:val="008E01F9"/>
    <w:rsid w:val="008E127F"/>
    <w:rsid w:val="008E1A13"/>
    <w:rsid w:val="008E240A"/>
    <w:rsid w:val="008E377E"/>
    <w:rsid w:val="008E6CCC"/>
    <w:rsid w:val="008E7121"/>
    <w:rsid w:val="008F39AF"/>
    <w:rsid w:val="008F4C05"/>
    <w:rsid w:val="008F5F5B"/>
    <w:rsid w:val="008F66CE"/>
    <w:rsid w:val="008F7C4A"/>
    <w:rsid w:val="00900051"/>
    <w:rsid w:val="00900211"/>
    <w:rsid w:val="00902A8E"/>
    <w:rsid w:val="00903A35"/>
    <w:rsid w:val="00903C3A"/>
    <w:rsid w:val="00904AF0"/>
    <w:rsid w:val="009079D5"/>
    <w:rsid w:val="00907F32"/>
    <w:rsid w:val="00910646"/>
    <w:rsid w:val="00910A23"/>
    <w:rsid w:val="00911CEE"/>
    <w:rsid w:val="00911F58"/>
    <w:rsid w:val="009122C5"/>
    <w:rsid w:val="00913895"/>
    <w:rsid w:val="009145DD"/>
    <w:rsid w:val="0091588C"/>
    <w:rsid w:val="00916791"/>
    <w:rsid w:val="009175D1"/>
    <w:rsid w:val="00921BF6"/>
    <w:rsid w:val="00921FAF"/>
    <w:rsid w:val="009237B6"/>
    <w:rsid w:val="00923AD8"/>
    <w:rsid w:val="00923C87"/>
    <w:rsid w:val="009241EE"/>
    <w:rsid w:val="0092491D"/>
    <w:rsid w:val="009271D3"/>
    <w:rsid w:val="0093068F"/>
    <w:rsid w:val="00930EDD"/>
    <w:rsid w:val="009312C7"/>
    <w:rsid w:val="0093175F"/>
    <w:rsid w:val="00932A6D"/>
    <w:rsid w:val="00932C8B"/>
    <w:rsid w:val="00933E29"/>
    <w:rsid w:val="0093496F"/>
    <w:rsid w:val="00935D85"/>
    <w:rsid w:val="0093738B"/>
    <w:rsid w:val="009410F9"/>
    <w:rsid w:val="00945A7C"/>
    <w:rsid w:val="00950E2A"/>
    <w:rsid w:val="009529DB"/>
    <w:rsid w:val="00953717"/>
    <w:rsid w:val="00953F21"/>
    <w:rsid w:val="0095547A"/>
    <w:rsid w:val="00955D06"/>
    <w:rsid w:val="0095703E"/>
    <w:rsid w:val="009609E4"/>
    <w:rsid w:val="00964029"/>
    <w:rsid w:val="00964702"/>
    <w:rsid w:val="0096472A"/>
    <w:rsid w:val="0096627E"/>
    <w:rsid w:val="009708B3"/>
    <w:rsid w:val="0097094C"/>
    <w:rsid w:val="009718AF"/>
    <w:rsid w:val="00972951"/>
    <w:rsid w:val="00973639"/>
    <w:rsid w:val="009759A5"/>
    <w:rsid w:val="009807FC"/>
    <w:rsid w:val="00981A52"/>
    <w:rsid w:val="009853F7"/>
    <w:rsid w:val="009934D4"/>
    <w:rsid w:val="00993BD7"/>
    <w:rsid w:val="00994DE9"/>
    <w:rsid w:val="00995304"/>
    <w:rsid w:val="00996F3A"/>
    <w:rsid w:val="00997E37"/>
    <w:rsid w:val="009A051A"/>
    <w:rsid w:val="009A0BB7"/>
    <w:rsid w:val="009A2430"/>
    <w:rsid w:val="009A6314"/>
    <w:rsid w:val="009A75E1"/>
    <w:rsid w:val="009B1DE6"/>
    <w:rsid w:val="009B282F"/>
    <w:rsid w:val="009B634F"/>
    <w:rsid w:val="009C0820"/>
    <w:rsid w:val="009C0ADE"/>
    <w:rsid w:val="009C2731"/>
    <w:rsid w:val="009C31C1"/>
    <w:rsid w:val="009C4F4D"/>
    <w:rsid w:val="009C5DE1"/>
    <w:rsid w:val="009C7432"/>
    <w:rsid w:val="009D0CFF"/>
    <w:rsid w:val="009D2053"/>
    <w:rsid w:val="009D2B7B"/>
    <w:rsid w:val="009D2EA2"/>
    <w:rsid w:val="009D3102"/>
    <w:rsid w:val="009D34BB"/>
    <w:rsid w:val="009D41C6"/>
    <w:rsid w:val="009D4556"/>
    <w:rsid w:val="009D5025"/>
    <w:rsid w:val="009D77A8"/>
    <w:rsid w:val="009E0AE5"/>
    <w:rsid w:val="009E101A"/>
    <w:rsid w:val="009E2F74"/>
    <w:rsid w:val="009E4AE5"/>
    <w:rsid w:val="009E63D5"/>
    <w:rsid w:val="009E65D8"/>
    <w:rsid w:val="009E6C55"/>
    <w:rsid w:val="009E7048"/>
    <w:rsid w:val="009E7A77"/>
    <w:rsid w:val="009F053E"/>
    <w:rsid w:val="009F0C43"/>
    <w:rsid w:val="009F1F00"/>
    <w:rsid w:val="009F1FBD"/>
    <w:rsid w:val="009F405F"/>
    <w:rsid w:val="009F587D"/>
    <w:rsid w:val="009F65E1"/>
    <w:rsid w:val="009F7D34"/>
    <w:rsid w:val="009F7D94"/>
    <w:rsid w:val="00A01446"/>
    <w:rsid w:val="00A03238"/>
    <w:rsid w:val="00A04264"/>
    <w:rsid w:val="00A04744"/>
    <w:rsid w:val="00A04A01"/>
    <w:rsid w:val="00A06CD1"/>
    <w:rsid w:val="00A075B5"/>
    <w:rsid w:val="00A100C2"/>
    <w:rsid w:val="00A10C61"/>
    <w:rsid w:val="00A1178A"/>
    <w:rsid w:val="00A11B51"/>
    <w:rsid w:val="00A1390C"/>
    <w:rsid w:val="00A13A55"/>
    <w:rsid w:val="00A150A7"/>
    <w:rsid w:val="00A1516B"/>
    <w:rsid w:val="00A1550A"/>
    <w:rsid w:val="00A15710"/>
    <w:rsid w:val="00A16338"/>
    <w:rsid w:val="00A17509"/>
    <w:rsid w:val="00A1793A"/>
    <w:rsid w:val="00A223B4"/>
    <w:rsid w:val="00A233E7"/>
    <w:rsid w:val="00A25030"/>
    <w:rsid w:val="00A2517B"/>
    <w:rsid w:val="00A25356"/>
    <w:rsid w:val="00A253A5"/>
    <w:rsid w:val="00A26E93"/>
    <w:rsid w:val="00A272D2"/>
    <w:rsid w:val="00A32DA4"/>
    <w:rsid w:val="00A33A8D"/>
    <w:rsid w:val="00A33DA6"/>
    <w:rsid w:val="00A35CA6"/>
    <w:rsid w:val="00A37D08"/>
    <w:rsid w:val="00A37DDE"/>
    <w:rsid w:val="00A37E3A"/>
    <w:rsid w:val="00A40C3D"/>
    <w:rsid w:val="00A426F7"/>
    <w:rsid w:val="00A44D3C"/>
    <w:rsid w:val="00A44E63"/>
    <w:rsid w:val="00A46EED"/>
    <w:rsid w:val="00A5038E"/>
    <w:rsid w:val="00A50646"/>
    <w:rsid w:val="00A52FDA"/>
    <w:rsid w:val="00A55802"/>
    <w:rsid w:val="00A56878"/>
    <w:rsid w:val="00A56D43"/>
    <w:rsid w:val="00A56F16"/>
    <w:rsid w:val="00A57750"/>
    <w:rsid w:val="00A57803"/>
    <w:rsid w:val="00A5786B"/>
    <w:rsid w:val="00A6111A"/>
    <w:rsid w:val="00A6196C"/>
    <w:rsid w:val="00A62BDB"/>
    <w:rsid w:val="00A63075"/>
    <w:rsid w:val="00A70366"/>
    <w:rsid w:val="00A74A12"/>
    <w:rsid w:val="00A7562A"/>
    <w:rsid w:val="00A75879"/>
    <w:rsid w:val="00A75AC9"/>
    <w:rsid w:val="00A75E5A"/>
    <w:rsid w:val="00A77C66"/>
    <w:rsid w:val="00A8066A"/>
    <w:rsid w:val="00A83A8D"/>
    <w:rsid w:val="00A8404B"/>
    <w:rsid w:val="00A850C3"/>
    <w:rsid w:val="00A85E5A"/>
    <w:rsid w:val="00A86F4A"/>
    <w:rsid w:val="00A87826"/>
    <w:rsid w:val="00A90A42"/>
    <w:rsid w:val="00A90DB3"/>
    <w:rsid w:val="00A90F00"/>
    <w:rsid w:val="00A91464"/>
    <w:rsid w:val="00A92D24"/>
    <w:rsid w:val="00A92E99"/>
    <w:rsid w:val="00A9463E"/>
    <w:rsid w:val="00A971AD"/>
    <w:rsid w:val="00A97B01"/>
    <w:rsid w:val="00AA4387"/>
    <w:rsid w:val="00AB2B70"/>
    <w:rsid w:val="00AB348F"/>
    <w:rsid w:val="00AB4B00"/>
    <w:rsid w:val="00AC33CD"/>
    <w:rsid w:val="00AC39A0"/>
    <w:rsid w:val="00AC4F4F"/>
    <w:rsid w:val="00AC58D0"/>
    <w:rsid w:val="00AC5D12"/>
    <w:rsid w:val="00AC619A"/>
    <w:rsid w:val="00AC6AF2"/>
    <w:rsid w:val="00AC7CC0"/>
    <w:rsid w:val="00AD0431"/>
    <w:rsid w:val="00AD07AB"/>
    <w:rsid w:val="00AD0BAF"/>
    <w:rsid w:val="00AD1103"/>
    <w:rsid w:val="00AD203B"/>
    <w:rsid w:val="00AD24C7"/>
    <w:rsid w:val="00AD281D"/>
    <w:rsid w:val="00AD2C65"/>
    <w:rsid w:val="00AD4767"/>
    <w:rsid w:val="00AE0646"/>
    <w:rsid w:val="00AE160D"/>
    <w:rsid w:val="00AE37A5"/>
    <w:rsid w:val="00AE45DF"/>
    <w:rsid w:val="00AE46D5"/>
    <w:rsid w:val="00AE4A5E"/>
    <w:rsid w:val="00AE51D7"/>
    <w:rsid w:val="00AE5A0B"/>
    <w:rsid w:val="00AE5C0B"/>
    <w:rsid w:val="00AE6A35"/>
    <w:rsid w:val="00AE7CA0"/>
    <w:rsid w:val="00AF2002"/>
    <w:rsid w:val="00AF470B"/>
    <w:rsid w:val="00AF4C72"/>
    <w:rsid w:val="00AF6FCB"/>
    <w:rsid w:val="00B039DC"/>
    <w:rsid w:val="00B04193"/>
    <w:rsid w:val="00B10BE5"/>
    <w:rsid w:val="00B10ECF"/>
    <w:rsid w:val="00B116A5"/>
    <w:rsid w:val="00B167F7"/>
    <w:rsid w:val="00B16D8F"/>
    <w:rsid w:val="00B17467"/>
    <w:rsid w:val="00B204DA"/>
    <w:rsid w:val="00B22E93"/>
    <w:rsid w:val="00B252BD"/>
    <w:rsid w:val="00B253BB"/>
    <w:rsid w:val="00B30302"/>
    <w:rsid w:val="00B3144D"/>
    <w:rsid w:val="00B340E5"/>
    <w:rsid w:val="00B352FC"/>
    <w:rsid w:val="00B37158"/>
    <w:rsid w:val="00B37FB9"/>
    <w:rsid w:val="00B40080"/>
    <w:rsid w:val="00B433FF"/>
    <w:rsid w:val="00B438C0"/>
    <w:rsid w:val="00B45A8D"/>
    <w:rsid w:val="00B45AE1"/>
    <w:rsid w:val="00B46F03"/>
    <w:rsid w:val="00B470E6"/>
    <w:rsid w:val="00B474AB"/>
    <w:rsid w:val="00B47545"/>
    <w:rsid w:val="00B4770E"/>
    <w:rsid w:val="00B505FB"/>
    <w:rsid w:val="00B51C82"/>
    <w:rsid w:val="00B530EE"/>
    <w:rsid w:val="00B5412F"/>
    <w:rsid w:val="00B542BF"/>
    <w:rsid w:val="00B54AE4"/>
    <w:rsid w:val="00B54EC8"/>
    <w:rsid w:val="00B57208"/>
    <w:rsid w:val="00B57BAD"/>
    <w:rsid w:val="00B57C9B"/>
    <w:rsid w:val="00B60FC8"/>
    <w:rsid w:val="00B61559"/>
    <w:rsid w:val="00B61949"/>
    <w:rsid w:val="00B62598"/>
    <w:rsid w:val="00B625BE"/>
    <w:rsid w:val="00B63209"/>
    <w:rsid w:val="00B66C6B"/>
    <w:rsid w:val="00B67F66"/>
    <w:rsid w:val="00B7195E"/>
    <w:rsid w:val="00B72CCD"/>
    <w:rsid w:val="00B73BE5"/>
    <w:rsid w:val="00B758A6"/>
    <w:rsid w:val="00B759DE"/>
    <w:rsid w:val="00B80538"/>
    <w:rsid w:val="00B80721"/>
    <w:rsid w:val="00B809DA"/>
    <w:rsid w:val="00B8164D"/>
    <w:rsid w:val="00B81887"/>
    <w:rsid w:val="00B821D7"/>
    <w:rsid w:val="00B838F6"/>
    <w:rsid w:val="00B85938"/>
    <w:rsid w:val="00B861CC"/>
    <w:rsid w:val="00B86E12"/>
    <w:rsid w:val="00B938C4"/>
    <w:rsid w:val="00B93A94"/>
    <w:rsid w:val="00B95FB0"/>
    <w:rsid w:val="00B976DC"/>
    <w:rsid w:val="00B97CF1"/>
    <w:rsid w:val="00BA1170"/>
    <w:rsid w:val="00BA2F7A"/>
    <w:rsid w:val="00BA40B7"/>
    <w:rsid w:val="00BA41F8"/>
    <w:rsid w:val="00BA481F"/>
    <w:rsid w:val="00BA71FD"/>
    <w:rsid w:val="00BA7933"/>
    <w:rsid w:val="00BB050F"/>
    <w:rsid w:val="00BB1533"/>
    <w:rsid w:val="00BB171D"/>
    <w:rsid w:val="00BB48BB"/>
    <w:rsid w:val="00BC09C8"/>
    <w:rsid w:val="00BC0C14"/>
    <w:rsid w:val="00BC3A1B"/>
    <w:rsid w:val="00BC46FC"/>
    <w:rsid w:val="00BC575E"/>
    <w:rsid w:val="00BC696A"/>
    <w:rsid w:val="00BC72E0"/>
    <w:rsid w:val="00BC7FAA"/>
    <w:rsid w:val="00BD1E4C"/>
    <w:rsid w:val="00BD23F9"/>
    <w:rsid w:val="00BD346A"/>
    <w:rsid w:val="00BD3480"/>
    <w:rsid w:val="00BD370C"/>
    <w:rsid w:val="00BD5C10"/>
    <w:rsid w:val="00BD65ED"/>
    <w:rsid w:val="00BD716B"/>
    <w:rsid w:val="00BD7FCA"/>
    <w:rsid w:val="00BE07CD"/>
    <w:rsid w:val="00BE1382"/>
    <w:rsid w:val="00BE390A"/>
    <w:rsid w:val="00BE3B23"/>
    <w:rsid w:val="00BE461A"/>
    <w:rsid w:val="00BE46E6"/>
    <w:rsid w:val="00BE46EC"/>
    <w:rsid w:val="00BE4893"/>
    <w:rsid w:val="00BE48EC"/>
    <w:rsid w:val="00BE4956"/>
    <w:rsid w:val="00BE5588"/>
    <w:rsid w:val="00BE70B0"/>
    <w:rsid w:val="00BF217E"/>
    <w:rsid w:val="00BF356F"/>
    <w:rsid w:val="00BF4047"/>
    <w:rsid w:val="00BF6EE4"/>
    <w:rsid w:val="00BF6F9D"/>
    <w:rsid w:val="00BF7EFC"/>
    <w:rsid w:val="00C03065"/>
    <w:rsid w:val="00C04DAD"/>
    <w:rsid w:val="00C04DC5"/>
    <w:rsid w:val="00C06658"/>
    <w:rsid w:val="00C074CF"/>
    <w:rsid w:val="00C0757A"/>
    <w:rsid w:val="00C07DD7"/>
    <w:rsid w:val="00C07E21"/>
    <w:rsid w:val="00C10AFD"/>
    <w:rsid w:val="00C10EE3"/>
    <w:rsid w:val="00C113F1"/>
    <w:rsid w:val="00C1223F"/>
    <w:rsid w:val="00C124BF"/>
    <w:rsid w:val="00C1461F"/>
    <w:rsid w:val="00C15443"/>
    <w:rsid w:val="00C205B4"/>
    <w:rsid w:val="00C21638"/>
    <w:rsid w:val="00C225B7"/>
    <w:rsid w:val="00C22EE3"/>
    <w:rsid w:val="00C23C91"/>
    <w:rsid w:val="00C23EFE"/>
    <w:rsid w:val="00C25313"/>
    <w:rsid w:val="00C25F8A"/>
    <w:rsid w:val="00C3068D"/>
    <w:rsid w:val="00C308D8"/>
    <w:rsid w:val="00C30EDD"/>
    <w:rsid w:val="00C31AA0"/>
    <w:rsid w:val="00C340BB"/>
    <w:rsid w:val="00C4017F"/>
    <w:rsid w:val="00C41D32"/>
    <w:rsid w:val="00C42461"/>
    <w:rsid w:val="00C46F4B"/>
    <w:rsid w:val="00C46F8F"/>
    <w:rsid w:val="00C5404C"/>
    <w:rsid w:val="00C55D18"/>
    <w:rsid w:val="00C606B5"/>
    <w:rsid w:val="00C60FE8"/>
    <w:rsid w:val="00C63537"/>
    <w:rsid w:val="00C638D6"/>
    <w:rsid w:val="00C657F5"/>
    <w:rsid w:val="00C65802"/>
    <w:rsid w:val="00C66510"/>
    <w:rsid w:val="00C67647"/>
    <w:rsid w:val="00C70048"/>
    <w:rsid w:val="00C70FE8"/>
    <w:rsid w:val="00C72367"/>
    <w:rsid w:val="00C730D8"/>
    <w:rsid w:val="00C730D9"/>
    <w:rsid w:val="00C741D8"/>
    <w:rsid w:val="00C748FF"/>
    <w:rsid w:val="00C753E3"/>
    <w:rsid w:val="00C75C17"/>
    <w:rsid w:val="00C779BE"/>
    <w:rsid w:val="00C779F1"/>
    <w:rsid w:val="00C81D7D"/>
    <w:rsid w:val="00C82A59"/>
    <w:rsid w:val="00C82B8A"/>
    <w:rsid w:val="00C830CA"/>
    <w:rsid w:val="00C84882"/>
    <w:rsid w:val="00C84DFF"/>
    <w:rsid w:val="00C85068"/>
    <w:rsid w:val="00C86857"/>
    <w:rsid w:val="00C8737F"/>
    <w:rsid w:val="00C90CB8"/>
    <w:rsid w:val="00C918B6"/>
    <w:rsid w:val="00C923C9"/>
    <w:rsid w:val="00C94816"/>
    <w:rsid w:val="00C9747E"/>
    <w:rsid w:val="00CA12B2"/>
    <w:rsid w:val="00CA1344"/>
    <w:rsid w:val="00CA38F6"/>
    <w:rsid w:val="00CA39E4"/>
    <w:rsid w:val="00CA3A52"/>
    <w:rsid w:val="00CA476D"/>
    <w:rsid w:val="00CA5326"/>
    <w:rsid w:val="00CA6D67"/>
    <w:rsid w:val="00CB01A0"/>
    <w:rsid w:val="00CB13D7"/>
    <w:rsid w:val="00CB6294"/>
    <w:rsid w:val="00CB6646"/>
    <w:rsid w:val="00CB6F05"/>
    <w:rsid w:val="00CB7C18"/>
    <w:rsid w:val="00CC00C6"/>
    <w:rsid w:val="00CC03A6"/>
    <w:rsid w:val="00CC3B29"/>
    <w:rsid w:val="00CC4D7D"/>
    <w:rsid w:val="00CC5024"/>
    <w:rsid w:val="00CD1970"/>
    <w:rsid w:val="00CD2E7F"/>
    <w:rsid w:val="00CD3704"/>
    <w:rsid w:val="00CD6B54"/>
    <w:rsid w:val="00CE01B5"/>
    <w:rsid w:val="00CE06EA"/>
    <w:rsid w:val="00CE0BA0"/>
    <w:rsid w:val="00CE0F88"/>
    <w:rsid w:val="00CE2131"/>
    <w:rsid w:val="00CE3A7E"/>
    <w:rsid w:val="00CE4037"/>
    <w:rsid w:val="00CE5A33"/>
    <w:rsid w:val="00CE602C"/>
    <w:rsid w:val="00CE688F"/>
    <w:rsid w:val="00CE7F1A"/>
    <w:rsid w:val="00CF24CA"/>
    <w:rsid w:val="00CF3F7F"/>
    <w:rsid w:val="00CF4A20"/>
    <w:rsid w:val="00CF635B"/>
    <w:rsid w:val="00CF6DD0"/>
    <w:rsid w:val="00CF75DA"/>
    <w:rsid w:val="00D04918"/>
    <w:rsid w:val="00D05B19"/>
    <w:rsid w:val="00D0640B"/>
    <w:rsid w:val="00D07118"/>
    <w:rsid w:val="00D102C8"/>
    <w:rsid w:val="00D10A4A"/>
    <w:rsid w:val="00D10D1B"/>
    <w:rsid w:val="00D11317"/>
    <w:rsid w:val="00D1146E"/>
    <w:rsid w:val="00D1154B"/>
    <w:rsid w:val="00D14233"/>
    <w:rsid w:val="00D14449"/>
    <w:rsid w:val="00D16AD7"/>
    <w:rsid w:val="00D17C5F"/>
    <w:rsid w:val="00D17FCB"/>
    <w:rsid w:val="00D21B9B"/>
    <w:rsid w:val="00D22787"/>
    <w:rsid w:val="00D22824"/>
    <w:rsid w:val="00D23C5E"/>
    <w:rsid w:val="00D23EF6"/>
    <w:rsid w:val="00D24D7D"/>
    <w:rsid w:val="00D26B68"/>
    <w:rsid w:val="00D313FD"/>
    <w:rsid w:val="00D317BC"/>
    <w:rsid w:val="00D32C2C"/>
    <w:rsid w:val="00D338E1"/>
    <w:rsid w:val="00D34049"/>
    <w:rsid w:val="00D3481D"/>
    <w:rsid w:val="00D36073"/>
    <w:rsid w:val="00D40C93"/>
    <w:rsid w:val="00D4205A"/>
    <w:rsid w:val="00D45CE1"/>
    <w:rsid w:val="00D4625A"/>
    <w:rsid w:val="00D5073A"/>
    <w:rsid w:val="00D52100"/>
    <w:rsid w:val="00D5357E"/>
    <w:rsid w:val="00D55049"/>
    <w:rsid w:val="00D552A8"/>
    <w:rsid w:val="00D60101"/>
    <w:rsid w:val="00D61AE5"/>
    <w:rsid w:val="00D620E0"/>
    <w:rsid w:val="00D62D05"/>
    <w:rsid w:val="00D62D5F"/>
    <w:rsid w:val="00D63671"/>
    <w:rsid w:val="00D63F8A"/>
    <w:rsid w:val="00D64963"/>
    <w:rsid w:val="00D64A21"/>
    <w:rsid w:val="00D64EA6"/>
    <w:rsid w:val="00D64EB9"/>
    <w:rsid w:val="00D660C8"/>
    <w:rsid w:val="00D667F9"/>
    <w:rsid w:val="00D7169B"/>
    <w:rsid w:val="00D71AC9"/>
    <w:rsid w:val="00D71CAC"/>
    <w:rsid w:val="00D73228"/>
    <w:rsid w:val="00D73489"/>
    <w:rsid w:val="00D734D2"/>
    <w:rsid w:val="00D73C8E"/>
    <w:rsid w:val="00D80022"/>
    <w:rsid w:val="00D82D5F"/>
    <w:rsid w:val="00D842EA"/>
    <w:rsid w:val="00D84FA7"/>
    <w:rsid w:val="00D86636"/>
    <w:rsid w:val="00D86FCD"/>
    <w:rsid w:val="00D8780D"/>
    <w:rsid w:val="00D90371"/>
    <w:rsid w:val="00D90FD5"/>
    <w:rsid w:val="00D9128F"/>
    <w:rsid w:val="00D92527"/>
    <w:rsid w:val="00D93A0C"/>
    <w:rsid w:val="00D93C84"/>
    <w:rsid w:val="00D93F7A"/>
    <w:rsid w:val="00D9566E"/>
    <w:rsid w:val="00DA0E69"/>
    <w:rsid w:val="00DA2321"/>
    <w:rsid w:val="00DA3A5B"/>
    <w:rsid w:val="00DA4A95"/>
    <w:rsid w:val="00DA5178"/>
    <w:rsid w:val="00DA7398"/>
    <w:rsid w:val="00DB088A"/>
    <w:rsid w:val="00DB0C2A"/>
    <w:rsid w:val="00DB14F8"/>
    <w:rsid w:val="00DB4C0C"/>
    <w:rsid w:val="00DB5834"/>
    <w:rsid w:val="00DB7A85"/>
    <w:rsid w:val="00DC1819"/>
    <w:rsid w:val="00DC39BB"/>
    <w:rsid w:val="00DC4E17"/>
    <w:rsid w:val="00DC666B"/>
    <w:rsid w:val="00DC7EED"/>
    <w:rsid w:val="00DD000D"/>
    <w:rsid w:val="00DD26DE"/>
    <w:rsid w:val="00DD2E09"/>
    <w:rsid w:val="00DD3100"/>
    <w:rsid w:val="00DD3744"/>
    <w:rsid w:val="00DD6ADE"/>
    <w:rsid w:val="00DD718B"/>
    <w:rsid w:val="00DD7469"/>
    <w:rsid w:val="00DD7647"/>
    <w:rsid w:val="00DE1F7F"/>
    <w:rsid w:val="00DE2D0E"/>
    <w:rsid w:val="00DE2DDA"/>
    <w:rsid w:val="00DE4DA6"/>
    <w:rsid w:val="00DE5A73"/>
    <w:rsid w:val="00DE6813"/>
    <w:rsid w:val="00DF06B0"/>
    <w:rsid w:val="00DF27C0"/>
    <w:rsid w:val="00DF34F6"/>
    <w:rsid w:val="00DF4C01"/>
    <w:rsid w:val="00DF5E31"/>
    <w:rsid w:val="00DF6FED"/>
    <w:rsid w:val="00E00E35"/>
    <w:rsid w:val="00E026E9"/>
    <w:rsid w:val="00E02C0F"/>
    <w:rsid w:val="00E02D96"/>
    <w:rsid w:val="00E0319B"/>
    <w:rsid w:val="00E043A5"/>
    <w:rsid w:val="00E0653B"/>
    <w:rsid w:val="00E06C0C"/>
    <w:rsid w:val="00E06F85"/>
    <w:rsid w:val="00E11225"/>
    <w:rsid w:val="00E121ED"/>
    <w:rsid w:val="00E1307B"/>
    <w:rsid w:val="00E1460A"/>
    <w:rsid w:val="00E152F1"/>
    <w:rsid w:val="00E15ACB"/>
    <w:rsid w:val="00E16431"/>
    <w:rsid w:val="00E16E97"/>
    <w:rsid w:val="00E170FC"/>
    <w:rsid w:val="00E17880"/>
    <w:rsid w:val="00E23712"/>
    <w:rsid w:val="00E25116"/>
    <w:rsid w:val="00E254C9"/>
    <w:rsid w:val="00E27756"/>
    <w:rsid w:val="00E30133"/>
    <w:rsid w:val="00E301F8"/>
    <w:rsid w:val="00E30877"/>
    <w:rsid w:val="00E30C61"/>
    <w:rsid w:val="00E33AFB"/>
    <w:rsid w:val="00E34314"/>
    <w:rsid w:val="00E34475"/>
    <w:rsid w:val="00E34CF1"/>
    <w:rsid w:val="00E359DE"/>
    <w:rsid w:val="00E361A6"/>
    <w:rsid w:val="00E373FE"/>
    <w:rsid w:val="00E40CB0"/>
    <w:rsid w:val="00E40D43"/>
    <w:rsid w:val="00E42F57"/>
    <w:rsid w:val="00E43DF4"/>
    <w:rsid w:val="00E445B2"/>
    <w:rsid w:val="00E44FA1"/>
    <w:rsid w:val="00E51515"/>
    <w:rsid w:val="00E51F3A"/>
    <w:rsid w:val="00E52906"/>
    <w:rsid w:val="00E52AE8"/>
    <w:rsid w:val="00E52F76"/>
    <w:rsid w:val="00E5363F"/>
    <w:rsid w:val="00E5538B"/>
    <w:rsid w:val="00E5557E"/>
    <w:rsid w:val="00E5695D"/>
    <w:rsid w:val="00E572CB"/>
    <w:rsid w:val="00E5748A"/>
    <w:rsid w:val="00E57565"/>
    <w:rsid w:val="00E57584"/>
    <w:rsid w:val="00E578D3"/>
    <w:rsid w:val="00E579B2"/>
    <w:rsid w:val="00E6187C"/>
    <w:rsid w:val="00E62EC6"/>
    <w:rsid w:val="00E640DD"/>
    <w:rsid w:val="00E6547C"/>
    <w:rsid w:val="00E66908"/>
    <w:rsid w:val="00E701B7"/>
    <w:rsid w:val="00E70959"/>
    <w:rsid w:val="00E70B3E"/>
    <w:rsid w:val="00E71B1A"/>
    <w:rsid w:val="00E72451"/>
    <w:rsid w:val="00E72723"/>
    <w:rsid w:val="00E73915"/>
    <w:rsid w:val="00E74A97"/>
    <w:rsid w:val="00E753BC"/>
    <w:rsid w:val="00E7699A"/>
    <w:rsid w:val="00E77EE3"/>
    <w:rsid w:val="00E810AD"/>
    <w:rsid w:val="00E85182"/>
    <w:rsid w:val="00E858B2"/>
    <w:rsid w:val="00E85E57"/>
    <w:rsid w:val="00E86B0A"/>
    <w:rsid w:val="00E87062"/>
    <w:rsid w:val="00E8798A"/>
    <w:rsid w:val="00E87FBC"/>
    <w:rsid w:val="00E90BB7"/>
    <w:rsid w:val="00E91A95"/>
    <w:rsid w:val="00E91D0E"/>
    <w:rsid w:val="00E9299F"/>
    <w:rsid w:val="00E92EA4"/>
    <w:rsid w:val="00E931B1"/>
    <w:rsid w:val="00E9320B"/>
    <w:rsid w:val="00E94904"/>
    <w:rsid w:val="00E94EE3"/>
    <w:rsid w:val="00E95F29"/>
    <w:rsid w:val="00E9613B"/>
    <w:rsid w:val="00E96286"/>
    <w:rsid w:val="00E96BBB"/>
    <w:rsid w:val="00E975FC"/>
    <w:rsid w:val="00EA121C"/>
    <w:rsid w:val="00EA2BAD"/>
    <w:rsid w:val="00EA3466"/>
    <w:rsid w:val="00EA3CF0"/>
    <w:rsid w:val="00EA4371"/>
    <w:rsid w:val="00EA55FE"/>
    <w:rsid w:val="00EA603B"/>
    <w:rsid w:val="00EA6F38"/>
    <w:rsid w:val="00EB0423"/>
    <w:rsid w:val="00EB0B8B"/>
    <w:rsid w:val="00EB0FDE"/>
    <w:rsid w:val="00EB5D6A"/>
    <w:rsid w:val="00EB5FDE"/>
    <w:rsid w:val="00EB6A5E"/>
    <w:rsid w:val="00EB7C5D"/>
    <w:rsid w:val="00EC1086"/>
    <w:rsid w:val="00EC1099"/>
    <w:rsid w:val="00EC12E9"/>
    <w:rsid w:val="00EC1C9C"/>
    <w:rsid w:val="00EC2B38"/>
    <w:rsid w:val="00EC3667"/>
    <w:rsid w:val="00EC4685"/>
    <w:rsid w:val="00EC5109"/>
    <w:rsid w:val="00EC5579"/>
    <w:rsid w:val="00EC72E7"/>
    <w:rsid w:val="00ED006A"/>
    <w:rsid w:val="00ED2065"/>
    <w:rsid w:val="00ED22A4"/>
    <w:rsid w:val="00ED34FD"/>
    <w:rsid w:val="00ED5297"/>
    <w:rsid w:val="00ED67AC"/>
    <w:rsid w:val="00ED76CE"/>
    <w:rsid w:val="00ED788A"/>
    <w:rsid w:val="00ED7F4B"/>
    <w:rsid w:val="00EE2C0A"/>
    <w:rsid w:val="00EE74F8"/>
    <w:rsid w:val="00EE7E25"/>
    <w:rsid w:val="00EF13CA"/>
    <w:rsid w:val="00EF1683"/>
    <w:rsid w:val="00EF1B03"/>
    <w:rsid w:val="00EF31DF"/>
    <w:rsid w:val="00EF3F69"/>
    <w:rsid w:val="00EF53F8"/>
    <w:rsid w:val="00EF63F1"/>
    <w:rsid w:val="00F03EBA"/>
    <w:rsid w:val="00F041F4"/>
    <w:rsid w:val="00F05447"/>
    <w:rsid w:val="00F06246"/>
    <w:rsid w:val="00F11AAD"/>
    <w:rsid w:val="00F12DCA"/>
    <w:rsid w:val="00F13FB8"/>
    <w:rsid w:val="00F15077"/>
    <w:rsid w:val="00F17DC6"/>
    <w:rsid w:val="00F20C79"/>
    <w:rsid w:val="00F20EA2"/>
    <w:rsid w:val="00F23408"/>
    <w:rsid w:val="00F2370F"/>
    <w:rsid w:val="00F23C6F"/>
    <w:rsid w:val="00F25A12"/>
    <w:rsid w:val="00F27139"/>
    <w:rsid w:val="00F2791D"/>
    <w:rsid w:val="00F3123E"/>
    <w:rsid w:val="00F332A8"/>
    <w:rsid w:val="00F33C45"/>
    <w:rsid w:val="00F35922"/>
    <w:rsid w:val="00F35A45"/>
    <w:rsid w:val="00F40B55"/>
    <w:rsid w:val="00F411E7"/>
    <w:rsid w:val="00F420A1"/>
    <w:rsid w:val="00F4236F"/>
    <w:rsid w:val="00F425D2"/>
    <w:rsid w:val="00F432A9"/>
    <w:rsid w:val="00F44C37"/>
    <w:rsid w:val="00F450B4"/>
    <w:rsid w:val="00F477AC"/>
    <w:rsid w:val="00F50CD8"/>
    <w:rsid w:val="00F516E8"/>
    <w:rsid w:val="00F51AAA"/>
    <w:rsid w:val="00F53713"/>
    <w:rsid w:val="00F54CFA"/>
    <w:rsid w:val="00F5780A"/>
    <w:rsid w:val="00F60372"/>
    <w:rsid w:val="00F6141E"/>
    <w:rsid w:val="00F61955"/>
    <w:rsid w:val="00F62851"/>
    <w:rsid w:val="00F62B62"/>
    <w:rsid w:val="00F63387"/>
    <w:rsid w:val="00F63BC4"/>
    <w:rsid w:val="00F645B8"/>
    <w:rsid w:val="00F6638B"/>
    <w:rsid w:val="00F673D1"/>
    <w:rsid w:val="00F6754A"/>
    <w:rsid w:val="00F712DF"/>
    <w:rsid w:val="00F71954"/>
    <w:rsid w:val="00F7476E"/>
    <w:rsid w:val="00F74F4D"/>
    <w:rsid w:val="00F752C4"/>
    <w:rsid w:val="00F82020"/>
    <w:rsid w:val="00F8224E"/>
    <w:rsid w:val="00F82D4B"/>
    <w:rsid w:val="00F841E5"/>
    <w:rsid w:val="00F86BDE"/>
    <w:rsid w:val="00F91BF5"/>
    <w:rsid w:val="00F9265C"/>
    <w:rsid w:val="00F927A5"/>
    <w:rsid w:val="00F92F11"/>
    <w:rsid w:val="00F95320"/>
    <w:rsid w:val="00F95A74"/>
    <w:rsid w:val="00F9638E"/>
    <w:rsid w:val="00F96F29"/>
    <w:rsid w:val="00FA1074"/>
    <w:rsid w:val="00FA188C"/>
    <w:rsid w:val="00FA1CBF"/>
    <w:rsid w:val="00FA477D"/>
    <w:rsid w:val="00FA61B2"/>
    <w:rsid w:val="00FA6BD1"/>
    <w:rsid w:val="00FA76CF"/>
    <w:rsid w:val="00FA78CF"/>
    <w:rsid w:val="00FA7D6D"/>
    <w:rsid w:val="00FB0AA5"/>
    <w:rsid w:val="00FB390C"/>
    <w:rsid w:val="00FB46CE"/>
    <w:rsid w:val="00FB4EE6"/>
    <w:rsid w:val="00FB66E2"/>
    <w:rsid w:val="00FB6CB3"/>
    <w:rsid w:val="00FB77BD"/>
    <w:rsid w:val="00FB7D09"/>
    <w:rsid w:val="00FC05CF"/>
    <w:rsid w:val="00FC19F4"/>
    <w:rsid w:val="00FC33C5"/>
    <w:rsid w:val="00FC7144"/>
    <w:rsid w:val="00FD0F3A"/>
    <w:rsid w:val="00FD242A"/>
    <w:rsid w:val="00FD2953"/>
    <w:rsid w:val="00FD3F20"/>
    <w:rsid w:val="00FD4EBC"/>
    <w:rsid w:val="00FD4F09"/>
    <w:rsid w:val="00FD511C"/>
    <w:rsid w:val="00FD569C"/>
    <w:rsid w:val="00FD701A"/>
    <w:rsid w:val="00FE02A5"/>
    <w:rsid w:val="00FE0CCE"/>
    <w:rsid w:val="00FE1665"/>
    <w:rsid w:val="00FE34B9"/>
    <w:rsid w:val="00FE6FCF"/>
    <w:rsid w:val="00FE74D8"/>
    <w:rsid w:val="00FE74FF"/>
    <w:rsid w:val="00FF013F"/>
    <w:rsid w:val="00FF2ACB"/>
    <w:rsid w:val="00FF50E8"/>
    <w:rsid w:val="00FF5EFC"/>
    <w:rsid w:val="00FF724A"/>
    <w:rsid w:val="00FF736C"/>
    <w:rsid w:val="00FF743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A414A"/>
  <w15:chartTrackingRefBased/>
  <w15:docId w15:val="{2840DED0-03C0-49B2-9870-D717A3A8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C9"/>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6753EB"/>
    <w:pPr>
      <w:keepNext/>
      <w:pBdr>
        <w:top w:val="single" w:sz="4" w:space="1" w:color="auto"/>
        <w:left w:val="single" w:sz="4" w:space="4" w:color="auto"/>
        <w:bottom w:val="single" w:sz="4" w:space="1" w:color="auto"/>
        <w:right w:val="single" w:sz="4" w:space="4" w:color="auto"/>
      </w:pBdr>
      <w:shd w:val="clear" w:color="auto" w:fill="D9D9D9"/>
      <w:spacing w:before="240" w:after="60" w:line="276" w:lineRule="auto"/>
      <w:ind w:left="432" w:hanging="432"/>
      <w:outlineLvl w:val="0"/>
    </w:pPr>
    <w:rPr>
      <w:rFonts w:ascii="Trebuchet MS" w:hAnsi="Trebuchet MS"/>
      <w:b/>
      <w:bCs/>
      <w:kern w:val="32"/>
      <w:sz w:val="28"/>
      <w:szCs w:val="32"/>
      <w:lang w:val="x-none" w:eastAsia="x-none"/>
    </w:rPr>
  </w:style>
  <w:style w:type="paragraph" w:styleId="Heading2">
    <w:name w:val="heading 2"/>
    <w:aliases w:val="Chapter Title,Sub-heading,H2,h2,2,Header 2,Func Header,style2,Heading 1.1,Major,Project 2,RFS 2,Tempo Heading 2,head2,Outline2,Head2,Heading 2 Hidden,section 1.1,Header 21,Func Header1,Header 22,Func Header2,Header 23,Func Header3,h21"/>
    <w:basedOn w:val="Normal"/>
    <w:next w:val="Normal"/>
    <w:link w:val="Heading2Char"/>
    <w:unhideWhenUsed/>
    <w:qFormat/>
    <w:rsid w:val="006753EB"/>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A75AC9"/>
    <w:pPr>
      <w:keepNext/>
      <w:outlineLvl w:val="2"/>
    </w:pPr>
    <w:rPr>
      <w:b/>
      <w:lang w:val="x-none" w:eastAsia="x-none"/>
    </w:rPr>
  </w:style>
  <w:style w:type="paragraph" w:styleId="Heading4">
    <w:name w:val="heading 4"/>
    <w:basedOn w:val="Normal"/>
    <w:next w:val="Normal"/>
    <w:link w:val="Heading4Char"/>
    <w:qFormat/>
    <w:rsid w:val="006E7180"/>
    <w:pPr>
      <w:keepNext/>
      <w:tabs>
        <w:tab w:val="num" w:pos="864"/>
      </w:tabs>
      <w:suppressAutoHyphens/>
      <w:spacing w:before="120" w:after="60" w:line="360" w:lineRule="auto"/>
      <w:ind w:left="864" w:hanging="864"/>
      <w:jc w:val="both"/>
      <w:outlineLvl w:val="3"/>
    </w:pPr>
    <w:rPr>
      <w:rFonts w:ascii="Tahoma" w:hAnsi="Tahoma"/>
      <w:b/>
      <w:bCs/>
      <w:smallCaps/>
      <w:color w:val="660066"/>
      <w:szCs w:val="18"/>
      <w:lang w:val="en-GB" w:eastAsia="zh-CN"/>
    </w:rPr>
  </w:style>
  <w:style w:type="paragraph" w:styleId="Heading5">
    <w:name w:val="heading 5"/>
    <w:basedOn w:val="Normal"/>
    <w:next w:val="Normal"/>
    <w:link w:val="Heading5Char"/>
    <w:qFormat/>
    <w:rsid w:val="006753EB"/>
    <w:pPr>
      <w:keepNext/>
      <w:keepLines/>
      <w:spacing w:before="200" w:line="276" w:lineRule="auto"/>
      <w:ind w:left="1008" w:hanging="1008"/>
      <w:outlineLvl w:val="4"/>
    </w:pPr>
    <w:rPr>
      <w:rFonts w:ascii="Cambria" w:hAnsi="Cambria"/>
      <w:color w:val="243F60"/>
      <w:sz w:val="22"/>
      <w:szCs w:val="22"/>
      <w:lang w:val="x-none" w:eastAsia="x-none"/>
    </w:rPr>
  </w:style>
  <w:style w:type="paragraph" w:styleId="Heading6">
    <w:name w:val="heading 6"/>
    <w:basedOn w:val="Normal"/>
    <w:next w:val="Normal"/>
    <w:link w:val="Heading6Char"/>
    <w:qFormat/>
    <w:rsid w:val="006753EB"/>
    <w:pPr>
      <w:keepNext/>
      <w:keepLines/>
      <w:spacing w:before="200" w:line="276" w:lineRule="auto"/>
      <w:ind w:left="1152" w:hanging="1152"/>
      <w:outlineLvl w:val="5"/>
    </w:pPr>
    <w:rPr>
      <w:rFonts w:ascii="Cambria" w:hAnsi="Cambria"/>
      <w:i/>
      <w:iCs/>
      <w:color w:val="243F60"/>
      <w:sz w:val="22"/>
      <w:szCs w:val="22"/>
      <w:lang w:val="x-none" w:eastAsia="x-none"/>
    </w:rPr>
  </w:style>
  <w:style w:type="paragraph" w:styleId="Heading7">
    <w:name w:val="heading 7"/>
    <w:basedOn w:val="Normal"/>
    <w:next w:val="Normal"/>
    <w:link w:val="Heading7Char"/>
    <w:qFormat/>
    <w:rsid w:val="006753EB"/>
    <w:pPr>
      <w:keepNext/>
      <w:keepLines/>
      <w:spacing w:before="200" w:line="276" w:lineRule="auto"/>
      <w:ind w:left="1296" w:hanging="1296"/>
      <w:outlineLvl w:val="6"/>
    </w:pPr>
    <w:rPr>
      <w:rFonts w:ascii="Cambria" w:hAnsi="Cambria"/>
      <w:i/>
      <w:iCs/>
      <w:color w:val="404040"/>
      <w:sz w:val="22"/>
      <w:szCs w:val="22"/>
      <w:lang w:val="x-none" w:eastAsia="x-none"/>
    </w:rPr>
  </w:style>
  <w:style w:type="paragraph" w:styleId="Heading8">
    <w:name w:val="heading 8"/>
    <w:basedOn w:val="Normal"/>
    <w:next w:val="Normal"/>
    <w:link w:val="Heading8Char"/>
    <w:qFormat/>
    <w:rsid w:val="006753EB"/>
    <w:pPr>
      <w:keepNext/>
      <w:keepLines/>
      <w:spacing w:before="200" w:line="276" w:lineRule="auto"/>
      <w:ind w:left="1440" w:hanging="1440"/>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6753EB"/>
    <w:pPr>
      <w:keepNext/>
      <w:keepLines/>
      <w:spacing w:before="200" w:line="276" w:lineRule="auto"/>
      <w:ind w:left="1584" w:hanging="1584"/>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5AC9"/>
    <w:pPr>
      <w:tabs>
        <w:tab w:val="center" w:pos="4680"/>
        <w:tab w:val="right" w:pos="9360"/>
      </w:tabs>
    </w:pPr>
  </w:style>
  <w:style w:type="character" w:customStyle="1" w:styleId="HeaderChar">
    <w:name w:val="Header Char"/>
    <w:basedOn w:val="DefaultParagraphFont"/>
    <w:link w:val="Header"/>
    <w:rsid w:val="00A75AC9"/>
  </w:style>
  <w:style w:type="paragraph" w:styleId="Footer">
    <w:name w:val="footer"/>
    <w:basedOn w:val="Normal"/>
    <w:link w:val="FooterChar"/>
    <w:uiPriority w:val="99"/>
    <w:unhideWhenUsed/>
    <w:rsid w:val="00A75AC9"/>
    <w:pPr>
      <w:tabs>
        <w:tab w:val="center" w:pos="4680"/>
        <w:tab w:val="right" w:pos="9360"/>
      </w:tabs>
    </w:pPr>
  </w:style>
  <w:style w:type="character" w:customStyle="1" w:styleId="FooterChar">
    <w:name w:val="Footer Char"/>
    <w:basedOn w:val="DefaultParagraphFont"/>
    <w:link w:val="Footer"/>
    <w:uiPriority w:val="99"/>
    <w:rsid w:val="00A75AC9"/>
  </w:style>
  <w:style w:type="paragraph" w:styleId="BalloonText">
    <w:name w:val="Balloon Text"/>
    <w:basedOn w:val="Normal"/>
    <w:link w:val="BalloonTextChar"/>
    <w:uiPriority w:val="99"/>
    <w:unhideWhenUsed/>
    <w:rsid w:val="00A75AC9"/>
    <w:rPr>
      <w:rFonts w:ascii="Tahoma" w:eastAsia="Calibri" w:hAnsi="Tahoma"/>
      <w:sz w:val="16"/>
      <w:szCs w:val="16"/>
      <w:lang w:val="x-none" w:eastAsia="x-none"/>
    </w:rPr>
  </w:style>
  <w:style w:type="character" w:customStyle="1" w:styleId="BalloonTextChar">
    <w:name w:val="Balloon Text Char"/>
    <w:link w:val="BalloonText"/>
    <w:uiPriority w:val="99"/>
    <w:rsid w:val="00A75AC9"/>
    <w:rPr>
      <w:rFonts w:ascii="Tahoma" w:hAnsi="Tahoma" w:cs="Tahoma"/>
      <w:sz w:val="16"/>
      <w:szCs w:val="16"/>
    </w:rPr>
  </w:style>
  <w:style w:type="character" w:customStyle="1" w:styleId="Heading3Char">
    <w:name w:val="Heading 3 Char"/>
    <w:link w:val="Heading3"/>
    <w:rsid w:val="00A75AC9"/>
    <w:rPr>
      <w:rFonts w:ascii="Times New Roman" w:eastAsia="Times New Roman" w:hAnsi="Times New Roman" w:cs="Times New Roman"/>
      <w:b/>
      <w:sz w:val="24"/>
      <w:szCs w:val="24"/>
    </w:rPr>
  </w:style>
  <w:style w:type="paragraph" w:styleId="BodyTextIndent2">
    <w:name w:val="Body Text Indent 2"/>
    <w:basedOn w:val="Normal"/>
    <w:link w:val="BodyTextIndent2Char"/>
    <w:rsid w:val="00A75AC9"/>
    <w:pPr>
      <w:suppressAutoHyphens/>
      <w:spacing w:line="480" w:lineRule="auto"/>
      <w:ind w:left="1080"/>
      <w:jc w:val="center"/>
    </w:pPr>
    <w:rPr>
      <w:rFonts w:ascii="Tahoma" w:hAnsi="Tahoma"/>
      <w:b/>
      <w:bCs/>
      <w:sz w:val="28"/>
      <w:szCs w:val="28"/>
      <w:lang w:val="en-GB" w:eastAsia="zh-CN"/>
    </w:rPr>
  </w:style>
  <w:style w:type="character" w:customStyle="1" w:styleId="BodyTextIndent2Char">
    <w:name w:val="Body Text Indent 2 Char"/>
    <w:link w:val="BodyTextIndent2"/>
    <w:rsid w:val="00A75AC9"/>
    <w:rPr>
      <w:rFonts w:ascii="Tahoma" w:eastAsia="Times New Roman" w:hAnsi="Tahoma" w:cs="Tahoma"/>
      <w:b/>
      <w:bCs/>
      <w:sz w:val="28"/>
      <w:szCs w:val="28"/>
      <w:lang w:val="en-GB" w:eastAsia="zh-CN"/>
    </w:rPr>
  </w:style>
  <w:style w:type="paragraph" w:styleId="BodyText">
    <w:name w:val="Body Text"/>
    <w:basedOn w:val="Normal"/>
    <w:link w:val="BodyTextChar"/>
    <w:uiPriority w:val="99"/>
    <w:unhideWhenUsed/>
    <w:rsid w:val="00A75AC9"/>
    <w:pPr>
      <w:spacing w:after="120"/>
    </w:pPr>
    <w:rPr>
      <w:lang w:val="x-none" w:eastAsia="x-none"/>
    </w:rPr>
  </w:style>
  <w:style w:type="character" w:customStyle="1" w:styleId="BodyTextChar">
    <w:name w:val="Body Text Char"/>
    <w:link w:val="BodyText"/>
    <w:uiPriority w:val="99"/>
    <w:rsid w:val="00A75AC9"/>
    <w:rPr>
      <w:rFonts w:ascii="Times New Roman" w:eastAsia="Times New Roman" w:hAnsi="Times New Roman" w:cs="Times New Roman"/>
      <w:sz w:val="24"/>
      <w:szCs w:val="24"/>
    </w:rPr>
  </w:style>
  <w:style w:type="character" w:styleId="Hyperlink">
    <w:name w:val="Hyperlink"/>
    <w:uiPriority w:val="99"/>
    <w:rsid w:val="00A75AC9"/>
    <w:rPr>
      <w:color w:val="0000FF"/>
      <w:u w:val="single"/>
    </w:rPr>
  </w:style>
  <w:style w:type="character" w:customStyle="1" w:styleId="Heading4Char">
    <w:name w:val="Heading 4 Char"/>
    <w:link w:val="Heading4"/>
    <w:rsid w:val="006E7180"/>
    <w:rPr>
      <w:rFonts w:ascii="Tahoma" w:eastAsia="Times New Roman" w:hAnsi="Tahoma" w:cs="Times New Roman"/>
      <w:b/>
      <w:bCs/>
      <w:smallCaps/>
      <w:color w:val="660066"/>
      <w:sz w:val="24"/>
      <w:szCs w:val="18"/>
      <w:lang w:val="en-GB" w:eastAsia="zh-CN"/>
    </w:rPr>
  </w:style>
  <w:style w:type="paragraph" w:styleId="List">
    <w:name w:val="List"/>
    <w:basedOn w:val="Normal"/>
    <w:rsid w:val="006E7180"/>
    <w:pPr>
      <w:suppressAutoHyphens/>
      <w:spacing w:line="360" w:lineRule="auto"/>
      <w:ind w:left="360" w:hanging="360"/>
    </w:pPr>
    <w:rPr>
      <w:rFonts w:ascii="Tahoma" w:hAnsi="Tahoma" w:cs="Tahoma"/>
      <w:sz w:val="18"/>
      <w:szCs w:val="18"/>
      <w:lang w:val="en-GB" w:eastAsia="zh-CN"/>
    </w:rPr>
  </w:style>
  <w:style w:type="paragraph" w:styleId="ListParagraph">
    <w:name w:val="List Paragraph"/>
    <w:aliases w:val="Equipment,Numbered Indented Text,List Paragraph1,lp1,List Paragraph11,Figure_name,b1,Number_1,List Paragraph2,new,SGLText List Paragraph,Colorful List - Accent 11,Normal Sentence,List Paragraph Char Char,Bullets,Ref,List_TIS,TOC style"/>
    <w:basedOn w:val="Normal"/>
    <w:link w:val="ListParagraphChar"/>
    <w:qFormat/>
    <w:rsid w:val="006E7180"/>
    <w:pPr>
      <w:suppressAutoHyphens/>
      <w:spacing w:line="360" w:lineRule="auto"/>
      <w:ind w:left="720"/>
    </w:pPr>
    <w:rPr>
      <w:rFonts w:ascii="Tahoma" w:hAnsi="Tahoma"/>
      <w:sz w:val="18"/>
      <w:szCs w:val="18"/>
      <w:lang w:val="en-GB" w:eastAsia="zh-CN"/>
    </w:rPr>
  </w:style>
  <w:style w:type="character" w:customStyle="1" w:styleId="ListParagraphChar">
    <w:name w:val="List Paragraph Char"/>
    <w:aliases w:val="Equipment Char,Numbered Indented Text Char,List Paragraph1 Char,lp1 Char,List Paragraph11 Char,Figure_name Char,b1 Char,Number_1 Char,List Paragraph2 Char,new Char,SGLText List Paragraph Char,Colorful List - Accent 11 Char,Ref Char"/>
    <w:link w:val="ListParagraph"/>
    <w:qFormat/>
    <w:locked/>
    <w:rsid w:val="006E7180"/>
    <w:rPr>
      <w:rFonts w:ascii="Tahoma" w:eastAsia="Times New Roman" w:hAnsi="Tahoma" w:cs="Times New Roman"/>
      <w:sz w:val="18"/>
      <w:szCs w:val="18"/>
      <w:lang w:val="en-GB" w:eastAsia="zh-CN"/>
    </w:rPr>
  </w:style>
  <w:style w:type="paragraph" w:styleId="PlainText">
    <w:name w:val="Plain Text"/>
    <w:basedOn w:val="Normal"/>
    <w:link w:val="PlainTextChar"/>
    <w:rsid w:val="006E7180"/>
    <w:rPr>
      <w:rFonts w:ascii="Consolas" w:eastAsia="Calibri" w:hAnsi="Consolas"/>
      <w:sz w:val="21"/>
      <w:szCs w:val="21"/>
      <w:lang w:val="x-none" w:eastAsia="x-none"/>
    </w:rPr>
  </w:style>
  <w:style w:type="character" w:customStyle="1" w:styleId="PlainTextChar">
    <w:name w:val="Plain Text Char"/>
    <w:link w:val="PlainText"/>
    <w:rsid w:val="006E7180"/>
    <w:rPr>
      <w:rFonts w:ascii="Consolas" w:eastAsia="Calibri" w:hAnsi="Consolas" w:cs="Times New Roman"/>
      <w:sz w:val="21"/>
      <w:szCs w:val="21"/>
    </w:rPr>
  </w:style>
  <w:style w:type="paragraph" w:customStyle="1" w:styleId="Default">
    <w:name w:val="Default"/>
    <w:link w:val="DefaultChar"/>
    <w:rsid w:val="00135B8C"/>
    <w:pPr>
      <w:autoSpaceDE w:val="0"/>
      <w:autoSpaceDN w:val="0"/>
      <w:adjustRightInd w:val="0"/>
    </w:pPr>
    <w:rPr>
      <w:rFonts w:ascii="Times New Roman" w:eastAsia="Times New Roman" w:hAnsi="Times New Roman" w:cs="Times New Roman"/>
      <w:color w:val="000000"/>
      <w:sz w:val="24"/>
      <w:szCs w:val="24"/>
      <w:lang w:val="en-US" w:eastAsia="en-US"/>
    </w:rPr>
  </w:style>
  <w:style w:type="numbering" w:customStyle="1" w:styleId="Style1">
    <w:name w:val="Style1"/>
    <w:uiPriority w:val="99"/>
    <w:rsid w:val="00135B8C"/>
    <w:pPr>
      <w:numPr>
        <w:numId w:val="1"/>
      </w:numPr>
    </w:pPr>
  </w:style>
  <w:style w:type="numbering" w:customStyle="1" w:styleId="Style2">
    <w:name w:val="Style2"/>
    <w:uiPriority w:val="99"/>
    <w:rsid w:val="00352102"/>
    <w:pPr>
      <w:numPr>
        <w:numId w:val="2"/>
      </w:numPr>
    </w:pPr>
  </w:style>
  <w:style w:type="numbering" w:customStyle="1" w:styleId="Style3">
    <w:name w:val="Style3"/>
    <w:uiPriority w:val="99"/>
    <w:rsid w:val="00802367"/>
    <w:pPr>
      <w:numPr>
        <w:numId w:val="3"/>
      </w:numPr>
    </w:pPr>
  </w:style>
  <w:style w:type="table" w:styleId="TableGrid">
    <w:name w:val="Table Grid"/>
    <w:basedOn w:val="TableNormal"/>
    <w:uiPriority w:val="59"/>
    <w:rsid w:val="008252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F3E87"/>
    <w:rPr>
      <w:rFonts w:eastAsia="Times New Roman" w:cs="Times New Roman"/>
      <w:sz w:val="22"/>
      <w:szCs w:val="22"/>
      <w:lang w:val="en-US" w:eastAsia="en-US"/>
    </w:rPr>
  </w:style>
  <w:style w:type="paragraph" w:styleId="BodyText2">
    <w:name w:val="Body Text 2"/>
    <w:basedOn w:val="Normal"/>
    <w:link w:val="BodyText2Char"/>
    <w:uiPriority w:val="99"/>
    <w:semiHidden/>
    <w:unhideWhenUsed/>
    <w:rsid w:val="004C0B35"/>
    <w:pPr>
      <w:spacing w:after="120" w:line="480" w:lineRule="auto"/>
    </w:pPr>
  </w:style>
  <w:style w:type="character" w:customStyle="1" w:styleId="BodyText2Char">
    <w:name w:val="Body Text 2 Char"/>
    <w:link w:val="BodyText2"/>
    <w:uiPriority w:val="99"/>
    <w:semiHidden/>
    <w:rsid w:val="004C0B35"/>
    <w:rPr>
      <w:rFonts w:ascii="Times New Roman" w:eastAsia="Times New Roman" w:hAnsi="Times New Roman" w:cs="Times New Roman"/>
      <w:sz w:val="24"/>
      <w:szCs w:val="24"/>
      <w:lang w:val="en-US" w:eastAsia="en-US"/>
    </w:rPr>
  </w:style>
  <w:style w:type="character" w:customStyle="1" w:styleId="Heading2Char">
    <w:name w:val="Heading 2 Char"/>
    <w:aliases w:val="Chapter Title Char,Sub-heading Char,H2 Char,h2 Char,2 Char,Header 2 Char,Func Header Char,style2 Char,Heading 1.1 Char,Major Char,Project 2 Char,RFS 2 Char,Tempo Heading 2 Char,head2 Char,Outline2 Char,Head2 Char,Heading 2 Hidden Char"/>
    <w:link w:val="Heading2"/>
    <w:rsid w:val="006753EB"/>
    <w:rPr>
      <w:rFonts w:ascii="Cambria" w:eastAsia="Times New Roman" w:hAnsi="Cambria" w:cs="Mangal"/>
      <w:b/>
      <w:bCs/>
      <w:color w:val="4F81BD"/>
      <w:sz w:val="26"/>
      <w:szCs w:val="26"/>
    </w:rPr>
  </w:style>
  <w:style w:type="character" w:customStyle="1" w:styleId="Heading1Char">
    <w:name w:val="Heading 1 Char"/>
    <w:link w:val="Heading1"/>
    <w:rsid w:val="006753EB"/>
    <w:rPr>
      <w:rFonts w:ascii="Trebuchet MS" w:eastAsia="Times New Roman" w:hAnsi="Trebuchet MS" w:cs="Times New Roman"/>
      <w:b/>
      <w:bCs/>
      <w:kern w:val="32"/>
      <w:sz w:val="28"/>
      <w:szCs w:val="32"/>
      <w:shd w:val="clear" w:color="auto" w:fill="D9D9D9"/>
    </w:rPr>
  </w:style>
  <w:style w:type="character" w:customStyle="1" w:styleId="Heading5Char">
    <w:name w:val="Heading 5 Char"/>
    <w:link w:val="Heading5"/>
    <w:rsid w:val="006753EB"/>
    <w:rPr>
      <w:rFonts w:ascii="Cambria" w:eastAsia="Times New Roman" w:hAnsi="Cambria" w:cs="Times New Roman"/>
      <w:color w:val="243F60"/>
      <w:sz w:val="22"/>
      <w:szCs w:val="22"/>
    </w:rPr>
  </w:style>
  <w:style w:type="character" w:customStyle="1" w:styleId="Heading6Char">
    <w:name w:val="Heading 6 Char"/>
    <w:link w:val="Heading6"/>
    <w:rsid w:val="006753EB"/>
    <w:rPr>
      <w:rFonts w:ascii="Cambria" w:eastAsia="Times New Roman" w:hAnsi="Cambria" w:cs="Times New Roman"/>
      <w:i/>
      <w:iCs/>
      <w:color w:val="243F60"/>
      <w:sz w:val="22"/>
      <w:szCs w:val="22"/>
    </w:rPr>
  </w:style>
  <w:style w:type="character" w:customStyle="1" w:styleId="Heading7Char">
    <w:name w:val="Heading 7 Char"/>
    <w:link w:val="Heading7"/>
    <w:rsid w:val="006753EB"/>
    <w:rPr>
      <w:rFonts w:ascii="Cambria" w:eastAsia="Times New Roman" w:hAnsi="Cambria" w:cs="Times New Roman"/>
      <w:i/>
      <w:iCs/>
      <w:color w:val="404040"/>
      <w:sz w:val="22"/>
      <w:szCs w:val="22"/>
    </w:rPr>
  </w:style>
  <w:style w:type="character" w:customStyle="1" w:styleId="Heading8Char">
    <w:name w:val="Heading 8 Char"/>
    <w:link w:val="Heading8"/>
    <w:rsid w:val="006753EB"/>
    <w:rPr>
      <w:rFonts w:ascii="Cambria" w:eastAsia="Times New Roman" w:hAnsi="Cambria" w:cs="Times New Roman"/>
      <w:color w:val="404040"/>
    </w:rPr>
  </w:style>
  <w:style w:type="character" w:customStyle="1" w:styleId="Heading9Char">
    <w:name w:val="Heading 9 Char"/>
    <w:link w:val="Heading9"/>
    <w:rsid w:val="006753EB"/>
    <w:rPr>
      <w:rFonts w:ascii="Cambria" w:eastAsia="Times New Roman" w:hAnsi="Cambria" w:cs="Times New Roman"/>
      <w:i/>
      <w:iCs/>
      <w:color w:val="404040"/>
    </w:rPr>
  </w:style>
  <w:style w:type="paragraph" w:styleId="BodyTextIndent">
    <w:name w:val="Body Text Indent"/>
    <w:basedOn w:val="Normal"/>
    <w:link w:val="BodyTextIndentChar"/>
    <w:uiPriority w:val="99"/>
    <w:semiHidden/>
    <w:unhideWhenUsed/>
    <w:rsid w:val="00D1154B"/>
    <w:pPr>
      <w:spacing w:after="120"/>
      <w:ind w:left="283"/>
    </w:pPr>
    <w:rPr>
      <w:lang w:val="x-none" w:eastAsia="x-none"/>
    </w:rPr>
  </w:style>
  <w:style w:type="character" w:customStyle="1" w:styleId="BodyTextIndentChar">
    <w:name w:val="Body Text Indent Char"/>
    <w:link w:val="BodyTextIndent"/>
    <w:uiPriority w:val="99"/>
    <w:semiHidden/>
    <w:rsid w:val="00D1154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1154B"/>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D1154B"/>
    <w:rPr>
      <w:rFonts w:ascii="Times New Roman" w:eastAsia="Times New Roman" w:hAnsi="Times New Roman" w:cs="Times New Roman"/>
      <w:sz w:val="16"/>
      <w:szCs w:val="16"/>
    </w:rPr>
  </w:style>
  <w:style w:type="character" w:customStyle="1" w:styleId="lscontrol--valign">
    <w:name w:val="lscontrol--valign"/>
    <w:basedOn w:val="DefaultParagraphFont"/>
    <w:rsid w:val="00432D2F"/>
  </w:style>
  <w:style w:type="character" w:customStyle="1" w:styleId="NoSpacingChar">
    <w:name w:val="No Spacing Char"/>
    <w:link w:val="NoSpacing"/>
    <w:uiPriority w:val="1"/>
    <w:rsid w:val="00E91D0E"/>
    <w:rPr>
      <w:rFonts w:eastAsia="Times New Roman" w:cs="Times New Roman"/>
      <w:sz w:val="22"/>
      <w:szCs w:val="22"/>
      <w:lang w:val="en-US" w:eastAsia="en-US"/>
    </w:rPr>
  </w:style>
  <w:style w:type="character" w:styleId="Strong">
    <w:name w:val="Strong"/>
    <w:uiPriority w:val="22"/>
    <w:qFormat/>
    <w:rsid w:val="00D40C93"/>
    <w:rPr>
      <w:b/>
      <w:bCs/>
    </w:rPr>
  </w:style>
  <w:style w:type="character" w:customStyle="1" w:styleId="lstextview">
    <w:name w:val="lstextview"/>
    <w:rsid w:val="00725D6E"/>
  </w:style>
  <w:style w:type="character" w:styleId="CommentReference">
    <w:name w:val="annotation reference"/>
    <w:uiPriority w:val="99"/>
    <w:semiHidden/>
    <w:unhideWhenUsed/>
    <w:rsid w:val="005D44FC"/>
    <w:rPr>
      <w:sz w:val="16"/>
      <w:szCs w:val="16"/>
    </w:rPr>
  </w:style>
  <w:style w:type="paragraph" w:styleId="CommentText">
    <w:name w:val="annotation text"/>
    <w:basedOn w:val="Normal"/>
    <w:link w:val="CommentTextChar"/>
    <w:unhideWhenUsed/>
    <w:rsid w:val="005D44FC"/>
    <w:rPr>
      <w:sz w:val="20"/>
      <w:szCs w:val="20"/>
    </w:rPr>
  </w:style>
  <w:style w:type="character" w:customStyle="1" w:styleId="CommentTextChar">
    <w:name w:val="Comment Text Char"/>
    <w:link w:val="CommentText"/>
    <w:rsid w:val="005D44F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D44FC"/>
    <w:rPr>
      <w:b/>
      <w:bCs/>
    </w:rPr>
  </w:style>
  <w:style w:type="character" w:customStyle="1" w:styleId="CommentSubjectChar">
    <w:name w:val="Comment Subject Char"/>
    <w:link w:val="CommentSubject"/>
    <w:uiPriority w:val="99"/>
    <w:semiHidden/>
    <w:rsid w:val="005D44FC"/>
    <w:rPr>
      <w:rFonts w:ascii="Times New Roman" w:eastAsia="Times New Roman" w:hAnsi="Times New Roman" w:cs="Times New Roman"/>
      <w:b/>
      <w:bCs/>
    </w:rPr>
  </w:style>
  <w:style w:type="paragraph" w:styleId="Revision">
    <w:name w:val="Revision"/>
    <w:hidden/>
    <w:uiPriority w:val="99"/>
    <w:semiHidden/>
    <w:rsid w:val="00693421"/>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4B51DE"/>
    <w:rPr>
      <w:color w:val="605E5C"/>
      <w:shd w:val="clear" w:color="auto" w:fill="E1DFDD"/>
    </w:rPr>
  </w:style>
  <w:style w:type="paragraph" w:styleId="TOCHeading">
    <w:name w:val="TOC Heading"/>
    <w:basedOn w:val="Heading1"/>
    <w:next w:val="Normal"/>
    <w:uiPriority w:val="39"/>
    <w:unhideWhenUsed/>
    <w:qFormat/>
    <w:rsid w:val="001F4F95"/>
    <w:pPr>
      <w:keepLines/>
      <w:pBdr>
        <w:top w:val="none" w:sz="0" w:space="0" w:color="auto"/>
        <w:left w:val="none" w:sz="0" w:space="0" w:color="auto"/>
        <w:bottom w:val="none" w:sz="0" w:space="0" w:color="auto"/>
        <w:right w:val="none" w:sz="0" w:space="0" w:color="auto"/>
      </w:pBdr>
      <w:shd w:val="clear" w:color="auto" w:fill="auto"/>
      <w:spacing w:after="0" w:line="259" w:lineRule="auto"/>
      <w:ind w:left="0" w:firstLine="0"/>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2">
    <w:name w:val="toc 2"/>
    <w:basedOn w:val="Normal"/>
    <w:next w:val="Normal"/>
    <w:autoRedefine/>
    <w:uiPriority w:val="39"/>
    <w:unhideWhenUsed/>
    <w:rsid w:val="001F4F95"/>
    <w:pPr>
      <w:spacing w:after="100"/>
      <w:ind w:left="240"/>
    </w:pPr>
  </w:style>
  <w:style w:type="paragraph" w:styleId="TOC1">
    <w:name w:val="toc 1"/>
    <w:basedOn w:val="Normal"/>
    <w:next w:val="Normal"/>
    <w:autoRedefine/>
    <w:uiPriority w:val="39"/>
    <w:unhideWhenUsed/>
    <w:rsid w:val="001F4F95"/>
    <w:pPr>
      <w:spacing w:after="100"/>
    </w:pPr>
  </w:style>
  <w:style w:type="paragraph" w:styleId="TOC3">
    <w:name w:val="toc 3"/>
    <w:basedOn w:val="Normal"/>
    <w:next w:val="Normal"/>
    <w:autoRedefine/>
    <w:uiPriority w:val="39"/>
    <w:unhideWhenUsed/>
    <w:rsid w:val="001F4F95"/>
    <w:pPr>
      <w:spacing w:after="100" w:line="259" w:lineRule="auto"/>
      <w:ind w:left="440"/>
    </w:pPr>
    <w:rPr>
      <w:rFonts w:asciiTheme="minorHAnsi" w:eastAsiaTheme="minorEastAsia" w:hAnsiTheme="minorHAnsi"/>
      <w:sz w:val="22"/>
      <w:szCs w:val="22"/>
    </w:rPr>
  </w:style>
  <w:style w:type="character" w:customStyle="1" w:styleId="DefaultChar">
    <w:name w:val="Default Char"/>
    <w:link w:val="Default"/>
    <w:locked/>
    <w:rsid w:val="00A426F7"/>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60515">
      <w:bodyDiv w:val="1"/>
      <w:marLeft w:val="0"/>
      <w:marRight w:val="0"/>
      <w:marTop w:val="0"/>
      <w:marBottom w:val="0"/>
      <w:divBdr>
        <w:top w:val="none" w:sz="0" w:space="0" w:color="auto"/>
        <w:left w:val="none" w:sz="0" w:space="0" w:color="auto"/>
        <w:bottom w:val="none" w:sz="0" w:space="0" w:color="auto"/>
        <w:right w:val="none" w:sz="0" w:space="0" w:color="auto"/>
      </w:divBdr>
    </w:div>
    <w:div w:id="606930324">
      <w:bodyDiv w:val="1"/>
      <w:marLeft w:val="0"/>
      <w:marRight w:val="0"/>
      <w:marTop w:val="0"/>
      <w:marBottom w:val="0"/>
      <w:divBdr>
        <w:top w:val="none" w:sz="0" w:space="0" w:color="auto"/>
        <w:left w:val="none" w:sz="0" w:space="0" w:color="auto"/>
        <w:bottom w:val="none" w:sz="0" w:space="0" w:color="auto"/>
        <w:right w:val="none" w:sz="0" w:space="0" w:color="auto"/>
      </w:divBdr>
    </w:div>
    <w:div w:id="725108668">
      <w:bodyDiv w:val="1"/>
      <w:marLeft w:val="0"/>
      <w:marRight w:val="0"/>
      <w:marTop w:val="0"/>
      <w:marBottom w:val="0"/>
      <w:divBdr>
        <w:top w:val="none" w:sz="0" w:space="0" w:color="auto"/>
        <w:left w:val="none" w:sz="0" w:space="0" w:color="auto"/>
        <w:bottom w:val="none" w:sz="0" w:space="0" w:color="auto"/>
        <w:right w:val="none" w:sz="0" w:space="0" w:color="auto"/>
      </w:divBdr>
    </w:div>
    <w:div w:id="904220636">
      <w:bodyDiv w:val="1"/>
      <w:marLeft w:val="0"/>
      <w:marRight w:val="0"/>
      <w:marTop w:val="0"/>
      <w:marBottom w:val="0"/>
      <w:divBdr>
        <w:top w:val="none" w:sz="0" w:space="0" w:color="auto"/>
        <w:left w:val="none" w:sz="0" w:space="0" w:color="auto"/>
        <w:bottom w:val="none" w:sz="0" w:space="0" w:color="auto"/>
        <w:right w:val="none" w:sz="0" w:space="0" w:color="auto"/>
      </w:divBdr>
    </w:div>
    <w:div w:id="1579899496">
      <w:bodyDiv w:val="1"/>
      <w:marLeft w:val="0"/>
      <w:marRight w:val="0"/>
      <w:marTop w:val="0"/>
      <w:marBottom w:val="0"/>
      <w:divBdr>
        <w:top w:val="none" w:sz="0" w:space="0" w:color="auto"/>
        <w:left w:val="none" w:sz="0" w:space="0" w:color="auto"/>
        <w:bottom w:val="none" w:sz="0" w:space="0" w:color="auto"/>
        <w:right w:val="none" w:sz="0" w:space="0" w:color="auto"/>
      </w:divBdr>
    </w:div>
    <w:div w:id="16029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bi.com/sbicollect/icollecthome.htm?corpID=9359" TargetMode="External"/><Relationship Id="rId13" Type="http://schemas.openxmlformats.org/officeDocument/2006/relationships/hyperlink" Target="mailto:lakshmana.murthy@bemlltd.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shmana.murthy@bemlltd.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mlindi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emlltd.in" TargetMode="External"/><Relationship Id="rId5" Type="http://schemas.openxmlformats.org/officeDocument/2006/relationships/webSettings" Target="webSettings.xml"/><Relationship Id="rId15" Type="http://schemas.openxmlformats.org/officeDocument/2006/relationships/hyperlink" Target="mailto:lakshmana.murthy@bemlltd.in" TargetMode="External"/><Relationship Id="rId10" Type="http://schemas.openxmlformats.org/officeDocument/2006/relationships/hyperlink" Target="mailto:admin.srm@beml.co.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rm@beml.co.in" TargetMode="External"/><Relationship Id="rId14" Type="http://schemas.openxmlformats.org/officeDocument/2006/relationships/hyperlink" Target="mailto:recruitment@bemllt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22BF-E378-41F4-B5DB-A79F1336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14395</Words>
  <Characters>82057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96260</CharactersWithSpaces>
  <SharedDoc>false</SharedDoc>
  <HLinks>
    <vt:vector size="12" baseType="variant">
      <vt:variant>
        <vt:i4>1507437</vt:i4>
      </vt:variant>
      <vt:variant>
        <vt:i4>3</vt:i4>
      </vt:variant>
      <vt:variant>
        <vt:i4>0</vt:i4>
      </vt:variant>
      <vt:variant>
        <vt:i4>5</vt:i4>
      </vt:variant>
      <vt:variant>
        <vt:lpwstr>http://www.bemlindia.com/tender_hq.php</vt:lpwstr>
      </vt:variant>
      <vt:variant>
        <vt:lpwstr/>
      </vt:variant>
      <vt:variant>
        <vt:i4>3735583</vt:i4>
      </vt:variant>
      <vt:variant>
        <vt:i4>0</vt:i4>
      </vt:variant>
      <vt:variant>
        <vt:i4>0</vt:i4>
      </vt:variant>
      <vt:variant>
        <vt:i4>5</vt:i4>
      </vt:variant>
      <vt:variant>
        <vt:lpwstr>mailto:admin.srm@beml.co.in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BEML</dc:creator>
  <cp:keywords/>
  <cp:lastModifiedBy>S K LAKSHMANA MURTHY</cp:lastModifiedBy>
  <cp:revision>6</cp:revision>
  <cp:lastPrinted>2025-06-04T07:54:00Z</cp:lastPrinted>
  <dcterms:created xsi:type="dcterms:W3CDTF">2025-06-03T12:24:00Z</dcterms:created>
  <dcterms:modified xsi:type="dcterms:W3CDTF">2025-06-04T07:55:00Z</dcterms:modified>
</cp:coreProperties>
</file>