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D4D" w:rsidRPr="0046608A" w:rsidRDefault="007C07BB" w:rsidP="008655C3">
      <w:pPr>
        <w:jc w:val="right"/>
        <w:rPr>
          <w:rFonts w:ascii="Arial Narrow" w:hAnsi="Arial Narrow"/>
          <w:b/>
          <w:sz w:val="22"/>
          <w:szCs w:val="22"/>
        </w:rPr>
      </w:pPr>
      <w:r w:rsidRPr="0046608A">
        <w:rPr>
          <w:rFonts w:cs="Times New Roman"/>
          <w:bCs/>
        </w:rPr>
        <w:t xml:space="preserve">                      </w:t>
      </w:r>
      <w:r w:rsidRPr="0046608A">
        <w:t xml:space="preserve">                     </w:t>
      </w:r>
      <w:r w:rsidR="00AE4C2E" w:rsidRPr="0046608A">
        <w:t xml:space="preserve">                    </w:t>
      </w:r>
      <w:r w:rsidRPr="0046608A">
        <w:rPr>
          <w:rFonts w:ascii="Arial Narrow" w:hAnsi="Arial Narrow"/>
          <w:b/>
          <w:sz w:val="22"/>
          <w:szCs w:val="22"/>
        </w:rPr>
        <w:t>Under Jurisdiction of Ranchi Court Only</w:t>
      </w:r>
    </w:p>
    <w:p w:rsidR="00090D4D" w:rsidRPr="0046608A" w:rsidRDefault="00070E77">
      <w:pPr>
        <w:autoSpaceDE w:val="0"/>
        <w:jc w:val="both"/>
      </w:pPr>
      <w:r>
        <w:rPr>
          <w:noProof/>
          <w:lang w:val="en-IN" w:eastAsia="en-IN" w:bidi="ar-SA"/>
        </w:rPr>
        <w:drawing>
          <wp:anchor distT="0" distB="0" distL="114300" distR="114300" simplePos="0" relativeHeight="251656192" behindDoc="0" locked="0" layoutInCell="1" allowOverlap="1">
            <wp:simplePos x="0" y="0"/>
            <wp:positionH relativeFrom="column">
              <wp:posOffset>0</wp:posOffset>
            </wp:positionH>
            <wp:positionV relativeFrom="paragraph">
              <wp:posOffset>1905</wp:posOffset>
            </wp:positionV>
            <wp:extent cx="1123950" cy="1009650"/>
            <wp:effectExtent l="1905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123950" cy="1009650"/>
                    </a:xfrm>
                    <a:prstGeom prst="rect">
                      <a:avLst/>
                    </a:prstGeom>
                    <a:noFill/>
                    <a:ln w="9525">
                      <a:noFill/>
                      <a:miter lim="800000"/>
                      <a:headEnd/>
                      <a:tailEnd/>
                    </a:ln>
                  </pic:spPr>
                </pic:pic>
              </a:graphicData>
            </a:graphic>
          </wp:anchor>
        </w:drawing>
      </w:r>
    </w:p>
    <w:p w:rsidR="00090D4D" w:rsidRPr="0046608A" w:rsidRDefault="007C07BB">
      <w:pPr>
        <w:autoSpaceDE w:val="0"/>
        <w:jc w:val="right"/>
        <w:rPr>
          <w:rFonts w:ascii="Arial Narrow" w:hAnsi="Arial Narrow"/>
          <w:b/>
          <w:sz w:val="22"/>
          <w:szCs w:val="22"/>
        </w:rPr>
      </w:pPr>
      <w:r w:rsidRPr="0046608A">
        <w:rPr>
          <w:rFonts w:ascii="Arial Narrow" w:hAnsi="Arial Narrow"/>
          <w:b/>
          <w:sz w:val="22"/>
          <w:szCs w:val="22"/>
        </w:rPr>
        <w:t xml:space="preserve">Central Mine Planning &amp; Design Institute Ltd. </w:t>
      </w:r>
    </w:p>
    <w:p w:rsidR="00090D4D" w:rsidRPr="0046608A" w:rsidRDefault="007C07BB">
      <w:pPr>
        <w:autoSpaceDE w:val="0"/>
        <w:jc w:val="right"/>
        <w:rPr>
          <w:rFonts w:ascii="Arial Narrow" w:hAnsi="Arial Narrow"/>
          <w:sz w:val="22"/>
          <w:szCs w:val="22"/>
        </w:rPr>
      </w:pPr>
      <w:r w:rsidRPr="0046608A">
        <w:rPr>
          <w:rFonts w:ascii="Arial Narrow" w:hAnsi="Arial Narrow"/>
          <w:sz w:val="22"/>
          <w:szCs w:val="22"/>
        </w:rPr>
        <w:t>(A Mini Ratna Company - Subsidiary of Coal India Ltd.)</w:t>
      </w:r>
    </w:p>
    <w:p w:rsidR="00090D4D" w:rsidRPr="0046608A" w:rsidRDefault="007C07BB">
      <w:pPr>
        <w:jc w:val="right"/>
        <w:rPr>
          <w:rFonts w:ascii="Arial Narrow" w:hAnsi="Arial Narrow"/>
          <w:sz w:val="22"/>
          <w:szCs w:val="22"/>
        </w:rPr>
      </w:pPr>
      <w:r w:rsidRPr="0046608A">
        <w:rPr>
          <w:rFonts w:ascii="Arial Narrow" w:hAnsi="Arial Narrow"/>
          <w:sz w:val="22"/>
          <w:szCs w:val="22"/>
        </w:rPr>
        <w:t>Gondwana Place, Kanke Road, Ranchi – 834031, JHARKHAND, India</w:t>
      </w:r>
    </w:p>
    <w:p w:rsidR="00090D4D" w:rsidRPr="0046608A" w:rsidRDefault="007C07BB">
      <w:pPr>
        <w:jc w:val="right"/>
        <w:rPr>
          <w:rFonts w:ascii="Arial Narrow" w:hAnsi="Arial Narrow"/>
        </w:rPr>
      </w:pPr>
      <w:r w:rsidRPr="0046608A">
        <w:rPr>
          <w:rFonts w:ascii="Arial Narrow" w:hAnsi="Arial Narrow"/>
          <w:b/>
          <w:sz w:val="22"/>
          <w:szCs w:val="22"/>
        </w:rPr>
        <w:t>Office of the General Manager (</w:t>
      </w:r>
      <w:r w:rsidR="004E107E" w:rsidRPr="0046608A">
        <w:rPr>
          <w:rFonts w:ascii="Arial Narrow" w:hAnsi="Arial Narrow"/>
          <w:b/>
          <w:sz w:val="22"/>
          <w:szCs w:val="22"/>
        </w:rPr>
        <w:t>CMC</w:t>
      </w:r>
      <w:r w:rsidRPr="0046608A">
        <w:rPr>
          <w:rFonts w:ascii="Arial Narrow" w:hAnsi="Arial Narrow"/>
          <w:b/>
          <w:sz w:val="22"/>
          <w:szCs w:val="22"/>
        </w:rPr>
        <w:t>)</w:t>
      </w:r>
    </w:p>
    <w:p w:rsidR="00090D4D" w:rsidRPr="0046608A" w:rsidRDefault="007C07BB">
      <w:pPr>
        <w:jc w:val="right"/>
        <w:rPr>
          <w:rFonts w:ascii="Arial Narrow" w:hAnsi="Arial Narrow"/>
          <w:sz w:val="22"/>
          <w:lang w:val="it-IT"/>
        </w:rPr>
      </w:pPr>
      <w:r w:rsidRPr="0046608A">
        <w:rPr>
          <w:rFonts w:ascii="Arial Narrow" w:hAnsi="Arial Narrow"/>
          <w:sz w:val="22"/>
          <w:lang w:val="it-IT"/>
        </w:rPr>
        <w:t>Phone: +</w:t>
      </w:r>
      <w:r w:rsidR="008A78DD" w:rsidRPr="0046608A">
        <w:rPr>
          <w:rFonts w:ascii="Arial Narrow" w:hAnsi="Arial Narrow"/>
          <w:sz w:val="22"/>
          <w:lang w:val="it-IT"/>
        </w:rPr>
        <w:t>91-</w:t>
      </w:r>
      <w:r w:rsidR="005F08BC" w:rsidRPr="0046608A">
        <w:rPr>
          <w:rFonts w:ascii="Arial Narrow" w:hAnsi="Arial Narrow"/>
          <w:sz w:val="22"/>
          <w:lang w:val="it-IT"/>
        </w:rPr>
        <w:t>8987788787</w:t>
      </w:r>
    </w:p>
    <w:p w:rsidR="00090D4D" w:rsidRPr="0046608A" w:rsidRDefault="007C07BB">
      <w:pPr>
        <w:autoSpaceDE w:val="0"/>
        <w:ind w:left="142"/>
        <w:jc w:val="right"/>
      </w:pPr>
      <w:r w:rsidRPr="0046608A">
        <w:rPr>
          <w:rFonts w:ascii="Arial Narrow" w:hAnsi="Arial Narrow"/>
          <w:sz w:val="22"/>
          <w:lang w:val="it-IT"/>
        </w:rPr>
        <w:t xml:space="preserve">E-mail: </w:t>
      </w:r>
      <w:hyperlink r:id="rId9" w:history="1">
        <w:r w:rsidR="00E209CC" w:rsidRPr="0046608A">
          <w:rPr>
            <w:rStyle w:val="Hyperlink"/>
            <w:rFonts w:ascii="Arial Narrow" w:hAnsi="Arial Narrow"/>
            <w:color w:val="auto"/>
            <w:sz w:val="22"/>
            <w:lang w:val="it-IT"/>
          </w:rPr>
          <w:t>gmcmc.cmpdi@coalindia.in</w:t>
        </w:r>
      </w:hyperlink>
    </w:p>
    <w:p w:rsidR="00090D4D" w:rsidRPr="0046608A" w:rsidRDefault="00090D4D">
      <w:pPr>
        <w:jc w:val="both"/>
        <w:rPr>
          <w:rFonts w:ascii="Arial Narrow" w:hAnsi="Arial Narrow"/>
          <w:sz w:val="22"/>
          <w:szCs w:val="22"/>
          <w:lang w:val="it-IT"/>
        </w:rPr>
      </w:pPr>
    </w:p>
    <w:p w:rsidR="00090D4D" w:rsidRPr="0046608A" w:rsidRDefault="007C07BB" w:rsidP="00CA108F">
      <w:pPr>
        <w:ind w:left="1"/>
        <w:jc w:val="center"/>
        <w:rPr>
          <w:rFonts w:ascii="Arial Narrow" w:hAnsi="Arial Narrow"/>
          <w:b/>
          <w:sz w:val="22"/>
          <w:szCs w:val="22"/>
        </w:rPr>
      </w:pPr>
      <w:r w:rsidRPr="0046608A">
        <w:rPr>
          <w:rFonts w:ascii="Arial Narrow" w:hAnsi="Arial Narrow"/>
          <w:b/>
          <w:sz w:val="22"/>
          <w:szCs w:val="22"/>
        </w:rPr>
        <w:t>TENDER DOCUMENT</w:t>
      </w:r>
    </w:p>
    <w:p w:rsidR="00090D4D" w:rsidRPr="0046608A" w:rsidRDefault="00090D4D">
      <w:pPr>
        <w:ind w:left="1"/>
        <w:jc w:val="center"/>
        <w:rPr>
          <w:rFonts w:ascii="Arial Narrow" w:hAnsi="Arial Narrow"/>
          <w:b/>
          <w:sz w:val="8"/>
          <w:szCs w:val="8"/>
        </w:rPr>
      </w:pPr>
    </w:p>
    <w:p w:rsidR="00DF411F" w:rsidRPr="0046608A" w:rsidRDefault="007C07BB" w:rsidP="00854848">
      <w:pPr>
        <w:suppressAutoHyphens w:val="0"/>
        <w:autoSpaceDE w:val="0"/>
        <w:adjustRightInd w:val="0"/>
        <w:textAlignment w:val="auto"/>
        <w:rPr>
          <w:rFonts w:ascii="Arial Narrow" w:hAnsi="Arial Narrow"/>
          <w:sz w:val="22"/>
          <w:szCs w:val="22"/>
        </w:rPr>
      </w:pPr>
      <w:r w:rsidRPr="0046608A">
        <w:rPr>
          <w:rFonts w:ascii="Arial Narrow" w:hAnsi="Arial Narrow"/>
          <w:sz w:val="22"/>
          <w:szCs w:val="22"/>
        </w:rPr>
        <w:t>(Open Domestic Tender</w:t>
      </w:r>
      <w:r w:rsidR="00626DB2" w:rsidRPr="0046608A">
        <w:rPr>
          <w:rFonts w:ascii="Arial Narrow" w:hAnsi="Arial Narrow"/>
          <w:sz w:val="22"/>
          <w:szCs w:val="22"/>
        </w:rPr>
        <w:t xml:space="preserve"> </w:t>
      </w:r>
      <w:r w:rsidRPr="0046608A">
        <w:rPr>
          <w:rFonts w:ascii="Arial Narrow" w:hAnsi="Arial Narrow"/>
          <w:sz w:val="22"/>
          <w:szCs w:val="22"/>
        </w:rPr>
        <w:t xml:space="preserve">through e-Procurement Portal: </w:t>
      </w:r>
      <w:hyperlink r:id="rId10" w:history="1">
        <w:r w:rsidRPr="0046608A">
          <w:rPr>
            <w:rStyle w:val="Hyperlink"/>
            <w:rFonts w:ascii="Arial Narrow" w:hAnsi="Arial Narrow"/>
            <w:color w:val="auto"/>
            <w:sz w:val="22"/>
            <w:szCs w:val="22"/>
          </w:rPr>
          <w:t>https://coalindiatenders.nic.in</w:t>
        </w:r>
      </w:hyperlink>
      <w:r w:rsidRPr="0046608A">
        <w:rPr>
          <w:rFonts w:ascii="Arial Narrow" w:hAnsi="Arial Narrow"/>
          <w:sz w:val="22"/>
          <w:szCs w:val="22"/>
        </w:rPr>
        <w:t xml:space="preserve"> for </w:t>
      </w:r>
      <w:r w:rsidR="00CC6B90">
        <w:rPr>
          <w:rFonts w:ascii="Arial Narrow" w:hAnsi="Arial Narrow"/>
          <w:sz w:val="22"/>
          <w:szCs w:val="22"/>
        </w:rPr>
        <w:t>2</w:t>
      </w:r>
      <w:r w:rsidR="00CC6B90" w:rsidRPr="0046608A">
        <w:rPr>
          <w:rFonts w:ascii="Arial Narrow" w:hAnsi="Arial Narrow"/>
          <w:sz w:val="22"/>
          <w:szCs w:val="22"/>
        </w:rPr>
        <w:t xml:space="preserve">D Seismic survey for Coal Exploration in </w:t>
      </w:r>
      <w:r w:rsidR="00876DA7">
        <w:rPr>
          <w:rFonts w:ascii="Arial Narrow" w:hAnsi="Arial Narrow"/>
          <w:sz w:val="22"/>
          <w:szCs w:val="22"/>
        </w:rPr>
        <w:t>South of Sonpuri</w:t>
      </w:r>
      <w:r w:rsidR="00CC6B90" w:rsidRPr="0046608A">
        <w:rPr>
          <w:rFonts w:ascii="Arial Narrow" w:hAnsi="Arial Narrow"/>
          <w:sz w:val="22"/>
          <w:szCs w:val="22"/>
        </w:rPr>
        <w:t xml:space="preserve"> Coal Block, </w:t>
      </w:r>
      <w:r w:rsidR="00876DA7">
        <w:rPr>
          <w:rFonts w:ascii="Arial Narrow" w:hAnsi="Arial Narrow"/>
          <w:sz w:val="22"/>
          <w:szCs w:val="22"/>
        </w:rPr>
        <w:t>Korba</w:t>
      </w:r>
      <w:r w:rsidR="00CC6B90" w:rsidRPr="0046608A">
        <w:rPr>
          <w:rFonts w:ascii="Arial Narrow" w:hAnsi="Arial Narrow"/>
          <w:sz w:val="22"/>
          <w:szCs w:val="22"/>
        </w:rPr>
        <w:t xml:space="preserve"> coalfield, </w:t>
      </w:r>
      <w:r w:rsidR="003D32A6" w:rsidRPr="003D32A6">
        <w:rPr>
          <w:rFonts w:ascii="Arial Narrow" w:hAnsi="Arial Narrow"/>
          <w:sz w:val="22"/>
          <w:szCs w:val="22"/>
        </w:rPr>
        <w:t>Korba</w:t>
      </w:r>
      <w:r w:rsidR="00CC6B90" w:rsidRPr="003D32A6">
        <w:rPr>
          <w:rFonts w:ascii="Arial Narrow" w:hAnsi="Arial Narrow"/>
          <w:sz w:val="22"/>
          <w:szCs w:val="22"/>
        </w:rPr>
        <w:t xml:space="preserve"> </w:t>
      </w:r>
      <w:r w:rsidR="00CC6B90" w:rsidRPr="0046608A">
        <w:rPr>
          <w:rFonts w:ascii="Arial Narrow" w:hAnsi="Arial Narrow"/>
          <w:sz w:val="22"/>
          <w:szCs w:val="22"/>
        </w:rPr>
        <w:t xml:space="preserve">District in the State of </w:t>
      </w:r>
      <w:r w:rsidR="00CC6B90">
        <w:rPr>
          <w:rFonts w:ascii="Arial Narrow" w:hAnsi="Arial Narrow"/>
          <w:sz w:val="22"/>
          <w:szCs w:val="22"/>
        </w:rPr>
        <w:t>Chhattisgarh</w:t>
      </w:r>
      <w:r w:rsidRPr="0046608A">
        <w:rPr>
          <w:rFonts w:ascii="Arial Narrow" w:hAnsi="Arial Narrow"/>
          <w:sz w:val="22"/>
          <w:szCs w:val="22"/>
        </w:rPr>
        <w:t>)</w:t>
      </w:r>
    </w:p>
    <w:p w:rsidR="00DF411F" w:rsidRPr="0046608A" w:rsidRDefault="00DF411F" w:rsidP="00DF411F">
      <w:pPr>
        <w:ind w:left="-270"/>
        <w:jc w:val="both"/>
        <w:rPr>
          <w:rFonts w:ascii="Arial Narrow" w:eastAsia="Calibri" w:hAnsi="Arial Narrow" w:cs="Arial"/>
          <w:sz w:val="22"/>
          <w:szCs w:val="22"/>
          <w:lang w:bidi="ar-SA"/>
        </w:rPr>
      </w:pPr>
    </w:p>
    <w:p w:rsidR="00090D4D" w:rsidRPr="00152D7F" w:rsidRDefault="00847C6F" w:rsidP="003E5D80">
      <w:pPr>
        <w:pStyle w:val="Title"/>
        <w:pBdr>
          <w:top w:val="single" w:sz="4" w:space="0" w:color="000000"/>
          <w:left w:val="single" w:sz="4" w:space="0" w:color="000000"/>
          <w:bottom w:val="single" w:sz="4" w:space="0" w:color="000000"/>
          <w:right w:val="single" w:sz="4" w:space="0" w:color="000000"/>
        </w:pBdr>
        <w:tabs>
          <w:tab w:val="left" w:pos="1701"/>
          <w:tab w:val="left" w:pos="2166"/>
        </w:tabs>
        <w:spacing w:line="240" w:lineRule="auto"/>
        <w:ind w:hanging="180"/>
        <w:jc w:val="both"/>
        <w:rPr>
          <w:color w:val="FF0000"/>
        </w:rPr>
      </w:pPr>
      <w:r w:rsidRPr="0046608A">
        <w:rPr>
          <w:rFonts w:ascii="Arial Narrow" w:hAnsi="Arial Narrow"/>
          <w:sz w:val="22"/>
          <w:szCs w:val="22"/>
        </w:rPr>
        <w:t>TENDER</w:t>
      </w:r>
      <w:r w:rsidR="00E209CC" w:rsidRPr="0046608A">
        <w:rPr>
          <w:rFonts w:ascii="Arial Narrow" w:hAnsi="Arial Narrow"/>
          <w:sz w:val="22"/>
          <w:szCs w:val="22"/>
        </w:rPr>
        <w:t xml:space="preserve"> REFERANCE</w:t>
      </w:r>
      <w:r w:rsidR="00581C1F" w:rsidRPr="0046608A">
        <w:rPr>
          <w:rFonts w:ascii="Arial Narrow" w:hAnsi="Arial Narrow"/>
          <w:sz w:val="22"/>
          <w:szCs w:val="22"/>
        </w:rPr>
        <w:t xml:space="preserve"> NUMBER:</w:t>
      </w:r>
      <w:r w:rsidR="00D01B59" w:rsidRPr="00D01B59">
        <w:t xml:space="preserve"> </w:t>
      </w:r>
      <w:r w:rsidR="00D01B59" w:rsidRPr="00D01B59">
        <w:rPr>
          <w:rFonts w:ascii="Arial Narrow" w:hAnsi="Arial Narrow"/>
          <w:sz w:val="22"/>
          <w:szCs w:val="22"/>
        </w:rPr>
        <w:t>CMPDI/CMC/2022-23/6</w:t>
      </w:r>
    </w:p>
    <w:p w:rsidR="00090D4D" w:rsidRPr="0046608A" w:rsidRDefault="00090D4D">
      <w:pPr>
        <w:jc w:val="both"/>
        <w:rPr>
          <w:rFonts w:ascii="Arial Narrow" w:hAnsi="Arial Narrow"/>
          <w:sz w:val="16"/>
          <w:szCs w:val="16"/>
        </w:rPr>
      </w:pPr>
    </w:p>
    <w:p w:rsidR="00090D4D" w:rsidRPr="00D01B59" w:rsidRDefault="007C07BB">
      <w:pPr>
        <w:spacing w:after="120"/>
        <w:jc w:val="both"/>
        <w:rPr>
          <w:rFonts w:ascii="Arial Narrow" w:hAnsi="Arial Narrow"/>
          <w:sz w:val="22"/>
          <w:szCs w:val="22"/>
        </w:rPr>
      </w:pPr>
      <w:r w:rsidRPr="0046608A">
        <w:rPr>
          <w:rFonts w:ascii="Arial Narrow" w:hAnsi="Arial Narrow"/>
          <w:sz w:val="22"/>
          <w:szCs w:val="22"/>
        </w:rPr>
        <w:t xml:space="preserve">In order to enhance the Coal Resource base, Central Mine Planning &amp; Design Institute Ltd. (CMPDIL), a subsidiary of Coal India Ltd., plans to take up </w:t>
      </w:r>
      <w:r w:rsidR="00CC6B90">
        <w:rPr>
          <w:rFonts w:ascii="Arial Narrow" w:hAnsi="Arial Narrow"/>
          <w:sz w:val="22"/>
          <w:szCs w:val="22"/>
        </w:rPr>
        <w:t>2</w:t>
      </w:r>
      <w:r w:rsidR="00CC6B90" w:rsidRPr="0046608A">
        <w:rPr>
          <w:rFonts w:ascii="Arial Narrow" w:hAnsi="Arial Narrow"/>
          <w:sz w:val="22"/>
          <w:szCs w:val="22"/>
        </w:rPr>
        <w:t xml:space="preserve">D Seismic survey for Coal Exploration in </w:t>
      </w:r>
      <w:r w:rsidR="00876DA7">
        <w:rPr>
          <w:rFonts w:ascii="Arial Narrow" w:hAnsi="Arial Narrow"/>
          <w:sz w:val="22"/>
          <w:szCs w:val="22"/>
        </w:rPr>
        <w:t>South of Sonpuri</w:t>
      </w:r>
      <w:r w:rsidR="00876DA7" w:rsidRPr="0046608A">
        <w:rPr>
          <w:rFonts w:ascii="Arial Narrow" w:hAnsi="Arial Narrow"/>
          <w:sz w:val="22"/>
          <w:szCs w:val="22"/>
        </w:rPr>
        <w:t xml:space="preserve"> Coal Block, </w:t>
      </w:r>
      <w:r w:rsidR="00876DA7">
        <w:rPr>
          <w:rFonts w:ascii="Arial Narrow" w:hAnsi="Arial Narrow"/>
          <w:sz w:val="22"/>
          <w:szCs w:val="22"/>
        </w:rPr>
        <w:t>Korba</w:t>
      </w:r>
      <w:r w:rsidR="00876DA7" w:rsidRPr="0046608A">
        <w:rPr>
          <w:rFonts w:ascii="Arial Narrow" w:hAnsi="Arial Narrow"/>
          <w:sz w:val="22"/>
          <w:szCs w:val="22"/>
        </w:rPr>
        <w:t xml:space="preserve"> coalfield, </w:t>
      </w:r>
      <w:r w:rsidR="003D32A6" w:rsidRPr="003D32A6">
        <w:rPr>
          <w:rFonts w:ascii="Arial Narrow" w:hAnsi="Arial Narrow"/>
          <w:sz w:val="22"/>
          <w:szCs w:val="22"/>
        </w:rPr>
        <w:t>Korba</w:t>
      </w:r>
      <w:r w:rsidR="00876DA7" w:rsidRPr="003D32A6">
        <w:rPr>
          <w:rFonts w:ascii="Arial Narrow" w:hAnsi="Arial Narrow"/>
          <w:sz w:val="22"/>
          <w:szCs w:val="22"/>
        </w:rPr>
        <w:t xml:space="preserve"> D</w:t>
      </w:r>
      <w:r w:rsidR="00876DA7" w:rsidRPr="0046608A">
        <w:rPr>
          <w:rFonts w:ascii="Arial Narrow" w:hAnsi="Arial Narrow"/>
          <w:sz w:val="22"/>
          <w:szCs w:val="22"/>
        </w:rPr>
        <w:t xml:space="preserve">istrict in the State of </w:t>
      </w:r>
      <w:r w:rsidR="00876DA7">
        <w:rPr>
          <w:rFonts w:ascii="Arial Narrow" w:hAnsi="Arial Narrow"/>
          <w:sz w:val="22"/>
          <w:szCs w:val="22"/>
        </w:rPr>
        <w:t>Chhattisgarh</w:t>
      </w:r>
      <w:r w:rsidR="003E5D80" w:rsidRPr="0046608A">
        <w:rPr>
          <w:rFonts w:ascii="Arial Narrow" w:hAnsi="Arial Narrow"/>
          <w:sz w:val="22"/>
          <w:szCs w:val="22"/>
        </w:rPr>
        <w:t>.</w:t>
      </w:r>
    </w:p>
    <w:p w:rsidR="00090D4D" w:rsidRPr="0046608A" w:rsidRDefault="007C07BB" w:rsidP="006069BD">
      <w:pPr>
        <w:pStyle w:val="MediumList2-Accent4"/>
        <w:numPr>
          <w:ilvl w:val="0"/>
          <w:numId w:val="30"/>
        </w:numPr>
        <w:spacing w:after="120"/>
        <w:ind w:left="0" w:hanging="284"/>
        <w:jc w:val="both"/>
      </w:pPr>
      <w:r w:rsidRPr="0046608A">
        <w:rPr>
          <w:rFonts w:ascii="Arial Narrow" w:hAnsi="Arial Narrow"/>
          <w:sz w:val="22"/>
          <w:szCs w:val="22"/>
        </w:rPr>
        <w:t xml:space="preserve">Tenders are invited on-line on the website </w:t>
      </w:r>
      <w:hyperlink r:id="rId11" w:history="1">
        <w:r w:rsidRPr="0046608A">
          <w:rPr>
            <w:rStyle w:val="Hyperlink"/>
            <w:rFonts w:ascii="Arial Narrow" w:hAnsi="Arial Narrow"/>
            <w:color w:val="auto"/>
            <w:sz w:val="22"/>
            <w:szCs w:val="22"/>
          </w:rPr>
          <w:t>https://coalindiatenders.nic.in</w:t>
        </w:r>
      </w:hyperlink>
      <w:r w:rsidRPr="0046608A">
        <w:rPr>
          <w:rFonts w:ascii="Arial Narrow" w:hAnsi="Arial Narrow"/>
          <w:sz w:val="22"/>
          <w:szCs w:val="22"/>
        </w:rPr>
        <w:t xml:space="preserve"> from the eligible Bidders having Digital Signature Certificate (DSC) issued from any agency authorized by Controller of Certifying Authority (CCA), Govt. of India and which can be traced up to the chain of trust to the Root Certificate of CCA, for the following work:</w:t>
      </w:r>
    </w:p>
    <w:tbl>
      <w:tblPr>
        <w:tblW w:w="5000" w:type="pct"/>
        <w:jc w:val="center"/>
        <w:tblCellMar>
          <w:left w:w="10" w:type="dxa"/>
          <w:right w:w="10" w:type="dxa"/>
        </w:tblCellMar>
        <w:tblLook w:val="0000"/>
      </w:tblPr>
      <w:tblGrid>
        <w:gridCol w:w="1687"/>
        <w:gridCol w:w="1411"/>
        <w:gridCol w:w="1761"/>
        <w:gridCol w:w="1273"/>
        <w:gridCol w:w="1390"/>
        <w:gridCol w:w="1460"/>
        <w:gridCol w:w="477"/>
      </w:tblGrid>
      <w:tr w:rsidR="00152D7F" w:rsidRPr="0046608A" w:rsidTr="006015AF">
        <w:trPr>
          <w:trHeight w:val="375"/>
          <w:jc w:val="center"/>
        </w:trPr>
        <w:tc>
          <w:tcPr>
            <w:tcW w:w="89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782" w:rsidRPr="0046608A" w:rsidRDefault="00794782">
            <w:pPr>
              <w:tabs>
                <w:tab w:val="left" w:pos="1417"/>
              </w:tabs>
              <w:autoSpaceDE w:val="0"/>
              <w:jc w:val="center"/>
              <w:rPr>
                <w:rFonts w:ascii="Arial Narrow" w:hAnsi="Arial Narrow"/>
                <w:b/>
                <w:sz w:val="18"/>
                <w:szCs w:val="18"/>
              </w:rPr>
            </w:pPr>
            <w:r w:rsidRPr="0046608A">
              <w:rPr>
                <w:rFonts w:ascii="Arial Narrow" w:hAnsi="Arial Narrow"/>
                <w:b/>
                <w:sz w:val="18"/>
                <w:szCs w:val="18"/>
              </w:rPr>
              <w:t>Description of work</w:t>
            </w:r>
          </w:p>
        </w:tc>
        <w:tc>
          <w:tcPr>
            <w:tcW w:w="7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782" w:rsidRPr="0046608A" w:rsidRDefault="00794782">
            <w:pPr>
              <w:ind w:left="-37"/>
              <w:jc w:val="center"/>
              <w:rPr>
                <w:rFonts w:ascii="Arial Narrow" w:hAnsi="Arial Narrow"/>
                <w:b/>
                <w:sz w:val="18"/>
                <w:szCs w:val="18"/>
              </w:rPr>
            </w:pPr>
            <w:r w:rsidRPr="0046608A">
              <w:rPr>
                <w:rFonts w:ascii="Arial Narrow" w:hAnsi="Arial Narrow"/>
                <w:b/>
                <w:sz w:val="18"/>
                <w:szCs w:val="18"/>
              </w:rPr>
              <w:t>Quantity</w:t>
            </w:r>
          </w:p>
        </w:tc>
        <w:tc>
          <w:tcPr>
            <w:tcW w:w="9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782" w:rsidRPr="0046608A" w:rsidRDefault="00794782">
            <w:pPr>
              <w:ind w:left="-37"/>
              <w:jc w:val="center"/>
            </w:pPr>
            <w:r w:rsidRPr="0046608A">
              <w:rPr>
                <w:rFonts w:ascii="Arial Narrow" w:hAnsi="Arial Narrow"/>
                <w:b/>
                <w:sz w:val="18"/>
                <w:szCs w:val="18"/>
              </w:rPr>
              <w:t>Estimated Contract Value (Incl. GST) #</w:t>
            </w:r>
          </w:p>
          <w:p w:rsidR="00794782" w:rsidRPr="0046608A" w:rsidRDefault="00794782">
            <w:pPr>
              <w:tabs>
                <w:tab w:val="left" w:pos="1417"/>
              </w:tabs>
              <w:autoSpaceDE w:val="0"/>
              <w:jc w:val="center"/>
            </w:pPr>
            <w:r w:rsidRPr="0046608A">
              <w:rPr>
                <w:rFonts w:ascii="Arial Narrow" w:hAnsi="Arial Narrow"/>
                <w:b/>
                <w:sz w:val="18"/>
                <w:szCs w:val="18"/>
              </w:rPr>
              <w:t>(In</w:t>
            </w:r>
            <w:r w:rsidR="00070E77">
              <w:rPr>
                <w:rFonts w:ascii="Arial Narrow" w:eastAsia="Calibri" w:hAnsi="Arial Narrow"/>
                <w:noProof/>
                <w:sz w:val="18"/>
                <w:szCs w:val="18"/>
                <w:lang w:val="en-IN" w:eastAsia="en-IN" w:bidi="ar-SA"/>
              </w:rPr>
              <w:drawing>
                <wp:inline distT="0" distB="0" distL="0" distR="0">
                  <wp:extent cx="135255" cy="111125"/>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35255" cy="111125"/>
                          </a:xfrm>
                          <a:prstGeom prst="rect">
                            <a:avLst/>
                          </a:prstGeom>
                          <a:noFill/>
                          <a:ln w="9525">
                            <a:noFill/>
                            <a:miter lim="800000"/>
                            <a:headEnd/>
                            <a:tailEnd/>
                          </a:ln>
                        </pic:spPr>
                      </pic:pic>
                    </a:graphicData>
                  </a:graphic>
                </wp:inline>
              </w:drawing>
            </w:r>
            <w:r w:rsidRPr="0046608A">
              <w:rPr>
                <w:rFonts w:ascii="Arial Narrow" w:hAnsi="Arial Narrow"/>
                <w:b/>
                <w:sz w:val="18"/>
                <w:szCs w:val="18"/>
              </w:rPr>
              <w:t>)</w:t>
            </w:r>
          </w:p>
        </w:tc>
        <w:tc>
          <w:tcPr>
            <w:tcW w:w="67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782" w:rsidRPr="0046608A" w:rsidRDefault="00794782">
            <w:pPr>
              <w:jc w:val="center"/>
            </w:pPr>
            <w:r w:rsidRPr="0046608A">
              <w:rPr>
                <w:rFonts w:ascii="Arial Narrow" w:hAnsi="Arial Narrow"/>
                <w:b/>
                <w:sz w:val="18"/>
                <w:szCs w:val="18"/>
              </w:rPr>
              <w:t>Earnest</w:t>
            </w:r>
          </w:p>
          <w:p w:rsidR="00794782" w:rsidRPr="0046608A" w:rsidRDefault="00794782">
            <w:pPr>
              <w:jc w:val="center"/>
            </w:pPr>
            <w:r w:rsidRPr="0046608A">
              <w:rPr>
                <w:rFonts w:ascii="Arial Narrow" w:hAnsi="Arial Narrow"/>
                <w:b/>
                <w:sz w:val="18"/>
                <w:szCs w:val="18"/>
              </w:rPr>
              <w:t>Money</w:t>
            </w:r>
          </w:p>
          <w:p w:rsidR="00794782" w:rsidRPr="0046608A" w:rsidRDefault="00794782">
            <w:pPr>
              <w:tabs>
                <w:tab w:val="left" w:pos="1417"/>
              </w:tabs>
              <w:autoSpaceDE w:val="0"/>
              <w:jc w:val="center"/>
            </w:pPr>
            <w:r w:rsidRPr="0046608A">
              <w:rPr>
                <w:rFonts w:ascii="Arial Narrow" w:hAnsi="Arial Narrow"/>
                <w:b/>
                <w:sz w:val="18"/>
                <w:szCs w:val="18"/>
              </w:rPr>
              <w:t xml:space="preserve">(In </w:t>
            </w:r>
            <w:r w:rsidR="00070E77">
              <w:rPr>
                <w:rFonts w:ascii="Arial Narrow" w:eastAsia="Calibri" w:hAnsi="Arial Narrow"/>
                <w:noProof/>
                <w:sz w:val="18"/>
                <w:szCs w:val="18"/>
                <w:lang w:val="en-IN" w:eastAsia="en-IN" w:bidi="ar-SA"/>
              </w:rPr>
              <w:drawing>
                <wp:inline distT="0" distB="0" distL="0" distR="0">
                  <wp:extent cx="135255" cy="1111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35255" cy="111125"/>
                          </a:xfrm>
                          <a:prstGeom prst="rect">
                            <a:avLst/>
                          </a:prstGeom>
                          <a:noFill/>
                          <a:ln w="9525">
                            <a:noFill/>
                            <a:miter lim="800000"/>
                            <a:headEnd/>
                            <a:tailEnd/>
                          </a:ln>
                        </pic:spPr>
                      </pic:pic>
                    </a:graphicData>
                  </a:graphic>
                </wp:inline>
              </w:drawing>
            </w:r>
            <w:r w:rsidRPr="0046608A">
              <w:rPr>
                <w:rFonts w:ascii="Arial Narrow" w:hAnsi="Arial Narrow"/>
                <w:b/>
                <w:sz w:val="18"/>
                <w:szCs w:val="18"/>
              </w:rPr>
              <w:t>)</w:t>
            </w:r>
          </w:p>
        </w:tc>
        <w:tc>
          <w:tcPr>
            <w:tcW w:w="1759"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782" w:rsidRPr="0046608A" w:rsidRDefault="00794782">
            <w:pPr>
              <w:tabs>
                <w:tab w:val="left" w:pos="1417"/>
              </w:tabs>
              <w:autoSpaceDE w:val="0"/>
              <w:jc w:val="center"/>
              <w:rPr>
                <w:rFonts w:ascii="Arial Narrow" w:hAnsi="Arial Narrow"/>
                <w:b/>
                <w:sz w:val="18"/>
                <w:szCs w:val="18"/>
              </w:rPr>
            </w:pPr>
            <w:r w:rsidRPr="0046608A">
              <w:rPr>
                <w:rFonts w:ascii="Arial Narrow" w:hAnsi="Arial Narrow"/>
                <w:b/>
                <w:sz w:val="18"/>
                <w:szCs w:val="18"/>
              </w:rPr>
              <w:t>Period of Completion (In Days)</w:t>
            </w:r>
          </w:p>
        </w:tc>
      </w:tr>
      <w:tr w:rsidR="00152D7F" w:rsidRPr="0046608A" w:rsidTr="006015AF">
        <w:trPr>
          <w:trHeight w:val="162"/>
          <w:jc w:val="center"/>
        </w:trPr>
        <w:tc>
          <w:tcPr>
            <w:tcW w:w="89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795" w:rsidRPr="0046608A" w:rsidRDefault="001B1795" w:rsidP="00974B81">
            <w:pPr>
              <w:tabs>
                <w:tab w:val="left" w:pos="1417"/>
              </w:tabs>
              <w:autoSpaceDE w:val="0"/>
              <w:jc w:val="center"/>
              <w:rPr>
                <w:rFonts w:ascii="Arial Narrow" w:hAnsi="Arial Narrow"/>
                <w:b/>
                <w:sz w:val="18"/>
                <w:szCs w:val="18"/>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795" w:rsidRPr="0046608A" w:rsidRDefault="001B1795" w:rsidP="004D26EC">
            <w:pPr>
              <w:ind w:left="-37"/>
              <w:jc w:val="center"/>
              <w:rPr>
                <w:rFonts w:ascii="Arial Narrow" w:hAnsi="Arial Narrow"/>
                <w:b/>
                <w:sz w:val="18"/>
                <w:szCs w:val="18"/>
              </w:rPr>
            </w:pPr>
            <w:r>
              <w:rPr>
                <w:rFonts w:ascii="Arial Narrow" w:hAnsi="Arial Narrow"/>
                <w:b/>
                <w:sz w:val="18"/>
                <w:szCs w:val="18"/>
              </w:rPr>
              <w:t>2</w:t>
            </w:r>
            <w:r w:rsidRPr="0046608A">
              <w:rPr>
                <w:rFonts w:ascii="Arial Narrow" w:hAnsi="Arial Narrow"/>
                <w:b/>
                <w:sz w:val="18"/>
                <w:szCs w:val="18"/>
              </w:rPr>
              <w:t>D Seismic survey (</w:t>
            </w:r>
            <w:r w:rsidR="004D26EC">
              <w:rPr>
                <w:rFonts w:ascii="Arial Narrow" w:hAnsi="Arial Narrow"/>
                <w:b/>
                <w:sz w:val="18"/>
                <w:szCs w:val="18"/>
              </w:rPr>
              <w:t>Line</w:t>
            </w:r>
            <w:r w:rsidRPr="0046608A">
              <w:rPr>
                <w:rFonts w:ascii="Arial Narrow" w:hAnsi="Arial Narrow"/>
                <w:b/>
                <w:sz w:val="18"/>
                <w:szCs w:val="18"/>
              </w:rPr>
              <w:t xml:space="preserve"> km)</w:t>
            </w:r>
          </w:p>
        </w:tc>
        <w:tc>
          <w:tcPr>
            <w:tcW w:w="9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795" w:rsidRPr="0046608A" w:rsidRDefault="001B1795" w:rsidP="00974B81">
            <w:pPr>
              <w:ind w:left="-37"/>
              <w:jc w:val="center"/>
              <w:rPr>
                <w:rFonts w:ascii="Arial Narrow" w:hAnsi="Arial Narrow"/>
                <w:b/>
                <w:sz w:val="18"/>
                <w:szCs w:val="18"/>
              </w:rPr>
            </w:pPr>
          </w:p>
        </w:tc>
        <w:tc>
          <w:tcPr>
            <w:tcW w:w="67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795" w:rsidRPr="0046608A" w:rsidRDefault="001B1795" w:rsidP="00974B81">
            <w:pPr>
              <w:jc w:val="center"/>
              <w:rPr>
                <w:rFonts w:ascii="Arial Narrow" w:hAnsi="Arial Narrow"/>
                <w:b/>
                <w:sz w:val="18"/>
                <w:szCs w:val="18"/>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795" w:rsidRPr="0046608A" w:rsidRDefault="001B1795" w:rsidP="00B52EC1">
            <w:pPr>
              <w:ind w:left="-41"/>
              <w:jc w:val="center"/>
              <w:rPr>
                <w:rFonts w:ascii="Arial Narrow" w:hAnsi="Arial Narrow"/>
                <w:b/>
                <w:sz w:val="18"/>
                <w:szCs w:val="18"/>
              </w:rPr>
            </w:pPr>
            <w:r w:rsidRPr="0046608A">
              <w:rPr>
                <w:rFonts w:ascii="Arial Narrow" w:hAnsi="Arial Narrow"/>
                <w:b/>
                <w:sz w:val="18"/>
                <w:szCs w:val="18"/>
              </w:rPr>
              <w:t xml:space="preserve">Mobilization  on </w:t>
            </w:r>
            <w:r>
              <w:rPr>
                <w:rFonts w:ascii="Arial Narrow" w:hAnsi="Arial Narrow"/>
                <w:b/>
                <w:sz w:val="18"/>
                <w:szCs w:val="18"/>
              </w:rPr>
              <w:t>2</w:t>
            </w:r>
            <w:r w:rsidRPr="0046608A">
              <w:rPr>
                <w:rFonts w:ascii="Arial Narrow" w:hAnsi="Arial Narrow"/>
                <w:b/>
                <w:sz w:val="18"/>
                <w:szCs w:val="18"/>
              </w:rPr>
              <w:t>D seismic survey</w:t>
            </w:r>
            <w:r w:rsidRPr="0046608A">
              <w:rPr>
                <w:rFonts w:ascii="Arial Narrow" w:hAnsi="Arial Narrow"/>
                <w:b/>
              </w:rPr>
              <w:t>*</w:t>
            </w:r>
          </w:p>
        </w:tc>
        <w:tc>
          <w:tcPr>
            <w:tcW w:w="772" w:type="pct"/>
            <w:tcBorders>
              <w:top w:val="single" w:sz="4" w:space="0" w:color="000000"/>
              <w:left w:val="single" w:sz="4" w:space="0" w:color="000000"/>
              <w:bottom w:val="single" w:sz="4" w:space="0" w:color="000000"/>
              <w:right w:val="single" w:sz="4" w:space="0" w:color="000000"/>
            </w:tcBorders>
          </w:tcPr>
          <w:p w:rsidR="001B1795" w:rsidRDefault="001B1795" w:rsidP="00974B81">
            <w:pPr>
              <w:ind w:left="-41"/>
              <w:jc w:val="center"/>
              <w:rPr>
                <w:rFonts w:ascii="Arial Narrow" w:hAnsi="Arial Narrow"/>
                <w:b/>
                <w:sz w:val="18"/>
                <w:szCs w:val="18"/>
              </w:rPr>
            </w:pPr>
            <w:r>
              <w:rPr>
                <w:rFonts w:ascii="Arial Narrow" w:hAnsi="Arial Narrow"/>
                <w:b/>
                <w:sz w:val="18"/>
                <w:szCs w:val="18"/>
              </w:rPr>
              <w:t>Data Acquisition</w:t>
            </w:r>
            <w:r w:rsidR="00613EF8">
              <w:rPr>
                <w:rFonts w:ascii="Arial Narrow" w:hAnsi="Arial Narrow"/>
                <w:b/>
                <w:sz w:val="18"/>
                <w:szCs w:val="18"/>
              </w:rPr>
              <w:t>, Processing,</w:t>
            </w:r>
            <w:r w:rsidR="00152D7F">
              <w:rPr>
                <w:rFonts w:ascii="Arial Narrow" w:hAnsi="Arial Narrow"/>
                <w:b/>
                <w:sz w:val="18"/>
                <w:szCs w:val="18"/>
              </w:rPr>
              <w:t xml:space="preserve"> Interpretation</w:t>
            </w:r>
            <w:r w:rsidR="00613EF8">
              <w:rPr>
                <w:rFonts w:ascii="Arial Narrow" w:hAnsi="Arial Narrow"/>
                <w:b/>
                <w:sz w:val="18"/>
                <w:szCs w:val="18"/>
              </w:rPr>
              <w:t xml:space="preserve"> and Report preparation</w:t>
            </w:r>
          </w:p>
          <w:p w:rsidR="001B1795" w:rsidRPr="0046608A" w:rsidRDefault="001B1795" w:rsidP="00974B81">
            <w:pPr>
              <w:ind w:left="-41"/>
              <w:jc w:val="center"/>
              <w:rPr>
                <w:rFonts w:ascii="Arial Narrow" w:hAnsi="Arial Narrow"/>
                <w:b/>
                <w:sz w:val="18"/>
                <w:szCs w:val="18"/>
              </w:rPr>
            </w:pPr>
            <w:r>
              <w:rPr>
                <w:rFonts w:ascii="Arial Narrow" w:hAnsi="Arial Narrow"/>
                <w:b/>
                <w:sz w:val="18"/>
                <w:szCs w:val="18"/>
              </w:rPr>
              <w:t>(2</w:t>
            </w:r>
            <w:r w:rsidRPr="0046608A">
              <w:rPr>
                <w:rFonts w:ascii="Arial Narrow" w:hAnsi="Arial Narrow"/>
                <w:b/>
                <w:sz w:val="18"/>
                <w:szCs w:val="18"/>
              </w:rPr>
              <w:t>D Seismic</w:t>
            </w:r>
          </w:p>
          <w:p w:rsidR="001B1795" w:rsidRPr="0046608A" w:rsidRDefault="001B1795" w:rsidP="00B52EC1">
            <w:pPr>
              <w:ind w:left="-41"/>
              <w:jc w:val="center"/>
              <w:rPr>
                <w:rFonts w:ascii="Arial Narrow" w:hAnsi="Arial Narrow"/>
                <w:b/>
                <w:sz w:val="18"/>
                <w:szCs w:val="18"/>
              </w:rPr>
            </w:pPr>
            <w:r w:rsidRPr="0046608A">
              <w:rPr>
                <w:rFonts w:ascii="Arial Narrow" w:hAnsi="Arial Narrow"/>
                <w:b/>
                <w:sz w:val="18"/>
                <w:szCs w:val="18"/>
              </w:rPr>
              <w:t>Survey</w:t>
            </w:r>
            <w:r>
              <w:rPr>
                <w:rFonts w:ascii="Arial Narrow" w:hAnsi="Arial Narrow"/>
                <w:b/>
                <w:sz w:val="18"/>
                <w:szCs w:val="18"/>
              </w:rPr>
              <w:t>)</w:t>
            </w:r>
          </w:p>
        </w:tc>
        <w:tc>
          <w:tcPr>
            <w:tcW w:w="252" w:type="pct"/>
            <w:tcBorders>
              <w:top w:val="single" w:sz="4" w:space="0" w:color="000000"/>
              <w:left w:val="single" w:sz="4" w:space="0" w:color="000000"/>
              <w:bottom w:val="single" w:sz="4" w:space="0" w:color="000000"/>
              <w:right w:val="single" w:sz="4" w:space="0" w:color="000000"/>
            </w:tcBorders>
          </w:tcPr>
          <w:p w:rsidR="001B1795" w:rsidRPr="0046608A" w:rsidRDefault="001B1795" w:rsidP="00974B81">
            <w:pPr>
              <w:ind w:left="-41"/>
              <w:jc w:val="center"/>
              <w:rPr>
                <w:rFonts w:ascii="Arial Narrow" w:hAnsi="Arial Narrow"/>
                <w:b/>
                <w:sz w:val="18"/>
                <w:szCs w:val="18"/>
              </w:rPr>
            </w:pPr>
            <w:r w:rsidRPr="0046608A">
              <w:rPr>
                <w:rFonts w:ascii="Arial Narrow" w:hAnsi="Arial Narrow"/>
                <w:b/>
                <w:sz w:val="18"/>
                <w:szCs w:val="18"/>
              </w:rPr>
              <w:t>Total</w:t>
            </w:r>
          </w:p>
        </w:tc>
      </w:tr>
      <w:tr w:rsidR="006015AF" w:rsidRPr="0046608A" w:rsidTr="006015AF">
        <w:trPr>
          <w:trHeight w:val="1277"/>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795" w:rsidRPr="003D32A6" w:rsidRDefault="001B1795" w:rsidP="00CC6B90">
            <w:pPr>
              <w:jc w:val="both"/>
              <w:rPr>
                <w:rFonts w:ascii="Arial Narrow" w:hAnsi="Arial Narrow"/>
                <w:sz w:val="18"/>
                <w:szCs w:val="18"/>
              </w:rPr>
            </w:pPr>
            <w:r w:rsidRPr="003D32A6">
              <w:rPr>
                <w:rFonts w:ascii="Arial Narrow" w:hAnsi="Arial Narrow"/>
                <w:sz w:val="22"/>
                <w:szCs w:val="22"/>
              </w:rPr>
              <w:t xml:space="preserve">2D Seismic survey for Coal Exploration in South of Sonpuri Coal Block, Korba coalfield, </w:t>
            </w:r>
            <w:r w:rsidR="003D32A6" w:rsidRPr="003D32A6">
              <w:rPr>
                <w:rFonts w:ascii="Arial Narrow" w:hAnsi="Arial Narrow"/>
                <w:sz w:val="22"/>
                <w:szCs w:val="22"/>
              </w:rPr>
              <w:t>Korba</w:t>
            </w:r>
            <w:r w:rsidRPr="003D32A6">
              <w:rPr>
                <w:rFonts w:ascii="Arial Narrow" w:hAnsi="Arial Narrow"/>
                <w:sz w:val="22"/>
                <w:szCs w:val="22"/>
              </w:rPr>
              <w:t xml:space="preserve"> District in the State of Chhattisgarh as per Scope of Work given at Annexure-I</w:t>
            </w:r>
          </w:p>
        </w:tc>
        <w:tc>
          <w:tcPr>
            <w:tcW w:w="7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795" w:rsidRPr="003D32A6" w:rsidRDefault="001B1795" w:rsidP="00CC6B90">
            <w:pPr>
              <w:tabs>
                <w:tab w:val="left" w:pos="1417"/>
              </w:tabs>
              <w:autoSpaceDE w:val="0"/>
              <w:adjustRightInd w:val="0"/>
              <w:jc w:val="center"/>
              <w:rPr>
                <w:rFonts w:ascii="Arial Narrow" w:hAnsi="Arial Narrow"/>
                <w:bCs/>
                <w:sz w:val="18"/>
                <w:szCs w:val="18"/>
              </w:rPr>
            </w:pPr>
          </w:p>
          <w:p w:rsidR="001B1795" w:rsidRPr="003D32A6" w:rsidRDefault="001B1795" w:rsidP="00CC6B90">
            <w:pPr>
              <w:tabs>
                <w:tab w:val="left" w:pos="1417"/>
              </w:tabs>
              <w:autoSpaceDE w:val="0"/>
              <w:adjustRightInd w:val="0"/>
              <w:jc w:val="center"/>
              <w:rPr>
                <w:rFonts w:ascii="Arial Narrow" w:hAnsi="Arial Narrow"/>
                <w:bCs/>
                <w:sz w:val="20"/>
                <w:szCs w:val="20"/>
              </w:rPr>
            </w:pPr>
            <w:r w:rsidRPr="003D32A6">
              <w:rPr>
                <w:rFonts w:ascii="Arial Narrow" w:hAnsi="Arial Narrow"/>
                <w:bCs/>
                <w:sz w:val="20"/>
                <w:szCs w:val="20"/>
              </w:rPr>
              <w:t>06</w:t>
            </w:r>
          </w:p>
          <w:p w:rsidR="001B1795" w:rsidRPr="003D32A6" w:rsidRDefault="001B1795" w:rsidP="00CC6B90">
            <w:pPr>
              <w:tabs>
                <w:tab w:val="left" w:pos="1417"/>
              </w:tabs>
              <w:autoSpaceDE w:val="0"/>
              <w:adjustRightInd w:val="0"/>
              <w:jc w:val="center"/>
              <w:rPr>
                <w:rFonts w:ascii="Arial Narrow" w:hAnsi="Arial Narrow"/>
                <w:bCs/>
                <w:sz w:val="20"/>
                <w:szCs w:val="20"/>
              </w:rPr>
            </w:pPr>
            <w:r w:rsidRPr="003D32A6">
              <w:rPr>
                <w:rFonts w:ascii="Arial Narrow" w:hAnsi="Arial Narrow"/>
                <w:bCs/>
                <w:sz w:val="20"/>
                <w:szCs w:val="20"/>
              </w:rPr>
              <w:t>Line km</w:t>
            </w:r>
          </w:p>
          <w:p w:rsidR="001B1795" w:rsidRPr="003D32A6" w:rsidRDefault="001B1795" w:rsidP="00CC6B90">
            <w:pPr>
              <w:tabs>
                <w:tab w:val="left" w:pos="1417"/>
              </w:tabs>
              <w:autoSpaceDE w:val="0"/>
              <w:adjustRightInd w:val="0"/>
              <w:jc w:val="center"/>
              <w:rPr>
                <w:rFonts w:ascii="Arial Narrow" w:hAnsi="Arial Narrow"/>
                <w:bCs/>
                <w:sz w:val="20"/>
                <w:szCs w:val="20"/>
              </w:rPr>
            </w:pPr>
          </w:p>
          <w:p w:rsidR="001B1795" w:rsidRPr="003D32A6" w:rsidRDefault="001B1795" w:rsidP="00CC6B90">
            <w:pPr>
              <w:tabs>
                <w:tab w:val="left" w:pos="1417"/>
              </w:tabs>
              <w:autoSpaceDE w:val="0"/>
              <w:adjustRightInd w:val="0"/>
              <w:jc w:val="center"/>
              <w:rPr>
                <w:rFonts w:ascii="Arial Narrow" w:hAnsi="Arial Narrow"/>
                <w:bCs/>
                <w:sz w:val="20"/>
                <w:szCs w:val="20"/>
              </w:rPr>
            </w:pPr>
          </w:p>
        </w:tc>
        <w:tc>
          <w:tcPr>
            <w:tcW w:w="9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795" w:rsidRPr="0046608A" w:rsidRDefault="001B1795" w:rsidP="00CC6B90">
            <w:pPr>
              <w:tabs>
                <w:tab w:val="left" w:pos="1417"/>
              </w:tabs>
              <w:autoSpaceDE w:val="0"/>
              <w:adjustRightInd w:val="0"/>
              <w:jc w:val="center"/>
              <w:rPr>
                <w:rFonts w:ascii="Arial Narrow" w:hAnsi="Arial Narrow"/>
                <w:bCs/>
                <w:sz w:val="20"/>
                <w:szCs w:val="20"/>
              </w:rPr>
            </w:pPr>
          </w:p>
          <w:p w:rsidR="001B1795" w:rsidRPr="0046608A" w:rsidRDefault="001B1795" w:rsidP="00876DA7">
            <w:pPr>
              <w:tabs>
                <w:tab w:val="left" w:pos="1020"/>
              </w:tabs>
              <w:autoSpaceDE w:val="0"/>
              <w:adjustRightInd w:val="0"/>
              <w:jc w:val="center"/>
              <w:rPr>
                <w:rFonts w:ascii="Arial Narrow" w:hAnsi="Arial Narrow"/>
                <w:bCs/>
                <w:sz w:val="20"/>
                <w:szCs w:val="20"/>
              </w:rPr>
            </w:pPr>
            <w:r>
              <w:rPr>
                <w:rFonts w:ascii="Arial Narrow" w:hAnsi="Arial Narrow"/>
                <w:bCs/>
                <w:sz w:val="20"/>
                <w:szCs w:val="20"/>
              </w:rPr>
              <w:t>53,35,818.00</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795" w:rsidRPr="00CC6B90" w:rsidRDefault="001B1795" w:rsidP="00CC6B90">
            <w:pPr>
              <w:tabs>
                <w:tab w:val="left" w:pos="1417"/>
              </w:tabs>
              <w:autoSpaceDE w:val="0"/>
              <w:adjustRightInd w:val="0"/>
              <w:jc w:val="center"/>
              <w:rPr>
                <w:rFonts w:ascii="Arial Narrow" w:hAnsi="Arial Narrow"/>
                <w:bCs/>
                <w:sz w:val="18"/>
                <w:szCs w:val="18"/>
              </w:rPr>
            </w:pPr>
          </w:p>
          <w:p w:rsidR="001B1795" w:rsidRPr="00CC6B90" w:rsidRDefault="001B1795" w:rsidP="001B1795">
            <w:pPr>
              <w:tabs>
                <w:tab w:val="left" w:pos="1417"/>
              </w:tabs>
              <w:autoSpaceDE w:val="0"/>
              <w:adjustRightInd w:val="0"/>
              <w:jc w:val="center"/>
              <w:rPr>
                <w:rFonts w:ascii="Arial Narrow" w:hAnsi="Arial Narrow"/>
                <w:bCs/>
                <w:sz w:val="18"/>
                <w:szCs w:val="18"/>
              </w:rPr>
            </w:pPr>
            <w:r>
              <w:rPr>
                <w:rFonts w:ascii="Arial Narrow" w:hAnsi="Arial Narrow"/>
                <w:bCs/>
                <w:sz w:val="20"/>
                <w:szCs w:val="20"/>
              </w:rPr>
              <w:t>66,700</w:t>
            </w:r>
          </w:p>
        </w:tc>
        <w:tc>
          <w:tcPr>
            <w:tcW w:w="7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795" w:rsidRPr="00CC6B90" w:rsidRDefault="001B1795" w:rsidP="00CC6B90">
            <w:pPr>
              <w:tabs>
                <w:tab w:val="left" w:pos="1417"/>
              </w:tabs>
              <w:autoSpaceDE w:val="0"/>
              <w:adjustRightInd w:val="0"/>
              <w:jc w:val="center"/>
              <w:rPr>
                <w:rFonts w:ascii="Arial Narrow" w:hAnsi="Arial Narrow" w:cs="Arial"/>
                <w:bCs/>
                <w:sz w:val="18"/>
                <w:szCs w:val="18"/>
              </w:rPr>
            </w:pPr>
          </w:p>
          <w:p w:rsidR="001B1795" w:rsidRPr="00CC6B90" w:rsidRDefault="00235842" w:rsidP="00CC6B90">
            <w:pPr>
              <w:tabs>
                <w:tab w:val="left" w:pos="1417"/>
              </w:tabs>
              <w:autoSpaceDE w:val="0"/>
              <w:adjustRightInd w:val="0"/>
              <w:jc w:val="center"/>
              <w:rPr>
                <w:rFonts w:ascii="Arial Narrow" w:hAnsi="Arial Narrow" w:cs="Arial"/>
                <w:sz w:val="18"/>
                <w:szCs w:val="18"/>
              </w:rPr>
            </w:pPr>
            <w:r>
              <w:rPr>
                <w:rFonts w:ascii="Arial Narrow" w:hAnsi="Arial Narrow" w:cs="Arial"/>
                <w:sz w:val="18"/>
                <w:szCs w:val="18"/>
              </w:rPr>
              <w:t>30</w:t>
            </w:r>
          </w:p>
          <w:p w:rsidR="001B1795" w:rsidRPr="00CC6B90" w:rsidRDefault="001B1795" w:rsidP="00CC6B90">
            <w:pPr>
              <w:tabs>
                <w:tab w:val="left" w:pos="1417"/>
              </w:tabs>
              <w:autoSpaceDE w:val="0"/>
              <w:adjustRightInd w:val="0"/>
              <w:jc w:val="center"/>
              <w:rPr>
                <w:rFonts w:ascii="Arial Narrow" w:hAnsi="Arial Narrow" w:cs="Arial"/>
                <w:sz w:val="18"/>
                <w:szCs w:val="18"/>
              </w:rPr>
            </w:pPr>
            <w:r w:rsidRPr="00CC6B90">
              <w:rPr>
                <w:rFonts w:ascii="Arial Narrow" w:hAnsi="Arial Narrow" w:cs="Arial"/>
                <w:sz w:val="18"/>
                <w:szCs w:val="18"/>
              </w:rPr>
              <w:t xml:space="preserve"> Days</w:t>
            </w:r>
          </w:p>
          <w:p w:rsidR="001B1795" w:rsidRPr="00CC6B90" w:rsidRDefault="001B1795" w:rsidP="00CC6B90">
            <w:pPr>
              <w:tabs>
                <w:tab w:val="left" w:pos="1417"/>
              </w:tabs>
              <w:autoSpaceDE w:val="0"/>
              <w:adjustRightInd w:val="0"/>
              <w:jc w:val="center"/>
              <w:rPr>
                <w:rFonts w:ascii="Arial Narrow" w:hAnsi="Arial Narrow"/>
                <w:bCs/>
                <w:sz w:val="18"/>
                <w:szCs w:val="18"/>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rsidR="001B1795" w:rsidRPr="00CC6B90" w:rsidRDefault="001B1795" w:rsidP="00CC6B90">
            <w:pPr>
              <w:tabs>
                <w:tab w:val="left" w:pos="1417"/>
              </w:tabs>
              <w:autoSpaceDE w:val="0"/>
              <w:adjustRightInd w:val="0"/>
              <w:jc w:val="center"/>
              <w:rPr>
                <w:rFonts w:ascii="Arial Narrow" w:hAnsi="Arial Narrow"/>
                <w:sz w:val="18"/>
                <w:szCs w:val="18"/>
              </w:rPr>
            </w:pPr>
          </w:p>
          <w:p w:rsidR="001B1795" w:rsidRPr="00CC6B90" w:rsidRDefault="00235842" w:rsidP="00CC6B90">
            <w:pPr>
              <w:tabs>
                <w:tab w:val="left" w:pos="1417"/>
              </w:tabs>
              <w:autoSpaceDE w:val="0"/>
              <w:adjustRightInd w:val="0"/>
              <w:jc w:val="center"/>
              <w:rPr>
                <w:rFonts w:ascii="Arial Narrow" w:hAnsi="Arial Narrow"/>
                <w:sz w:val="18"/>
                <w:szCs w:val="18"/>
              </w:rPr>
            </w:pPr>
            <w:r>
              <w:rPr>
                <w:rFonts w:ascii="Arial Narrow" w:hAnsi="Arial Narrow"/>
                <w:sz w:val="18"/>
                <w:szCs w:val="18"/>
              </w:rPr>
              <w:t>3</w:t>
            </w:r>
            <w:r w:rsidR="00152D7F">
              <w:rPr>
                <w:rFonts w:ascii="Arial Narrow" w:hAnsi="Arial Narrow"/>
                <w:sz w:val="18"/>
                <w:szCs w:val="18"/>
              </w:rPr>
              <w:t>0</w:t>
            </w:r>
            <w:r w:rsidR="001B1795" w:rsidRPr="00CC6B90">
              <w:rPr>
                <w:rFonts w:ascii="Arial Narrow" w:hAnsi="Arial Narrow"/>
                <w:sz w:val="18"/>
                <w:szCs w:val="18"/>
              </w:rPr>
              <w:t xml:space="preserve"> </w:t>
            </w:r>
          </w:p>
          <w:p w:rsidR="001B1795" w:rsidRPr="00CC6B90" w:rsidRDefault="001B1795" w:rsidP="00CC6B90">
            <w:pPr>
              <w:tabs>
                <w:tab w:val="left" w:pos="1417"/>
              </w:tabs>
              <w:autoSpaceDE w:val="0"/>
              <w:adjustRightInd w:val="0"/>
              <w:jc w:val="center"/>
              <w:rPr>
                <w:rFonts w:ascii="Arial Narrow" w:hAnsi="Arial Narrow"/>
                <w:sz w:val="18"/>
                <w:szCs w:val="18"/>
              </w:rPr>
            </w:pPr>
            <w:r w:rsidRPr="00CC6B90">
              <w:rPr>
                <w:rFonts w:ascii="Arial Narrow" w:hAnsi="Arial Narrow"/>
                <w:sz w:val="18"/>
                <w:szCs w:val="18"/>
              </w:rPr>
              <w:t>Days</w:t>
            </w:r>
          </w:p>
          <w:p w:rsidR="001B1795" w:rsidRPr="00CC6B90" w:rsidRDefault="001B1795" w:rsidP="00CC6B90">
            <w:pPr>
              <w:tabs>
                <w:tab w:val="left" w:pos="1417"/>
              </w:tabs>
              <w:autoSpaceDE w:val="0"/>
              <w:adjustRightInd w:val="0"/>
              <w:jc w:val="center"/>
              <w:rPr>
                <w:rFonts w:ascii="Arial Narrow" w:hAnsi="Arial Narrow"/>
                <w:sz w:val="18"/>
                <w:szCs w:val="18"/>
              </w:rPr>
            </w:pPr>
          </w:p>
          <w:p w:rsidR="001B1795" w:rsidRPr="00CC6B90" w:rsidRDefault="001B1795" w:rsidP="00CC6B90">
            <w:pPr>
              <w:tabs>
                <w:tab w:val="left" w:pos="1417"/>
              </w:tabs>
              <w:autoSpaceDE w:val="0"/>
              <w:adjustRightInd w:val="0"/>
              <w:jc w:val="center"/>
              <w:rPr>
                <w:rFonts w:ascii="Arial Narrow" w:hAnsi="Arial Narrow"/>
                <w:sz w:val="18"/>
                <w:szCs w:val="18"/>
              </w:rPr>
            </w:pPr>
          </w:p>
        </w:tc>
        <w:tc>
          <w:tcPr>
            <w:tcW w:w="252" w:type="pct"/>
            <w:tcBorders>
              <w:top w:val="single" w:sz="4" w:space="0" w:color="000000"/>
              <w:left w:val="single" w:sz="4" w:space="0" w:color="000000"/>
              <w:bottom w:val="single" w:sz="4" w:space="0" w:color="000000"/>
              <w:right w:val="single" w:sz="4" w:space="0" w:color="000000"/>
            </w:tcBorders>
          </w:tcPr>
          <w:p w:rsidR="001B1795" w:rsidRPr="00CC6B90" w:rsidRDefault="001B1795" w:rsidP="00CC6B90">
            <w:pPr>
              <w:tabs>
                <w:tab w:val="left" w:pos="1417"/>
              </w:tabs>
              <w:autoSpaceDE w:val="0"/>
              <w:adjustRightInd w:val="0"/>
              <w:jc w:val="center"/>
              <w:rPr>
                <w:rFonts w:ascii="Arial Narrow" w:hAnsi="Arial Narrow"/>
                <w:sz w:val="18"/>
                <w:szCs w:val="18"/>
              </w:rPr>
            </w:pPr>
          </w:p>
          <w:p w:rsidR="00152D7F" w:rsidRDefault="00235842" w:rsidP="00CC6B90">
            <w:pPr>
              <w:tabs>
                <w:tab w:val="left" w:pos="1417"/>
              </w:tabs>
              <w:autoSpaceDE w:val="0"/>
              <w:adjustRightInd w:val="0"/>
              <w:jc w:val="center"/>
              <w:rPr>
                <w:rFonts w:ascii="Arial Narrow" w:hAnsi="Arial Narrow"/>
                <w:sz w:val="18"/>
                <w:szCs w:val="18"/>
              </w:rPr>
            </w:pPr>
            <w:r>
              <w:rPr>
                <w:rFonts w:ascii="Arial Narrow" w:hAnsi="Arial Narrow"/>
                <w:sz w:val="18"/>
                <w:szCs w:val="18"/>
              </w:rPr>
              <w:t>6</w:t>
            </w:r>
            <w:r w:rsidR="00F91F71">
              <w:rPr>
                <w:rFonts w:ascii="Arial Narrow" w:hAnsi="Arial Narrow"/>
                <w:sz w:val="18"/>
                <w:szCs w:val="18"/>
              </w:rPr>
              <w:t>0</w:t>
            </w:r>
          </w:p>
          <w:p w:rsidR="001B1795" w:rsidRPr="00CC6B90" w:rsidRDefault="001B1795" w:rsidP="00CC6B90">
            <w:pPr>
              <w:tabs>
                <w:tab w:val="left" w:pos="1417"/>
              </w:tabs>
              <w:autoSpaceDE w:val="0"/>
              <w:adjustRightInd w:val="0"/>
              <w:jc w:val="center"/>
              <w:rPr>
                <w:rFonts w:ascii="Arial Narrow" w:hAnsi="Arial Narrow"/>
                <w:sz w:val="18"/>
                <w:szCs w:val="18"/>
              </w:rPr>
            </w:pPr>
            <w:r w:rsidRPr="00CC6B90">
              <w:rPr>
                <w:rFonts w:ascii="Arial Narrow" w:hAnsi="Arial Narrow"/>
                <w:sz w:val="18"/>
                <w:szCs w:val="18"/>
              </w:rPr>
              <w:t>Days</w:t>
            </w:r>
          </w:p>
        </w:tc>
      </w:tr>
    </w:tbl>
    <w:p w:rsidR="00696655" w:rsidRPr="0046608A" w:rsidRDefault="00696655" w:rsidP="00696655">
      <w:pPr>
        <w:tabs>
          <w:tab w:val="left" w:pos="270"/>
          <w:tab w:val="left" w:pos="360"/>
        </w:tabs>
        <w:jc w:val="both"/>
        <w:rPr>
          <w:rFonts w:ascii="Arial Narrow" w:hAnsi="Arial Narrow"/>
          <w:b/>
          <w:bCs/>
          <w:i/>
          <w:iCs/>
          <w:sz w:val="18"/>
          <w:szCs w:val="18"/>
        </w:rPr>
      </w:pPr>
      <w:r w:rsidRPr="0046608A">
        <w:rPr>
          <w:rFonts w:ascii="Arial Narrow" w:hAnsi="Arial Narrow"/>
          <w:sz w:val="28"/>
          <w:szCs w:val="28"/>
        </w:rPr>
        <w:t>*</w:t>
      </w:r>
      <w:r w:rsidR="00527F78">
        <w:rPr>
          <w:rFonts w:ascii="Arial Narrow" w:hAnsi="Arial Narrow"/>
          <w:b/>
          <w:bCs/>
          <w:i/>
          <w:iCs/>
          <w:sz w:val="18"/>
          <w:szCs w:val="18"/>
        </w:rPr>
        <w:t>Mobilization Period is 3</w:t>
      </w:r>
      <w:r w:rsidRPr="0046608A">
        <w:rPr>
          <w:rFonts w:ascii="Arial Narrow" w:hAnsi="Arial Narrow"/>
          <w:b/>
          <w:bCs/>
          <w:i/>
          <w:iCs/>
          <w:sz w:val="18"/>
          <w:szCs w:val="18"/>
        </w:rPr>
        <w:t>0 Days from issue of LOA/work order or handing over the relevant document to the contractor for preparation of Exploration Scheme, whichever is later.</w:t>
      </w:r>
    </w:p>
    <w:p w:rsidR="00696655" w:rsidRPr="0046608A" w:rsidRDefault="00696655" w:rsidP="00696655">
      <w:pPr>
        <w:tabs>
          <w:tab w:val="left" w:pos="270"/>
          <w:tab w:val="left" w:pos="360"/>
        </w:tabs>
        <w:jc w:val="both"/>
        <w:rPr>
          <w:rFonts w:ascii="Arial Narrow" w:hAnsi="Arial Narrow"/>
          <w:b/>
          <w:bCs/>
          <w:i/>
          <w:iCs/>
          <w:sz w:val="18"/>
          <w:szCs w:val="18"/>
        </w:rPr>
      </w:pPr>
      <w:r w:rsidRPr="0046608A">
        <w:rPr>
          <w:rFonts w:ascii="Arial Narrow" w:hAnsi="Arial Narrow"/>
          <w:b/>
          <w:bCs/>
          <w:i/>
          <w:iCs/>
          <w:sz w:val="18"/>
          <w:szCs w:val="18"/>
        </w:rPr>
        <w:t>The contract period for instant tender shall be considered total days i.e</w:t>
      </w:r>
      <w:r w:rsidR="00974B81" w:rsidRPr="0046608A">
        <w:rPr>
          <w:rFonts w:ascii="Arial Narrow" w:hAnsi="Arial Narrow"/>
          <w:b/>
          <w:bCs/>
          <w:i/>
          <w:iCs/>
          <w:sz w:val="18"/>
          <w:szCs w:val="18"/>
        </w:rPr>
        <w:t xml:space="preserve">. </w:t>
      </w:r>
      <w:r w:rsidR="00527F78">
        <w:rPr>
          <w:rFonts w:ascii="Arial Narrow" w:hAnsi="Arial Narrow"/>
          <w:b/>
          <w:bCs/>
          <w:i/>
          <w:iCs/>
          <w:sz w:val="18"/>
          <w:szCs w:val="18"/>
        </w:rPr>
        <w:t>6</w:t>
      </w:r>
      <w:r w:rsidR="00CC6B90">
        <w:rPr>
          <w:rFonts w:ascii="Arial Narrow" w:hAnsi="Arial Narrow"/>
          <w:b/>
          <w:bCs/>
          <w:i/>
          <w:iCs/>
          <w:sz w:val="18"/>
          <w:szCs w:val="18"/>
        </w:rPr>
        <w:t>0</w:t>
      </w:r>
      <w:r w:rsidRPr="0046608A">
        <w:rPr>
          <w:rFonts w:ascii="Arial Narrow" w:hAnsi="Arial Narrow"/>
          <w:b/>
          <w:bCs/>
          <w:i/>
          <w:iCs/>
          <w:sz w:val="18"/>
          <w:szCs w:val="18"/>
        </w:rPr>
        <w:t xml:space="preserve"> days for all the purposes in the tender document.</w:t>
      </w:r>
    </w:p>
    <w:p w:rsidR="005A60DB" w:rsidRPr="0046608A" w:rsidRDefault="005A60DB" w:rsidP="00891A73">
      <w:pPr>
        <w:tabs>
          <w:tab w:val="left" w:pos="270"/>
          <w:tab w:val="left" w:pos="360"/>
        </w:tabs>
        <w:jc w:val="both"/>
        <w:rPr>
          <w:rFonts w:ascii="Arial Narrow" w:hAnsi="Arial Narrow"/>
          <w:b/>
          <w:bCs/>
          <w:i/>
          <w:iCs/>
          <w:sz w:val="18"/>
          <w:szCs w:val="18"/>
        </w:rPr>
      </w:pPr>
    </w:p>
    <w:p w:rsidR="00CC6B90" w:rsidRPr="0046608A" w:rsidRDefault="00DF411F" w:rsidP="00891A73">
      <w:pPr>
        <w:tabs>
          <w:tab w:val="left" w:pos="270"/>
          <w:tab w:val="left" w:pos="360"/>
        </w:tabs>
        <w:jc w:val="both"/>
        <w:rPr>
          <w:rFonts w:ascii="Arial Narrow" w:hAnsi="Arial Narrow"/>
          <w:b/>
          <w:bCs/>
          <w:i/>
          <w:iCs/>
          <w:sz w:val="22"/>
          <w:szCs w:val="22"/>
        </w:rPr>
      </w:pPr>
      <w:r w:rsidRPr="0046608A">
        <w:rPr>
          <w:rFonts w:ascii="Arial Narrow" w:hAnsi="Arial Narrow"/>
          <w:b/>
          <w:bCs/>
          <w:i/>
          <w:iCs/>
          <w:sz w:val="22"/>
          <w:szCs w:val="22"/>
        </w:rPr>
        <w:t># Estimated value put to tender is Inclusive of GST</w:t>
      </w:r>
    </w:p>
    <w:p w:rsidR="005A60DB" w:rsidRPr="0046608A" w:rsidRDefault="005A60DB" w:rsidP="00891A73">
      <w:pPr>
        <w:tabs>
          <w:tab w:val="left" w:pos="270"/>
          <w:tab w:val="left" w:pos="360"/>
        </w:tabs>
        <w:jc w:val="both"/>
        <w:rPr>
          <w:rFonts w:ascii="Arial Narrow" w:hAnsi="Arial Narrow"/>
          <w:b/>
          <w:bCs/>
          <w:i/>
          <w:iCs/>
          <w:sz w:val="22"/>
          <w:szCs w:val="22"/>
        </w:rPr>
      </w:pPr>
    </w:p>
    <w:tbl>
      <w:tblPr>
        <w:tblW w:w="9630" w:type="dxa"/>
        <w:tblInd w:w="-5" w:type="dxa"/>
        <w:tblCellMar>
          <w:left w:w="10" w:type="dxa"/>
          <w:right w:w="10" w:type="dxa"/>
        </w:tblCellMar>
        <w:tblLook w:val="0000"/>
      </w:tblPr>
      <w:tblGrid>
        <w:gridCol w:w="4140"/>
        <w:gridCol w:w="5490"/>
      </w:tblGrid>
      <w:tr w:rsidR="00090D4D" w:rsidRPr="0046608A">
        <w:trPr>
          <w:trHeight w:val="285"/>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ind w:left="67"/>
              <w:rPr>
                <w:rFonts w:ascii="Arial Narrow" w:hAnsi="Arial Narrow"/>
                <w:b/>
                <w:sz w:val="22"/>
              </w:rPr>
            </w:pPr>
            <w:r w:rsidRPr="0046608A">
              <w:rPr>
                <w:rFonts w:ascii="Arial Narrow" w:hAnsi="Arial Narrow"/>
                <w:b/>
                <w:sz w:val="22"/>
              </w:rPr>
              <w:t>Tender Inviting Authority</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rPr>
                <w:rFonts w:ascii="Arial Narrow" w:hAnsi="Arial Narrow"/>
                <w:b/>
                <w:sz w:val="22"/>
              </w:rPr>
            </w:pPr>
            <w:r w:rsidRPr="0046608A">
              <w:rPr>
                <w:rFonts w:ascii="Arial Narrow" w:hAnsi="Arial Narrow"/>
                <w:b/>
                <w:sz w:val="22"/>
              </w:rPr>
              <w:t>Contact Person(s)/Tender Dealing Officer(s)</w:t>
            </w:r>
          </w:p>
        </w:tc>
      </w:tr>
      <w:tr w:rsidR="00090D4D" w:rsidRPr="0046608A">
        <w:trPr>
          <w:trHeight w:val="1234"/>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after="60"/>
              <w:rPr>
                <w:rFonts w:ascii="Arial Narrow" w:hAnsi="Arial Narrow"/>
                <w:sz w:val="22"/>
              </w:rPr>
            </w:pPr>
            <w:r w:rsidRPr="0046608A">
              <w:rPr>
                <w:rFonts w:ascii="Arial Narrow" w:hAnsi="Arial Narrow"/>
                <w:sz w:val="22"/>
              </w:rPr>
              <w:t>General Manager (CMC*)</w:t>
            </w:r>
          </w:p>
          <w:p w:rsidR="00090D4D" w:rsidRPr="0046608A" w:rsidRDefault="00F3695F">
            <w:pPr>
              <w:spacing w:after="60"/>
              <w:rPr>
                <w:rFonts w:ascii="Arial Narrow" w:hAnsi="Arial Narrow"/>
                <w:sz w:val="22"/>
              </w:rPr>
            </w:pPr>
            <w:r w:rsidRPr="0046608A">
              <w:rPr>
                <w:rFonts w:ascii="Arial Narrow" w:hAnsi="Arial Narrow"/>
                <w:sz w:val="22"/>
                <w:szCs w:val="22"/>
              </w:rPr>
              <w:t>Contract Management Cell</w:t>
            </w:r>
            <w:r w:rsidR="007C07BB" w:rsidRPr="0046608A">
              <w:rPr>
                <w:rFonts w:ascii="Arial Narrow" w:hAnsi="Arial Narrow"/>
                <w:sz w:val="22"/>
              </w:rPr>
              <w:t>, CMPDI (HQ)</w:t>
            </w:r>
          </w:p>
          <w:p w:rsidR="00090D4D" w:rsidRPr="0046608A" w:rsidRDefault="007C07BB">
            <w:pPr>
              <w:spacing w:after="60"/>
              <w:rPr>
                <w:rFonts w:ascii="Arial Narrow" w:hAnsi="Arial Narrow"/>
                <w:sz w:val="22"/>
              </w:rPr>
            </w:pPr>
            <w:r w:rsidRPr="0046608A">
              <w:rPr>
                <w:rFonts w:ascii="Arial Narrow" w:hAnsi="Arial Narrow"/>
                <w:sz w:val="22"/>
              </w:rPr>
              <w:t xml:space="preserve">Gondwana Place, Kanke Road, </w:t>
            </w:r>
          </w:p>
          <w:p w:rsidR="00090D4D" w:rsidRPr="0046608A" w:rsidRDefault="007C07BB" w:rsidP="00F3695F">
            <w:pPr>
              <w:spacing w:after="60"/>
            </w:pPr>
            <w:r w:rsidRPr="0046608A">
              <w:rPr>
                <w:rFonts w:ascii="Arial Narrow" w:hAnsi="Arial Narrow"/>
                <w:sz w:val="22"/>
              </w:rPr>
              <w:t xml:space="preserve">Ranchi – 834031, Phone – </w:t>
            </w:r>
            <w:r w:rsidRPr="0046608A">
              <w:rPr>
                <w:rFonts w:ascii="Arial Narrow" w:hAnsi="Arial Narrow"/>
                <w:sz w:val="22"/>
                <w:szCs w:val="22"/>
              </w:rPr>
              <w:t>89877</w:t>
            </w:r>
            <w:r w:rsidR="006945EE" w:rsidRPr="0046608A">
              <w:rPr>
                <w:rFonts w:ascii="Arial Narrow" w:hAnsi="Arial Narrow"/>
                <w:sz w:val="22"/>
                <w:szCs w:val="22"/>
              </w:rPr>
              <w:t>88787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after="60"/>
              <w:ind w:left="-18"/>
            </w:pPr>
            <w:r w:rsidRPr="0046608A">
              <w:rPr>
                <w:rFonts w:ascii="Arial Narrow" w:hAnsi="Arial Narrow"/>
                <w:sz w:val="22"/>
                <w:szCs w:val="22"/>
              </w:rPr>
              <w:t xml:space="preserve">General </w:t>
            </w:r>
            <w:r w:rsidRPr="0046608A">
              <w:rPr>
                <w:rFonts w:ascii="Arial Narrow" w:hAnsi="Arial Narrow" w:cs="Times New Roman"/>
                <w:sz w:val="22"/>
                <w:szCs w:val="22"/>
              </w:rPr>
              <w:t>Manager</w:t>
            </w:r>
            <w:r w:rsidRPr="0046608A">
              <w:rPr>
                <w:rFonts w:ascii="Arial Narrow" w:hAnsi="Arial Narrow"/>
                <w:sz w:val="22"/>
                <w:szCs w:val="22"/>
              </w:rPr>
              <w:t xml:space="preserve"> (</w:t>
            </w:r>
            <w:r w:rsidR="00F3695F" w:rsidRPr="0046608A">
              <w:rPr>
                <w:rFonts w:ascii="Arial Narrow" w:hAnsi="Arial Narrow"/>
                <w:sz w:val="22"/>
                <w:szCs w:val="22"/>
              </w:rPr>
              <w:t>CMC</w:t>
            </w:r>
            <w:r w:rsidRPr="0046608A">
              <w:rPr>
                <w:rFonts w:ascii="Arial Narrow" w:hAnsi="Arial Narrow"/>
                <w:sz w:val="22"/>
                <w:szCs w:val="22"/>
              </w:rPr>
              <w:t xml:space="preserve">) – </w:t>
            </w:r>
            <w:r w:rsidR="005F08BC" w:rsidRPr="0046608A">
              <w:rPr>
                <w:rFonts w:ascii="Arial Narrow" w:hAnsi="Arial Narrow"/>
                <w:sz w:val="22"/>
                <w:szCs w:val="22"/>
              </w:rPr>
              <w:t>8987788787</w:t>
            </w:r>
          </w:p>
          <w:p w:rsidR="00090D4D" w:rsidRPr="0046608A" w:rsidRDefault="007C07BB">
            <w:pPr>
              <w:spacing w:after="60"/>
              <w:ind w:left="-18"/>
              <w:rPr>
                <w:rFonts w:ascii="Arial Narrow" w:hAnsi="Arial Narrow"/>
                <w:sz w:val="22"/>
              </w:rPr>
            </w:pPr>
            <w:r w:rsidRPr="0046608A">
              <w:rPr>
                <w:rFonts w:ascii="Arial Narrow" w:hAnsi="Arial Narrow"/>
                <w:sz w:val="22"/>
              </w:rPr>
              <w:t>E-procurement Help Line - 0651-2233058</w:t>
            </w:r>
          </w:p>
        </w:tc>
      </w:tr>
    </w:tbl>
    <w:p w:rsidR="00A777F8" w:rsidRPr="0046608A" w:rsidRDefault="007C07BB">
      <w:pPr>
        <w:spacing w:after="120"/>
        <w:jc w:val="both"/>
        <w:rPr>
          <w:rFonts w:ascii="Arial Narrow" w:hAnsi="Arial Narrow"/>
          <w:sz w:val="22"/>
          <w:szCs w:val="22"/>
        </w:rPr>
      </w:pPr>
      <w:r w:rsidRPr="0046608A">
        <w:rPr>
          <w:rFonts w:ascii="Arial Narrow" w:hAnsi="Arial Narrow"/>
          <w:sz w:val="22"/>
          <w:szCs w:val="22"/>
        </w:rPr>
        <w:t>* Contract Management Cell</w:t>
      </w:r>
    </w:p>
    <w:p w:rsidR="00090D4D" w:rsidRPr="0046608A" w:rsidRDefault="007C07BB" w:rsidP="006069BD">
      <w:pPr>
        <w:pStyle w:val="MediumList2-Accent4"/>
        <w:numPr>
          <w:ilvl w:val="0"/>
          <w:numId w:val="30"/>
        </w:numPr>
        <w:spacing w:after="120"/>
        <w:ind w:left="0" w:hanging="284"/>
        <w:jc w:val="both"/>
      </w:pPr>
      <w:r w:rsidRPr="0046608A">
        <w:rPr>
          <w:rFonts w:ascii="Arial Narrow" w:hAnsi="Arial Narrow"/>
          <w:b/>
          <w:sz w:val="22"/>
          <w:szCs w:val="22"/>
          <w:u w:val="single"/>
        </w:rPr>
        <w:t>Time Schedule of Tender</w:t>
      </w:r>
      <w:r w:rsidRPr="0046608A">
        <w:rPr>
          <w:rFonts w:ascii="Arial Narrow" w:hAnsi="Arial Narrow"/>
          <w:b/>
          <w:sz w:val="22"/>
          <w:szCs w:val="22"/>
        </w:rPr>
        <w:t xml:space="preserve">: </w:t>
      </w:r>
      <w:r w:rsidRPr="0046608A">
        <w:rPr>
          <w:rFonts w:ascii="Arial Narrow" w:hAnsi="Arial Narrow"/>
          <w:sz w:val="22"/>
          <w:szCs w:val="22"/>
        </w:rPr>
        <w:t xml:space="preserve">As </w:t>
      </w:r>
      <w:r w:rsidRPr="0046608A">
        <w:rPr>
          <w:rFonts w:ascii="Arial Narrow" w:hAnsi="Arial Narrow" w:cs="Arial"/>
          <w:sz w:val="22"/>
          <w:szCs w:val="22"/>
        </w:rPr>
        <w:t>given</w:t>
      </w:r>
      <w:r w:rsidRPr="0046608A">
        <w:rPr>
          <w:rFonts w:ascii="Arial Narrow" w:hAnsi="Arial Narrow"/>
          <w:sz w:val="22"/>
          <w:szCs w:val="22"/>
        </w:rPr>
        <w:t xml:space="preserve"> on the on-line tender document.</w:t>
      </w:r>
    </w:p>
    <w:tbl>
      <w:tblPr>
        <w:tblW w:w="9074" w:type="dxa"/>
        <w:tblInd w:w="101" w:type="dxa"/>
        <w:tblLayout w:type="fixed"/>
        <w:tblCellMar>
          <w:left w:w="10" w:type="dxa"/>
          <w:right w:w="10" w:type="dxa"/>
        </w:tblCellMar>
        <w:tblLook w:val="0000"/>
      </w:tblPr>
      <w:tblGrid>
        <w:gridCol w:w="810"/>
        <w:gridCol w:w="5474"/>
        <w:gridCol w:w="1170"/>
        <w:gridCol w:w="1620"/>
      </w:tblGrid>
      <w:tr w:rsidR="00090D4D" w:rsidRPr="0046608A">
        <w:trPr>
          <w:trHeight w:val="254"/>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r w:rsidRPr="0046608A">
              <w:rPr>
                <w:rFonts w:ascii="Arial Narrow" w:hAnsi="Arial Narrow"/>
                <w:b/>
                <w:sz w:val="22"/>
                <w:szCs w:val="22"/>
              </w:rPr>
              <w:t xml:space="preserve">Sl. No. </w:t>
            </w:r>
            <w:r w:rsidRPr="0046608A">
              <w:rPr>
                <w:rFonts w:ascii="Arial Narrow" w:hAnsi="Arial Narrow"/>
                <w:sz w:val="22"/>
                <w:szCs w:val="22"/>
              </w:rPr>
              <w:t xml:space="preserve"> </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ind w:left="1"/>
            </w:pPr>
            <w:r w:rsidRPr="0046608A">
              <w:rPr>
                <w:rFonts w:ascii="Arial Narrow" w:hAnsi="Arial Narrow"/>
                <w:b/>
                <w:sz w:val="22"/>
                <w:szCs w:val="22"/>
              </w:rPr>
              <w:t xml:space="preserve">Particulars </w:t>
            </w:r>
            <w:r w:rsidRPr="0046608A">
              <w:rPr>
                <w:rFonts w:ascii="Arial Narrow" w:hAnsi="Arial Narrow"/>
                <w:sz w:val="22"/>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ind w:left="1"/>
            </w:pPr>
            <w:r w:rsidRPr="0046608A">
              <w:rPr>
                <w:rFonts w:ascii="Arial Narrow" w:hAnsi="Arial Narrow"/>
                <w:b/>
                <w:sz w:val="22"/>
                <w:szCs w:val="22"/>
              </w:rPr>
              <w:t>Date</w:t>
            </w:r>
            <w:r w:rsidRPr="0046608A">
              <w:rPr>
                <w:rFonts w:ascii="Arial Narrow" w:hAnsi="Arial Narrow"/>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ind w:left="1"/>
            </w:pPr>
            <w:r w:rsidRPr="0046608A">
              <w:rPr>
                <w:rFonts w:ascii="Arial Narrow" w:hAnsi="Arial Narrow"/>
                <w:b/>
                <w:sz w:val="22"/>
                <w:szCs w:val="22"/>
              </w:rPr>
              <w:t>Time (in Hours)</w:t>
            </w:r>
            <w:r w:rsidRPr="0046608A">
              <w:rPr>
                <w:rFonts w:ascii="Arial Narrow" w:hAnsi="Arial Narrow"/>
                <w:sz w:val="22"/>
                <w:szCs w:val="22"/>
              </w:rPr>
              <w:t xml:space="preserve"> </w:t>
            </w:r>
          </w:p>
        </w:tc>
      </w:tr>
      <w:tr w:rsidR="00090D4D" w:rsidRPr="0046608A">
        <w:trPr>
          <w:trHeight w:val="272"/>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rPr>
                <w:rFonts w:ascii="Arial Narrow" w:hAnsi="Arial Narrow"/>
                <w:sz w:val="22"/>
                <w:szCs w:val="22"/>
              </w:rPr>
            </w:pPr>
            <w:r w:rsidRPr="0046608A">
              <w:rPr>
                <w:rFonts w:ascii="Arial Narrow" w:hAnsi="Arial Narrow"/>
                <w:sz w:val="22"/>
                <w:szCs w:val="22"/>
              </w:rPr>
              <w:t xml:space="preserve">a.  </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ind w:left="1"/>
              <w:rPr>
                <w:rFonts w:ascii="Arial Narrow" w:hAnsi="Arial Narrow"/>
                <w:sz w:val="22"/>
                <w:szCs w:val="22"/>
              </w:rPr>
            </w:pPr>
            <w:r w:rsidRPr="0046608A">
              <w:rPr>
                <w:rFonts w:ascii="Arial Narrow" w:hAnsi="Arial Narrow"/>
                <w:sz w:val="22"/>
                <w:szCs w:val="22"/>
              </w:rPr>
              <w:t xml:space="preserve">Tender e-Publication date  </w:t>
            </w:r>
          </w:p>
        </w:tc>
        <w:tc>
          <w:tcPr>
            <w:tcW w:w="27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vAlign w:val="center"/>
          </w:tcPr>
          <w:p w:rsidR="00090D4D" w:rsidRPr="0046608A" w:rsidRDefault="007C07BB">
            <w:pPr>
              <w:spacing w:line="360" w:lineRule="auto"/>
              <w:jc w:val="center"/>
              <w:rPr>
                <w:rFonts w:ascii="Arial Narrow" w:hAnsi="Arial Narrow"/>
                <w:sz w:val="22"/>
                <w:szCs w:val="22"/>
              </w:rPr>
            </w:pPr>
            <w:r w:rsidRPr="0046608A">
              <w:rPr>
                <w:rFonts w:ascii="Arial Narrow" w:hAnsi="Arial Narrow"/>
                <w:sz w:val="22"/>
                <w:szCs w:val="22"/>
              </w:rPr>
              <w:t>As available on website</w:t>
            </w:r>
          </w:p>
          <w:p w:rsidR="00090D4D" w:rsidRPr="0046608A" w:rsidRDefault="003C7D22">
            <w:pPr>
              <w:ind w:left="1"/>
              <w:jc w:val="center"/>
            </w:pPr>
            <w:hyperlink r:id="rId13" w:history="1">
              <w:r w:rsidR="007C07BB" w:rsidRPr="0046608A">
                <w:rPr>
                  <w:rStyle w:val="Hyperlink"/>
                  <w:rFonts w:ascii="Arial Narrow" w:hAnsi="Arial Narrow"/>
                  <w:color w:val="auto"/>
                  <w:sz w:val="22"/>
                  <w:szCs w:val="22"/>
                </w:rPr>
                <w:t>https://coalindiatenders.nic.in</w:t>
              </w:r>
            </w:hyperlink>
          </w:p>
          <w:p w:rsidR="00090D4D" w:rsidRPr="0046608A" w:rsidRDefault="00090D4D">
            <w:pPr>
              <w:ind w:left="1"/>
              <w:jc w:val="center"/>
              <w:rPr>
                <w:rFonts w:ascii="Arial Narrow" w:hAnsi="Arial Narrow"/>
                <w:sz w:val="22"/>
                <w:szCs w:val="22"/>
              </w:rPr>
            </w:pPr>
          </w:p>
        </w:tc>
      </w:tr>
      <w:tr w:rsidR="00090D4D" w:rsidRPr="0046608A">
        <w:trPr>
          <w:trHeight w:val="306"/>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rPr>
                <w:rFonts w:ascii="Arial Narrow" w:hAnsi="Arial Narrow"/>
                <w:sz w:val="22"/>
                <w:szCs w:val="22"/>
              </w:rPr>
            </w:pPr>
            <w:r w:rsidRPr="0046608A">
              <w:rPr>
                <w:rFonts w:ascii="Arial Narrow" w:hAnsi="Arial Narrow"/>
                <w:sz w:val="22"/>
                <w:szCs w:val="22"/>
              </w:rPr>
              <w:t xml:space="preserve">b.  </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ind w:left="1"/>
              <w:rPr>
                <w:rFonts w:ascii="Arial Narrow" w:hAnsi="Arial Narrow"/>
                <w:sz w:val="22"/>
                <w:szCs w:val="22"/>
              </w:rPr>
            </w:pPr>
            <w:r w:rsidRPr="0046608A">
              <w:rPr>
                <w:rFonts w:ascii="Arial Narrow" w:hAnsi="Arial Narrow"/>
                <w:sz w:val="22"/>
                <w:szCs w:val="22"/>
              </w:rPr>
              <w:t xml:space="preserve">Document download start date  </w:t>
            </w: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vAlign w:val="center"/>
          </w:tcPr>
          <w:p w:rsidR="00090D4D" w:rsidRPr="0046608A" w:rsidRDefault="00090D4D">
            <w:pPr>
              <w:ind w:left="1"/>
              <w:rPr>
                <w:rFonts w:ascii="Arial Narrow" w:hAnsi="Arial Narrow"/>
                <w:sz w:val="22"/>
                <w:szCs w:val="22"/>
              </w:rPr>
            </w:pPr>
          </w:p>
        </w:tc>
      </w:tr>
      <w:tr w:rsidR="00090D4D" w:rsidRPr="0046608A">
        <w:trPr>
          <w:trHeight w:val="92"/>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rPr>
                <w:rFonts w:ascii="Arial Narrow" w:hAnsi="Arial Narrow"/>
                <w:sz w:val="22"/>
                <w:szCs w:val="22"/>
              </w:rPr>
            </w:pPr>
            <w:r w:rsidRPr="0046608A">
              <w:rPr>
                <w:rFonts w:ascii="Arial Narrow" w:hAnsi="Arial Narrow"/>
                <w:sz w:val="22"/>
                <w:szCs w:val="22"/>
              </w:rPr>
              <w:t xml:space="preserve">c.  </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ind w:left="1"/>
              <w:rPr>
                <w:rFonts w:ascii="Arial Narrow" w:hAnsi="Arial Narrow"/>
                <w:sz w:val="22"/>
                <w:szCs w:val="22"/>
              </w:rPr>
            </w:pPr>
            <w:r w:rsidRPr="0046608A">
              <w:rPr>
                <w:rFonts w:ascii="Arial Narrow" w:hAnsi="Arial Narrow"/>
                <w:sz w:val="22"/>
                <w:szCs w:val="22"/>
              </w:rPr>
              <w:t xml:space="preserve">Document download end date  </w:t>
            </w: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vAlign w:val="center"/>
          </w:tcPr>
          <w:p w:rsidR="00090D4D" w:rsidRPr="0046608A" w:rsidRDefault="00090D4D">
            <w:pPr>
              <w:ind w:left="1"/>
              <w:rPr>
                <w:rFonts w:ascii="Arial Narrow" w:hAnsi="Arial Narrow"/>
                <w:sz w:val="22"/>
                <w:szCs w:val="22"/>
              </w:rPr>
            </w:pPr>
          </w:p>
        </w:tc>
      </w:tr>
      <w:tr w:rsidR="00090D4D" w:rsidRPr="0046608A">
        <w:trPr>
          <w:trHeight w:val="182"/>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rPr>
                <w:rFonts w:ascii="Arial Narrow" w:hAnsi="Arial Narrow"/>
                <w:sz w:val="22"/>
                <w:szCs w:val="22"/>
              </w:rPr>
            </w:pPr>
            <w:r w:rsidRPr="0046608A">
              <w:rPr>
                <w:rFonts w:ascii="Arial Narrow" w:hAnsi="Arial Narrow"/>
                <w:sz w:val="22"/>
                <w:szCs w:val="22"/>
              </w:rPr>
              <w:t xml:space="preserve">d.  </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ind w:left="1"/>
              <w:rPr>
                <w:rFonts w:ascii="Arial Narrow" w:hAnsi="Arial Narrow"/>
                <w:sz w:val="22"/>
                <w:szCs w:val="22"/>
              </w:rPr>
            </w:pPr>
            <w:r w:rsidRPr="0046608A">
              <w:rPr>
                <w:rFonts w:ascii="Arial Narrow" w:hAnsi="Arial Narrow"/>
                <w:sz w:val="22"/>
                <w:szCs w:val="22"/>
              </w:rPr>
              <w:t xml:space="preserve">Bid Submission start date  </w:t>
            </w: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vAlign w:val="center"/>
          </w:tcPr>
          <w:p w:rsidR="00090D4D" w:rsidRPr="0046608A" w:rsidRDefault="00090D4D">
            <w:pPr>
              <w:ind w:left="1"/>
              <w:rPr>
                <w:rFonts w:ascii="Arial Narrow" w:hAnsi="Arial Narrow"/>
                <w:sz w:val="22"/>
                <w:szCs w:val="22"/>
              </w:rPr>
            </w:pPr>
          </w:p>
        </w:tc>
      </w:tr>
      <w:tr w:rsidR="00090D4D" w:rsidRPr="0046608A">
        <w:trPr>
          <w:trHeight w:val="22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rPr>
                <w:rFonts w:ascii="Arial Narrow" w:hAnsi="Arial Narrow"/>
                <w:sz w:val="22"/>
                <w:szCs w:val="22"/>
              </w:rPr>
            </w:pPr>
            <w:r w:rsidRPr="0046608A">
              <w:rPr>
                <w:rFonts w:ascii="Arial Narrow" w:hAnsi="Arial Narrow"/>
                <w:sz w:val="22"/>
                <w:szCs w:val="22"/>
              </w:rPr>
              <w:lastRenderedPageBreak/>
              <w:t xml:space="preserve">e.  </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ind w:left="1"/>
              <w:rPr>
                <w:rFonts w:ascii="Arial Narrow" w:hAnsi="Arial Narrow"/>
                <w:sz w:val="22"/>
                <w:szCs w:val="22"/>
              </w:rPr>
            </w:pPr>
            <w:r w:rsidRPr="0046608A">
              <w:rPr>
                <w:rFonts w:ascii="Arial Narrow" w:hAnsi="Arial Narrow"/>
                <w:sz w:val="22"/>
                <w:szCs w:val="22"/>
              </w:rPr>
              <w:t xml:space="preserve">Bid Submission end date  </w:t>
            </w: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vAlign w:val="center"/>
          </w:tcPr>
          <w:p w:rsidR="00090D4D" w:rsidRPr="0046608A" w:rsidRDefault="00090D4D">
            <w:pPr>
              <w:ind w:left="1"/>
              <w:rPr>
                <w:rFonts w:ascii="Arial Narrow" w:hAnsi="Arial Narrow"/>
                <w:sz w:val="22"/>
                <w:szCs w:val="22"/>
              </w:rPr>
            </w:pPr>
          </w:p>
        </w:tc>
      </w:tr>
      <w:tr w:rsidR="00090D4D" w:rsidRPr="0046608A">
        <w:trPr>
          <w:trHeight w:val="19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rPr>
                <w:rFonts w:ascii="Arial Narrow" w:hAnsi="Arial Narrow"/>
                <w:sz w:val="22"/>
                <w:szCs w:val="22"/>
              </w:rPr>
            </w:pPr>
            <w:r w:rsidRPr="0046608A">
              <w:rPr>
                <w:rFonts w:ascii="Arial Narrow" w:hAnsi="Arial Narrow"/>
                <w:sz w:val="22"/>
                <w:szCs w:val="22"/>
              </w:rPr>
              <w:t xml:space="preserve">f.  </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ind w:left="1"/>
              <w:rPr>
                <w:rFonts w:ascii="Arial Narrow" w:hAnsi="Arial Narrow"/>
                <w:sz w:val="22"/>
                <w:szCs w:val="22"/>
              </w:rPr>
            </w:pPr>
            <w:r w:rsidRPr="0046608A">
              <w:rPr>
                <w:rFonts w:ascii="Arial Narrow" w:hAnsi="Arial Narrow"/>
                <w:sz w:val="22"/>
                <w:szCs w:val="22"/>
              </w:rPr>
              <w:t xml:space="preserve">Start date for seeking Clarification on-line  </w:t>
            </w: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vAlign w:val="center"/>
          </w:tcPr>
          <w:p w:rsidR="00090D4D" w:rsidRPr="0046608A" w:rsidRDefault="00090D4D">
            <w:pPr>
              <w:ind w:left="1"/>
              <w:rPr>
                <w:rFonts w:ascii="Arial Narrow" w:hAnsi="Arial Narrow"/>
                <w:sz w:val="22"/>
                <w:szCs w:val="22"/>
              </w:rPr>
            </w:pPr>
          </w:p>
        </w:tc>
      </w:tr>
      <w:tr w:rsidR="00090D4D" w:rsidRPr="0046608A">
        <w:trPr>
          <w:trHeight w:val="19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rPr>
                <w:rFonts w:ascii="Arial Narrow" w:hAnsi="Arial Narrow"/>
                <w:sz w:val="22"/>
                <w:szCs w:val="22"/>
              </w:rPr>
            </w:pPr>
            <w:r w:rsidRPr="0046608A">
              <w:rPr>
                <w:rFonts w:ascii="Arial Narrow" w:hAnsi="Arial Narrow"/>
                <w:sz w:val="22"/>
                <w:szCs w:val="22"/>
              </w:rPr>
              <w:t xml:space="preserve">g.  </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ind w:left="1"/>
              <w:rPr>
                <w:rFonts w:ascii="Arial Narrow" w:hAnsi="Arial Narrow"/>
                <w:sz w:val="22"/>
                <w:szCs w:val="22"/>
              </w:rPr>
            </w:pPr>
            <w:r w:rsidRPr="0046608A">
              <w:rPr>
                <w:rFonts w:ascii="Arial Narrow" w:hAnsi="Arial Narrow"/>
                <w:sz w:val="22"/>
                <w:szCs w:val="22"/>
              </w:rPr>
              <w:t xml:space="preserve">Last date for seeking Clarification on-line    </w:t>
            </w: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vAlign w:val="center"/>
          </w:tcPr>
          <w:p w:rsidR="00090D4D" w:rsidRPr="0046608A" w:rsidRDefault="00090D4D">
            <w:pPr>
              <w:ind w:left="1"/>
              <w:rPr>
                <w:rFonts w:ascii="Arial Narrow" w:hAnsi="Arial Narrow"/>
                <w:sz w:val="22"/>
                <w:szCs w:val="22"/>
              </w:rPr>
            </w:pPr>
          </w:p>
        </w:tc>
      </w:tr>
      <w:tr w:rsidR="00090D4D" w:rsidRPr="0046608A">
        <w:trPr>
          <w:trHeight w:val="19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rPr>
                <w:rFonts w:ascii="Arial Narrow" w:hAnsi="Arial Narrow"/>
                <w:sz w:val="22"/>
                <w:szCs w:val="22"/>
              </w:rPr>
            </w:pPr>
            <w:r w:rsidRPr="0046608A">
              <w:rPr>
                <w:rFonts w:ascii="Arial Narrow" w:hAnsi="Arial Narrow"/>
                <w:sz w:val="22"/>
                <w:szCs w:val="22"/>
              </w:rPr>
              <w:t xml:space="preserve">h.  </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ind w:left="1"/>
              <w:rPr>
                <w:rFonts w:ascii="Arial Narrow" w:hAnsi="Arial Narrow"/>
                <w:sz w:val="22"/>
                <w:szCs w:val="22"/>
              </w:rPr>
            </w:pPr>
            <w:r w:rsidRPr="0046608A">
              <w:rPr>
                <w:rFonts w:ascii="Arial Narrow" w:hAnsi="Arial Narrow"/>
                <w:sz w:val="22"/>
                <w:szCs w:val="22"/>
              </w:rPr>
              <w:t xml:space="preserve">Date of Pre-bid Meeting  </w:t>
            </w: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vAlign w:val="center"/>
          </w:tcPr>
          <w:p w:rsidR="00090D4D" w:rsidRPr="0046608A" w:rsidRDefault="00090D4D">
            <w:pPr>
              <w:ind w:left="1"/>
              <w:rPr>
                <w:rFonts w:ascii="Arial Narrow" w:hAnsi="Arial Narrow"/>
                <w:sz w:val="22"/>
                <w:szCs w:val="22"/>
              </w:rPr>
            </w:pPr>
          </w:p>
        </w:tc>
      </w:tr>
      <w:tr w:rsidR="00090D4D" w:rsidRPr="0046608A">
        <w:trPr>
          <w:trHeight w:val="306"/>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rPr>
                <w:rFonts w:ascii="Arial Narrow" w:hAnsi="Arial Narrow"/>
                <w:sz w:val="22"/>
                <w:szCs w:val="22"/>
              </w:rPr>
            </w:pPr>
            <w:r w:rsidRPr="0046608A">
              <w:rPr>
                <w:rFonts w:ascii="Arial Narrow" w:hAnsi="Arial Narrow"/>
                <w:sz w:val="22"/>
                <w:szCs w:val="22"/>
              </w:rPr>
              <w:t xml:space="preserve">i.  </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tcPr>
          <w:p w:rsidR="00090D4D" w:rsidRPr="0046608A" w:rsidRDefault="007C07BB">
            <w:pPr>
              <w:ind w:left="1"/>
              <w:rPr>
                <w:rFonts w:ascii="Arial Narrow" w:hAnsi="Arial Narrow"/>
                <w:sz w:val="22"/>
                <w:szCs w:val="22"/>
              </w:rPr>
            </w:pPr>
            <w:r w:rsidRPr="0046608A">
              <w:rPr>
                <w:rFonts w:ascii="Arial Narrow" w:hAnsi="Arial Narrow"/>
                <w:sz w:val="22"/>
                <w:szCs w:val="22"/>
              </w:rPr>
              <w:t xml:space="preserve">Bid Opening Date  </w:t>
            </w: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6" w:type="dxa"/>
              <w:left w:w="101" w:type="dxa"/>
              <w:bottom w:w="0" w:type="dxa"/>
              <w:right w:w="115" w:type="dxa"/>
            </w:tcMar>
            <w:vAlign w:val="center"/>
          </w:tcPr>
          <w:p w:rsidR="00090D4D" w:rsidRPr="0046608A" w:rsidRDefault="00090D4D">
            <w:pPr>
              <w:ind w:left="1"/>
              <w:rPr>
                <w:rFonts w:ascii="Arial Narrow" w:hAnsi="Arial Narrow"/>
                <w:sz w:val="22"/>
                <w:szCs w:val="22"/>
              </w:rPr>
            </w:pPr>
          </w:p>
        </w:tc>
      </w:tr>
    </w:tbl>
    <w:p w:rsidR="005A60DB" w:rsidRPr="004D26EC" w:rsidRDefault="005A60DB" w:rsidP="004D26EC">
      <w:pPr>
        <w:widowControl w:val="0"/>
        <w:tabs>
          <w:tab w:val="left" w:pos="488"/>
        </w:tabs>
        <w:autoSpaceDE w:val="0"/>
        <w:spacing w:before="200" w:after="120"/>
        <w:jc w:val="both"/>
        <w:rPr>
          <w:rFonts w:ascii="Arial Narrow" w:hAnsi="Arial Narrow"/>
          <w:b/>
          <w:sz w:val="8"/>
          <w:szCs w:val="22"/>
          <w:u w:val="single"/>
        </w:rPr>
      </w:pPr>
    </w:p>
    <w:p w:rsidR="00090D4D" w:rsidRPr="0046608A" w:rsidRDefault="007C07BB">
      <w:pPr>
        <w:widowControl w:val="0"/>
        <w:autoSpaceDE w:val="0"/>
        <w:spacing w:before="200" w:after="120"/>
        <w:ind w:hanging="86"/>
        <w:jc w:val="both"/>
      </w:pPr>
      <w:r w:rsidRPr="0046608A">
        <w:rPr>
          <w:rFonts w:ascii="Arial Narrow" w:hAnsi="Arial Narrow"/>
          <w:b/>
          <w:sz w:val="22"/>
          <w:szCs w:val="22"/>
          <w:u w:val="single"/>
        </w:rPr>
        <w:t>NOTE</w:t>
      </w:r>
      <w:r w:rsidRPr="0046608A">
        <w:rPr>
          <w:rFonts w:ascii="Arial Narrow" w:hAnsi="Arial Narrow"/>
          <w:sz w:val="22"/>
          <w:szCs w:val="22"/>
        </w:rPr>
        <w:t xml:space="preserve"> (</w:t>
      </w:r>
      <w:r w:rsidRPr="0046608A">
        <w:rPr>
          <w:rFonts w:ascii="Arial Narrow" w:hAnsi="Arial Narrow"/>
          <w:b/>
          <w:sz w:val="22"/>
          <w:szCs w:val="22"/>
        </w:rPr>
        <w:t>Important):</w:t>
      </w:r>
    </w:p>
    <w:p w:rsidR="00090D4D" w:rsidRPr="0046608A" w:rsidRDefault="007C07BB">
      <w:pPr>
        <w:pStyle w:val="ColorfulList-Accent11"/>
        <w:widowControl w:val="0"/>
        <w:numPr>
          <w:ilvl w:val="0"/>
          <w:numId w:val="5"/>
        </w:numPr>
        <w:autoSpaceDE w:val="0"/>
        <w:spacing w:after="60"/>
        <w:ind w:left="360"/>
        <w:jc w:val="both"/>
        <w:rPr>
          <w:rFonts w:ascii="Arial Narrow" w:hAnsi="Arial Narrow"/>
          <w:sz w:val="22"/>
          <w:szCs w:val="22"/>
        </w:rPr>
      </w:pPr>
      <w:r w:rsidRPr="0046608A">
        <w:rPr>
          <w:rFonts w:ascii="Arial Narrow" w:hAnsi="Arial Narrow"/>
          <w:sz w:val="22"/>
          <w:szCs w:val="22"/>
        </w:rPr>
        <w:t>If the due date of opening falls on a holiday, the Tender will be opened on the next working day.</w:t>
      </w:r>
    </w:p>
    <w:p w:rsidR="00D53A84" w:rsidRPr="0046608A" w:rsidRDefault="00D53A84" w:rsidP="00D53A84">
      <w:pPr>
        <w:numPr>
          <w:ilvl w:val="0"/>
          <w:numId w:val="5"/>
        </w:numPr>
        <w:ind w:left="360"/>
        <w:jc w:val="both"/>
        <w:rPr>
          <w:rFonts w:ascii="Arial Narrow" w:hAnsi="Arial Narrow" w:cs="Times New Roman"/>
          <w:sz w:val="22"/>
          <w:szCs w:val="22"/>
          <w:lang w:bidi="ar-SA"/>
        </w:rPr>
      </w:pPr>
      <w:r w:rsidRPr="0046608A">
        <w:rPr>
          <w:rFonts w:ascii="Arial Narrow" w:hAnsi="Arial Narrow" w:cs="Times New Roman"/>
          <w:sz w:val="22"/>
          <w:szCs w:val="22"/>
          <w:lang w:bidi="ar-SA"/>
        </w:rPr>
        <w:t>One extension of bid submission date by four days in case of number of bids received is less than three, will be done automatically by the system. In case no offer is received, tender will be cancelled. The information of cancellation of the tender will be uploaded on the e-procurement portal through corrigendum. No separate corrigendum shall be issued and published by the Tender Inviting Authority for extending the due dates.</w:t>
      </w:r>
    </w:p>
    <w:p w:rsidR="00090D4D" w:rsidRPr="0046608A" w:rsidRDefault="007C07BB">
      <w:pPr>
        <w:pStyle w:val="ColorfulList-Accent11"/>
        <w:widowControl w:val="0"/>
        <w:numPr>
          <w:ilvl w:val="0"/>
          <w:numId w:val="5"/>
        </w:numPr>
        <w:autoSpaceDE w:val="0"/>
        <w:spacing w:after="60"/>
        <w:ind w:left="360"/>
        <w:jc w:val="both"/>
        <w:rPr>
          <w:rFonts w:ascii="Arial Narrow" w:hAnsi="Arial Narrow"/>
          <w:sz w:val="22"/>
          <w:szCs w:val="22"/>
        </w:rPr>
      </w:pPr>
      <w:r w:rsidRPr="0046608A">
        <w:rPr>
          <w:rFonts w:ascii="Arial Narrow" w:hAnsi="Arial Narrow"/>
          <w:sz w:val="22"/>
          <w:szCs w:val="22"/>
        </w:rPr>
        <w:t xml:space="preserve">There will be no physical / manual sale of the Tender Document. </w:t>
      </w:r>
    </w:p>
    <w:p w:rsidR="00090D4D" w:rsidRPr="0046608A" w:rsidRDefault="007C07BB">
      <w:pPr>
        <w:pStyle w:val="ColorfulList-Accent11"/>
        <w:widowControl w:val="0"/>
        <w:numPr>
          <w:ilvl w:val="0"/>
          <w:numId w:val="5"/>
        </w:numPr>
        <w:autoSpaceDE w:val="0"/>
        <w:spacing w:after="60"/>
        <w:ind w:left="360"/>
        <w:jc w:val="both"/>
        <w:rPr>
          <w:rFonts w:ascii="Arial Narrow" w:hAnsi="Arial Narrow"/>
          <w:sz w:val="22"/>
          <w:szCs w:val="22"/>
        </w:rPr>
      </w:pPr>
      <w:r w:rsidRPr="0046608A">
        <w:rPr>
          <w:rFonts w:ascii="Arial Narrow" w:hAnsi="Arial Narrow"/>
          <w:sz w:val="22"/>
          <w:szCs w:val="22"/>
        </w:rPr>
        <w:t>There is no tender fee and the bidders can download the Tender Document free of cost.</w:t>
      </w:r>
    </w:p>
    <w:p w:rsidR="00090D4D" w:rsidRPr="0046608A" w:rsidRDefault="007C07BB">
      <w:pPr>
        <w:pStyle w:val="ColorfulList-Accent11"/>
        <w:widowControl w:val="0"/>
        <w:numPr>
          <w:ilvl w:val="0"/>
          <w:numId w:val="5"/>
        </w:numPr>
        <w:autoSpaceDE w:val="0"/>
        <w:spacing w:after="120"/>
        <w:ind w:left="360"/>
        <w:jc w:val="both"/>
        <w:rPr>
          <w:rFonts w:ascii="Arial Narrow" w:hAnsi="Arial Narrow"/>
          <w:sz w:val="22"/>
          <w:szCs w:val="22"/>
        </w:rPr>
      </w:pPr>
      <w:r w:rsidRPr="0046608A">
        <w:rPr>
          <w:rFonts w:ascii="Arial Narrow" w:hAnsi="Arial Narrow"/>
          <w:sz w:val="22"/>
          <w:szCs w:val="22"/>
        </w:rPr>
        <w:t>Bidders are advised to download the complete set of the Tender Document, including the tender details.</w:t>
      </w:r>
    </w:p>
    <w:p w:rsidR="00090D4D" w:rsidRPr="0046608A" w:rsidRDefault="007C07BB" w:rsidP="006069BD">
      <w:pPr>
        <w:pStyle w:val="MediumList2-Accent4"/>
        <w:numPr>
          <w:ilvl w:val="0"/>
          <w:numId w:val="30"/>
        </w:numPr>
        <w:spacing w:after="120"/>
        <w:ind w:left="0" w:hanging="284"/>
        <w:jc w:val="both"/>
      </w:pPr>
      <w:r w:rsidRPr="0046608A">
        <w:rPr>
          <w:rFonts w:ascii="Arial Narrow" w:hAnsi="Arial Narrow"/>
          <w:b/>
          <w:sz w:val="22"/>
          <w:szCs w:val="22"/>
          <w:u w:val="single"/>
        </w:rPr>
        <w:t>Availability of Tender Documents</w:t>
      </w:r>
      <w:r w:rsidRPr="0046608A">
        <w:rPr>
          <w:rFonts w:ascii="Arial Narrow" w:hAnsi="Arial Narrow"/>
          <w:b/>
          <w:sz w:val="22"/>
          <w:szCs w:val="22"/>
        </w:rPr>
        <w:t xml:space="preserve">:  </w:t>
      </w:r>
    </w:p>
    <w:p w:rsidR="00090D4D" w:rsidRPr="0046608A" w:rsidRDefault="007C07BB">
      <w:pPr>
        <w:spacing w:after="120"/>
        <w:jc w:val="both"/>
      </w:pPr>
      <w:r w:rsidRPr="0046608A">
        <w:rPr>
          <w:rFonts w:ascii="Arial Narrow" w:hAnsi="Arial Narrow"/>
          <w:sz w:val="22"/>
          <w:szCs w:val="22"/>
        </w:rPr>
        <w:t xml:space="preserve">Detailed Tender Notice &amp; Tender Documents including terms and conditions of works shall be available on e-tendering portal </w:t>
      </w:r>
      <w:hyperlink r:id="rId14" w:history="1">
        <w:r w:rsidRPr="0046608A">
          <w:rPr>
            <w:rStyle w:val="Hyperlink"/>
            <w:rFonts w:ascii="Arial Narrow" w:hAnsi="Arial Narrow"/>
            <w:color w:val="auto"/>
            <w:sz w:val="22"/>
            <w:szCs w:val="22"/>
          </w:rPr>
          <w:t>https://coalindiatenders.nic.in</w:t>
        </w:r>
      </w:hyperlink>
      <w:r w:rsidRPr="0046608A">
        <w:rPr>
          <w:rFonts w:ascii="Arial Narrow" w:hAnsi="Arial Narrow"/>
          <w:sz w:val="22"/>
          <w:szCs w:val="22"/>
        </w:rPr>
        <w:t xml:space="preserve"> and Tender Notice shall be available at websites </w:t>
      </w:r>
      <w:r w:rsidRPr="0046608A">
        <w:rPr>
          <w:rStyle w:val="Hyperlink"/>
          <w:rFonts w:ascii="Arial Narrow" w:hAnsi="Arial Narrow"/>
          <w:color w:val="auto"/>
          <w:sz w:val="22"/>
          <w:szCs w:val="22"/>
        </w:rPr>
        <w:t>www.cmpdi.co.in.</w:t>
      </w:r>
      <w:r w:rsidRPr="0046608A">
        <w:rPr>
          <w:rFonts w:ascii="Arial Narrow" w:hAnsi="Arial Narrow"/>
          <w:sz w:val="22"/>
          <w:szCs w:val="22"/>
        </w:rPr>
        <w:t xml:space="preserve"> </w:t>
      </w:r>
      <w:r w:rsidRPr="0046608A">
        <w:rPr>
          <w:rStyle w:val="Hyperlink"/>
          <w:rFonts w:ascii="Arial Narrow" w:hAnsi="Arial Narrow"/>
          <w:color w:val="auto"/>
          <w:sz w:val="22"/>
          <w:szCs w:val="22"/>
        </w:rPr>
        <w:t>&amp;</w:t>
      </w:r>
      <w:r w:rsidRPr="0046608A">
        <w:rPr>
          <w:rFonts w:ascii="Arial Narrow" w:hAnsi="Arial Narrow"/>
          <w:sz w:val="22"/>
          <w:szCs w:val="22"/>
        </w:rPr>
        <w:t xml:space="preserve"> </w:t>
      </w:r>
      <w:hyperlink r:id="rId15" w:history="1">
        <w:r w:rsidRPr="0046608A">
          <w:rPr>
            <w:rStyle w:val="Hyperlink"/>
            <w:rFonts w:ascii="Arial Narrow" w:hAnsi="Arial Narrow"/>
            <w:color w:val="auto"/>
            <w:sz w:val="22"/>
            <w:szCs w:val="22"/>
          </w:rPr>
          <w:t>http://eprocure.gov.in/cppp</w:t>
        </w:r>
      </w:hyperlink>
      <w:r w:rsidRPr="0046608A">
        <w:rPr>
          <w:rFonts w:ascii="Arial Narrow" w:hAnsi="Arial Narrow"/>
          <w:sz w:val="22"/>
          <w:szCs w:val="22"/>
        </w:rPr>
        <w:t xml:space="preserve"> . The Tender document can be downloaded by any prospective bidder from the e-Procurement portal free of cost. The download of tender document may start immediately after e-Publication of NIT and shall continue till the last date and time specified for downloading the document.</w:t>
      </w:r>
    </w:p>
    <w:p w:rsidR="00090D4D" w:rsidRPr="0046608A" w:rsidRDefault="007C07BB" w:rsidP="006069BD">
      <w:pPr>
        <w:pStyle w:val="MediumList2-Accent4"/>
        <w:numPr>
          <w:ilvl w:val="0"/>
          <w:numId w:val="30"/>
        </w:numPr>
        <w:spacing w:after="120"/>
        <w:ind w:left="0" w:hanging="284"/>
        <w:jc w:val="both"/>
      </w:pPr>
      <w:r w:rsidRPr="0046608A">
        <w:rPr>
          <w:rFonts w:ascii="Arial Narrow" w:hAnsi="Arial Narrow"/>
          <w:b/>
          <w:sz w:val="22"/>
          <w:szCs w:val="22"/>
          <w:u w:val="single"/>
        </w:rPr>
        <w:t>Clarification of Bid</w:t>
      </w:r>
      <w:r w:rsidRPr="0046608A">
        <w:rPr>
          <w:rFonts w:ascii="Arial Narrow" w:hAnsi="Arial Narrow"/>
          <w:sz w:val="22"/>
          <w:szCs w:val="22"/>
        </w:rPr>
        <w:t xml:space="preserve">: </w:t>
      </w:r>
    </w:p>
    <w:p w:rsidR="00090D4D" w:rsidRPr="0046608A" w:rsidRDefault="007C07BB">
      <w:pPr>
        <w:spacing w:after="120"/>
        <w:jc w:val="both"/>
        <w:rPr>
          <w:rFonts w:ascii="Arial Narrow" w:hAnsi="Arial Narrow"/>
          <w:sz w:val="22"/>
          <w:szCs w:val="22"/>
        </w:rPr>
      </w:pPr>
      <w:r w:rsidRPr="0046608A">
        <w:rPr>
          <w:rFonts w:ascii="Arial Narrow" w:hAnsi="Arial Narrow"/>
          <w:sz w:val="22"/>
          <w:szCs w:val="22"/>
        </w:rPr>
        <w:t xml:space="preserve">The bidder may seek clarification online </w:t>
      </w:r>
      <w:r w:rsidR="0096534B" w:rsidRPr="0046608A">
        <w:rPr>
          <w:rFonts w:ascii="Arial Narrow" w:hAnsi="Arial Narrow"/>
          <w:sz w:val="22"/>
          <w:szCs w:val="22"/>
        </w:rPr>
        <w:t xml:space="preserve">through e-tendering portal </w:t>
      </w:r>
      <w:hyperlink r:id="rId16" w:history="1">
        <w:r w:rsidR="0096534B" w:rsidRPr="0046608A">
          <w:rPr>
            <w:rStyle w:val="Hyperlink"/>
            <w:rFonts w:ascii="Arial Narrow" w:hAnsi="Arial Narrow"/>
            <w:color w:val="auto"/>
            <w:sz w:val="22"/>
            <w:szCs w:val="22"/>
          </w:rPr>
          <w:t>https://coalindiatenders.nic.in</w:t>
        </w:r>
      </w:hyperlink>
      <w:r w:rsidR="0096534B" w:rsidRPr="0046608A">
        <w:rPr>
          <w:rFonts w:ascii="Arial Narrow" w:hAnsi="Arial Narrow"/>
          <w:sz w:val="22"/>
          <w:szCs w:val="22"/>
        </w:rPr>
        <w:t xml:space="preserve"> </w:t>
      </w:r>
      <w:r w:rsidRPr="0046608A">
        <w:rPr>
          <w:rFonts w:ascii="Arial Narrow" w:hAnsi="Arial Narrow"/>
          <w:sz w:val="22"/>
          <w:szCs w:val="22"/>
        </w:rPr>
        <w:t>within the specified period.</w:t>
      </w:r>
      <w:r w:rsidR="00674DAB" w:rsidRPr="0046608A">
        <w:rPr>
          <w:rFonts w:ascii="Arial Narrow" w:hAnsi="Arial Narrow"/>
          <w:sz w:val="22"/>
          <w:szCs w:val="22"/>
        </w:rPr>
        <w:t xml:space="preserve"> No </w:t>
      </w:r>
      <w:r w:rsidR="0096534B" w:rsidRPr="0046608A">
        <w:rPr>
          <w:rFonts w:ascii="Arial Narrow" w:hAnsi="Arial Narrow"/>
          <w:sz w:val="22"/>
          <w:szCs w:val="22"/>
        </w:rPr>
        <w:t>other mode of seeking clarifications shall be entertained.</w:t>
      </w:r>
      <w:r w:rsidRPr="0046608A">
        <w:rPr>
          <w:rFonts w:ascii="Arial Narrow" w:hAnsi="Arial Narrow"/>
          <w:sz w:val="22"/>
          <w:szCs w:val="22"/>
        </w:rPr>
        <w:t xml:space="preserve"> The identity of the Bidder will not be disclosed by the system. The department will clarify, as far as possible, the relevant queries of bidders. The clarifications given by department will be visible to all the bidders intending to participate in that tender. The clarifications may be asked from the day of e-Publication of NIT. The period for seeking clarification by bidder will be up to 7 (seven) days before the end date of bid submission. </w:t>
      </w:r>
    </w:p>
    <w:p w:rsidR="003970EA" w:rsidRPr="0046608A" w:rsidRDefault="007C07BB" w:rsidP="003970EA">
      <w:pPr>
        <w:pStyle w:val="MediumList2-Accent4"/>
        <w:numPr>
          <w:ilvl w:val="0"/>
          <w:numId w:val="30"/>
        </w:numPr>
        <w:spacing w:after="120"/>
        <w:ind w:left="0" w:hanging="284"/>
        <w:jc w:val="both"/>
      </w:pPr>
      <w:r w:rsidRPr="0046608A">
        <w:rPr>
          <w:rFonts w:ascii="Arial Narrow" w:hAnsi="Arial Narrow"/>
          <w:b/>
          <w:sz w:val="22"/>
          <w:szCs w:val="22"/>
          <w:u w:val="single"/>
        </w:rPr>
        <w:t>Bid Security / Earnest Money (EMD)</w:t>
      </w:r>
      <w:r w:rsidRPr="0046608A">
        <w:rPr>
          <w:rFonts w:ascii="Arial Narrow" w:hAnsi="Arial Narrow"/>
          <w:sz w:val="22"/>
          <w:szCs w:val="22"/>
        </w:rPr>
        <w:t xml:space="preserve">: </w:t>
      </w:r>
    </w:p>
    <w:p w:rsidR="003970EA" w:rsidRPr="0046608A" w:rsidRDefault="003970EA" w:rsidP="00AF3573">
      <w:pPr>
        <w:pStyle w:val="MediumList2-Accent4"/>
        <w:numPr>
          <w:ilvl w:val="1"/>
          <w:numId w:val="88"/>
        </w:numPr>
        <w:spacing w:after="120"/>
        <w:jc w:val="both"/>
      </w:pPr>
      <w:r w:rsidRPr="0046608A">
        <w:rPr>
          <w:rFonts w:ascii="Arial Narrow" w:hAnsi="Arial Narrow"/>
          <w:b/>
          <w:sz w:val="22"/>
          <w:szCs w:val="22"/>
          <w:u w:val="single"/>
        </w:rPr>
        <w:t>Deposit of EMD</w:t>
      </w:r>
      <w:r w:rsidRPr="0046608A">
        <w:rPr>
          <w:rFonts w:ascii="Arial Narrow" w:hAnsi="Arial Narrow"/>
          <w:b/>
          <w:sz w:val="22"/>
          <w:szCs w:val="22"/>
        </w:rPr>
        <w:t>:</w:t>
      </w:r>
    </w:p>
    <w:p w:rsidR="003970EA" w:rsidRPr="0046608A" w:rsidRDefault="003970EA" w:rsidP="003970EA">
      <w:pPr>
        <w:spacing w:after="80"/>
        <w:jc w:val="both"/>
      </w:pPr>
      <w:r w:rsidRPr="0046608A">
        <w:rPr>
          <w:rFonts w:ascii="Arial Narrow" w:hAnsi="Arial Narrow"/>
          <w:sz w:val="22"/>
          <w:szCs w:val="22"/>
        </w:rPr>
        <w:t xml:space="preserve">The bidder will have to make the payment of EMD through </w:t>
      </w:r>
      <w:r w:rsidRPr="0046608A">
        <w:rPr>
          <w:rFonts w:ascii="Arial Narrow" w:hAnsi="Arial Narrow"/>
          <w:b/>
          <w:sz w:val="22"/>
          <w:szCs w:val="22"/>
        </w:rPr>
        <w:t>ONLINE</w:t>
      </w:r>
      <w:r w:rsidRPr="0046608A">
        <w:rPr>
          <w:rFonts w:ascii="Arial Narrow" w:hAnsi="Arial Narrow"/>
          <w:sz w:val="22"/>
          <w:szCs w:val="22"/>
        </w:rPr>
        <w:t xml:space="preserve"> mode only. </w:t>
      </w:r>
    </w:p>
    <w:p w:rsidR="003970EA" w:rsidRPr="0046608A" w:rsidRDefault="003970EA" w:rsidP="003970EA">
      <w:pPr>
        <w:spacing w:after="80"/>
        <w:jc w:val="both"/>
      </w:pPr>
      <w:r w:rsidRPr="0046608A">
        <w:rPr>
          <w:rFonts w:ascii="Arial Narrow" w:hAnsi="Arial Narrow"/>
          <w:b/>
          <w:sz w:val="22"/>
          <w:szCs w:val="22"/>
        </w:rPr>
        <w:t xml:space="preserve">NOTE: </w:t>
      </w:r>
      <w:r w:rsidRPr="0046608A">
        <w:rPr>
          <w:rFonts w:ascii="Arial Narrow" w:hAnsi="Arial Narrow"/>
          <w:sz w:val="22"/>
          <w:szCs w:val="22"/>
        </w:rPr>
        <w:t>This shall be deposited in the manner as described below:</w:t>
      </w:r>
    </w:p>
    <w:p w:rsidR="003970EA" w:rsidRPr="0046608A" w:rsidRDefault="003970EA" w:rsidP="003970EA">
      <w:pPr>
        <w:spacing w:after="80"/>
        <w:jc w:val="both"/>
      </w:pPr>
      <w:r w:rsidRPr="0046608A">
        <w:rPr>
          <w:rFonts w:ascii="Arial Narrow" w:hAnsi="Arial Narrow" w:cs="Arial"/>
          <w:sz w:val="22"/>
          <w:szCs w:val="22"/>
        </w:rPr>
        <w:t>No Bid will be accepted unless accompanied by requisite Earnest Money Deposit as stated above</w:t>
      </w:r>
      <w:r w:rsidRPr="0046608A">
        <w:rPr>
          <w:rFonts w:ascii="Arial Narrow" w:hAnsi="Arial Narrow"/>
          <w:sz w:val="22"/>
          <w:szCs w:val="22"/>
        </w:rPr>
        <w:t>.</w:t>
      </w:r>
    </w:p>
    <w:p w:rsidR="003970EA" w:rsidRPr="0046608A" w:rsidRDefault="003970EA" w:rsidP="003970EA">
      <w:pPr>
        <w:spacing w:after="80"/>
        <w:jc w:val="both"/>
        <w:rPr>
          <w:rFonts w:ascii="Arial Narrow" w:hAnsi="Arial Narrow"/>
          <w:sz w:val="22"/>
          <w:szCs w:val="22"/>
        </w:rPr>
      </w:pPr>
      <w:r w:rsidRPr="0046608A">
        <w:rPr>
          <w:rFonts w:ascii="Arial Narrow" w:hAnsi="Arial Narrow"/>
          <w:sz w:val="22"/>
          <w:szCs w:val="22"/>
        </w:rPr>
        <w:t>In Online mode the bidder can make payment of EMD either through net banking from designated Bank(s) or through NEFT/ RTGS from any scheduled Bank. In case of payment through net-banking, the money will be immediately transferred to CMPDIL’s designated Account.</w:t>
      </w:r>
    </w:p>
    <w:p w:rsidR="003970EA" w:rsidRPr="0046608A" w:rsidRDefault="003970EA" w:rsidP="003970EA">
      <w:pPr>
        <w:spacing w:after="80"/>
        <w:jc w:val="both"/>
      </w:pPr>
      <w:r w:rsidRPr="0046608A">
        <w:rPr>
          <w:rFonts w:ascii="Arial Narrow" w:hAnsi="Arial Narrow"/>
          <w:sz w:val="22"/>
          <w:szCs w:val="22"/>
        </w:rPr>
        <w:t>In case of payment through NEFT/RTGS the bidder will have to make payment as per the Challan generated by system on e-Procurement portal</w:t>
      </w:r>
      <w:r w:rsidRPr="0046608A">
        <w:rPr>
          <w:rFonts w:ascii="Arial Narrow" w:hAnsi="Arial Narrow" w:cs="Times New Roman"/>
          <w:sz w:val="22"/>
          <w:szCs w:val="22"/>
        </w:rPr>
        <w:t xml:space="preserve">. </w:t>
      </w:r>
    </w:p>
    <w:p w:rsidR="003970EA" w:rsidRPr="0046608A" w:rsidRDefault="003970EA" w:rsidP="003970EA">
      <w:pPr>
        <w:spacing w:after="80"/>
        <w:jc w:val="both"/>
        <w:rPr>
          <w:rFonts w:ascii="Arial Narrow" w:hAnsi="Arial Narrow"/>
          <w:sz w:val="22"/>
          <w:szCs w:val="22"/>
        </w:rPr>
      </w:pPr>
      <w:r w:rsidRPr="0046608A">
        <w:rPr>
          <w:rFonts w:ascii="Arial Narrow" w:hAnsi="Arial Narrow"/>
          <w:sz w:val="22"/>
          <w:szCs w:val="22"/>
        </w:rPr>
        <w:t xml:space="preserve">Bidder will be allowed to submit his / her bid only when the EMD is successfully received in CMPDIL’s account and the information flows from Bank to e-Procurement system. </w:t>
      </w:r>
    </w:p>
    <w:p w:rsidR="003970EA" w:rsidRPr="0046608A" w:rsidRDefault="003970EA" w:rsidP="003970EA">
      <w:pPr>
        <w:spacing w:after="80"/>
        <w:jc w:val="both"/>
        <w:rPr>
          <w:rFonts w:ascii="Arial Narrow" w:hAnsi="Arial Narrow"/>
          <w:sz w:val="22"/>
          <w:szCs w:val="22"/>
        </w:rPr>
      </w:pPr>
      <w:r w:rsidRPr="0046608A">
        <w:rPr>
          <w:rFonts w:ascii="Arial Narrow" w:hAnsi="Arial Narrow"/>
          <w:sz w:val="22"/>
          <w:szCs w:val="22"/>
        </w:rPr>
        <w:t>The Earnest Money/ Bid Security of the unsuccessful bidder will be refunded and will not bear any interest.</w:t>
      </w:r>
    </w:p>
    <w:p w:rsidR="003970EA" w:rsidRPr="0046608A" w:rsidRDefault="003970EA" w:rsidP="003970EA">
      <w:pPr>
        <w:spacing w:after="80"/>
        <w:jc w:val="both"/>
      </w:pPr>
      <w:r w:rsidRPr="0046608A">
        <w:rPr>
          <w:rFonts w:ascii="Arial Narrow" w:hAnsi="Arial Narrow"/>
          <w:b/>
          <w:sz w:val="22"/>
          <w:szCs w:val="22"/>
          <w:u w:val="single"/>
        </w:rPr>
        <w:t>NOTE</w:t>
      </w:r>
      <w:r w:rsidRPr="0046608A">
        <w:rPr>
          <w:rFonts w:ascii="Arial Narrow" w:hAnsi="Arial Narrow"/>
          <w:b/>
          <w:sz w:val="22"/>
          <w:szCs w:val="22"/>
        </w:rPr>
        <w:t>: The process of submission of EMD should be initiated preferably at least 24 hours before End Date and Time of Bid Submission to avoid any system related problems or issues in the payment gateway.</w:t>
      </w:r>
    </w:p>
    <w:p w:rsidR="00090D4D" w:rsidRPr="0046608A" w:rsidRDefault="007C07BB" w:rsidP="006069BD">
      <w:pPr>
        <w:pStyle w:val="MediumList2-Accent4"/>
        <w:numPr>
          <w:ilvl w:val="0"/>
          <w:numId w:val="30"/>
        </w:numPr>
        <w:spacing w:after="120"/>
        <w:ind w:left="0" w:hanging="284"/>
        <w:jc w:val="both"/>
      </w:pPr>
      <w:r w:rsidRPr="0046608A">
        <w:rPr>
          <w:rFonts w:ascii="Arial Narrow" w:hAnsi="Arial Narrow"/>
          <w:b/>
          <w:sz w:val="22"/>
          <w:szCs w:val="22"/>
          <w:u w:val="single"/>
        </w:rPr>
        <w:t>User Portal Agreement:</w:t>
      </w:r>
      <w:r w:rsidRPr="0046608A">
        <w:rPr>
          <w:rFonts w:ascii="Arial Narrow" w:hAnsi="Arial Narrow"/>
          <w:sz w:val="22"/>
          <w:szCs w:val="22"/>
        </w:rPr>
        <w:t xml:space="preserve"> </w:t>
      </w:r>
    </w:p>
    <w:p w:rsidR="00090D4D" w:rsidRDefault="007C07BB">
      <w:pPr>
        <w:spacing w:after="120"/>
        <w:jc w:val="both"/>
        <w:rPr>
          <w:rFonts w:ascii="Arial Narrow" w:hAnsi="Arial Narrow"/>
          <w:sz w:val="22"/>
          <w:szCs w:val="22"/>
        </w:rPr>
      </w:pPr>
      <w:r w:rsidRPr="0046608A">
        <w:rPr>
          <w:rFonts w:ascii="Arial Narrow" w:hAnsi="Arial Narrow"/>
          <w:sz w:val="22"/>
          <w:szCs w:val="22"/>
        </w:rPr>
        <w:t xml:space="preserve">The bidders have to accept unconditionally the on-line user portal agreement which contains the acceptance of all the Terms and Conditions of NIT including ‘General Terms &amp; Conditions’, ‘Special Terms &amp; Conditions’ and other conditions, if any, along with on-line undertaking in support of the authenticity of the declarations regarding the facts, figures, information and documents furnished by the Bidder on-line in order to become an eligible bidder. No conditional bid shall be accepted / tender document, undertakings and the e-Procurement system through </w:t>
      </w:r>
      <w:r w:rsidRPr="0046608A">
        <w:rPr>
          <w:rFonts w:ascii="Arial Narrow" w:hAnsi="Arial Narrow"/>
          <w:b/>
          <w:sz w:val="22"/>
          <w:szCs w:val="22"/>
          <w:u w:val="single" w:color="0000FF"/>
        </w:rPr>
        <w:t>https://coalindiatenders.nic.in</w:t>
      </w:r>
      <w:r w:rsidRPr="0046608A">
        <w:rPr>
          <w:rFonts w:ascii="Arial Narrow" w:hAnsi="Arial Narrow"/>
          <w:sz w:val="22"/>
          <w:szCs w:val="22"/>
        </w:rPr>
        <w:t xml:space="preserve"> in order to become an eligible bidder. This will be a part of the agreement.</w:t>
      </w:r>
    </w:p>
    <w:p w:rsidR="004D26EC" w:rsidRPr="0046608A" w:rsidRDefault="004D26EC">
      <w:pPr>
        <w:spacing w:after="120"/>
        <w:jc w:val="both"/>
      </w:pPr>
    </w:p>
    <w:p w:rsidR="00090D4D" w:rsidRPr="0046608A" w:rsidRDefault="007C07BB" w:rsidP="006069BD">
      <w:pPr>
        <w:pStyle w:val="MediumList2-Accent4"/>
        <w:numPr>
          <w:ilvl w:val="0"/>
          <w:numId w:val="30"/>
        </w:numPr>
        <w:spacing w:after="120"/>
        <w:ind w:left="0" w:hanging="284"/>
        <w:jc w:val="both"/>
      </w:pPr>
      <w:r w:rsidRPr="0046608A">
        <w:rPr>
          <w:rFonts w:ascii="Arial Narrow" w:hAnsi="Arial Narrow"/>
          <w:b/>
          <w:sz w:val="22"/>
          <w:szCs w:val="22"/>
          <w:u w:val="single"/>
        </w:rPr>
        <w:lastRenderedPageBreak/>
        <w:t>Pre-Bid Meeting</w:t>
      </w:r>
      <w:r w:rsidRPr="0046608A">
        <w:rPr>
          <w:rFonts w:ascii="Arial Narrow" w:hAnsi="Arial Narrow"/>
          <w:sz w:val="22"/>
          <w:szCs w:val="22"/>
        </w:rPr>
        <w:t xml:space="preserve">: </w:t>
      </w:r>
    </w:p>
    <w:p w:rsidR="00090D4D" w:rsidRPr="0046608A" w:rsidRDefault="00A52D0C" w:rsidP="0054087A">
      <w:pPr>
        <w:shd w:val="clear" w:color="auto" w:fill="FFFFFF"/>
        <w:spacing w:after="120"/>
        <w:jc w:val="both"/>
      </w:pPr>
      <w:r w:rsidRPr="0046608A">
        <w:rPr>
          <w:rFonts w:ascii="Arial Narrow" w:hAnsi="Arial Narrow" w:cs="Arial"/>
          <w:sz w:val="22"/>
          <w:szCs w:val="22"/>
          <w:shd w:val="clear" w:color="auto" w:fill="FFFFFF"/>
        </w:rPr>
        <w:t xml:space="preserve">Pre-bid meeting in compliance with different manuals of CIL may take place </w:t>
      </w:r>
      <w:r w:rsidRPr="0046608A">
        <w:rPr>
          <w:rFonts w:ascii="Arial Narrow" w:hAnsi="Arial Narrow"/>
          <w:sz w:val="22"/>
          <w:szCs w:val="22"/>
          <w:shd w:val="clear" w:color="auto" w:fill="FFFFFF"/>
        </w:rPr>
        <w:t>i</w:t>
      </w:r>
      <w:r w:rsidRPr="0046608A">
        <w:rPr>
          <w:rFonts w:ascii="Arial Narrow" w:hAnsi="Arial Narrow"/>
          <w:sz w:val="22"/>
          <w:szCs w:val="22"/>
        </w:rPr>
        <w:t>n the office of General Manager (CMC),Contract Management Cell / Tender Inviting Authority</w:t>
      </w:r>
      <w:r w:rsidRPr="0046608A">
        <w:rPr>
          <w:rFonts w:ascii="Arial Narrow" w:hAnsi="Arial Narrow" w:cs="Arial"/>
          <w:sz w:val="22"/>
          <w:szCs w:val="22"/>
          <w:shd w:val="clear" w:color="auto" w:fill="FFFFFF"/>
        </w:rPr>
        <w:t>, if required, after publication of Tender but in any case at least 1 (</w:t>
      </w:r>
      <w:r w:rsidRPr="0046608A">
        <w:rPr>
          <w:rFonts w:ascii="Arial Narrow" w:hAnsi="Arial Narrow" w:cs="Arial"/>
          <w:bCs/>
          <w:sz w:val="22"/>
          <w:szCs w:val="22"/>
          <w:shd w:val="clear" w:color="auto" w:fill="FFFFFF"/>
        </w:rPr>
        <w:t>one)</w:t>
      </w:r>
      <w:r w:rsidRPr="0046608A">
        <w:rPr>
          <w:rFonts w:ascii="Arial Narrow" w:hAnsi="Arial Narrow" w:cs="Arial"/>
          <w:sz w:val="22"/>
          <w:szCs w:val="22"/>
          <w:shd w:val="clear" w:color="auto" w:fill="FFFFFF"/>
        </w:rPr>
        <w:t xml:space="preserve"> day before the start date of Bid submission. T</w:t>
      </w:r>
      <w:r w:rsidRPr="0046608A">
        <w:rPr>
          <w:rFonts w:ascii="Arial Narrow" w:hAnsi="Arial Narrow"/>
          <w:sz w:val="22"/>
          <w:szCs w:val="22"/>
          <w:shd w:val="clear" w:color="auto" w:fill="FFFFFF"/>
        </w:rPr>
        <w:t>h</w:t>
      </w:r>
      <w:r w:rsidRPr="0046608A">
        <w:rPr>
          <w:rFonts w:ascii="Arial Narrow" w:hAnsi="Arial Narrow"/>
          <w:sz w:val="22"/>
          <w:szCs w:val="22"/>
        </w:rPr>
        <w:t xml:space="preserve">e pre-bid meeting shall be held with address on the scheduled date &amp; time, if specified in the NIT. The purpose of the pre-bid meeting is to clarify the issues and to answer the questions on any matter that may be raised at that stage. Non-attendance at the pre-bid meeting will not be a cause for disqualification of bidder and it shall be presumed that the bidder does not require any clarification. </w:t>
      </w:r>
      <w:r w:rsidRPr="0046608A">
        <w:rPr>
          <w:rFonts w:ascii="Arial Narrow" w:hAnsi="Arial Narrow" w:cs="Arial"/>
          <w:sz w:val="22"/>
          <w:szCs w:val="22"/>
          <w:shd w:val="clear" w:color="auto" w:fill="FFFFFF"/>
        </w:rPr>
        <w:t>If a Pre Bid meeting is held then the minutes of the Pre-Bid meeting shall be uploaded on the Portal, before start date of bid submission which can be viewed by all interested bidders.</w:t>
      </w:r>
    </w:p>
    <w:p w:rsidR="00CC67B3" w:rsidRPr="0046608A" w:rsidRDefault="007C07BB" w:rsidP="006069BD">
      <w:pPr>
        <w:pStyle w:val="MediumList2-Accent4"/>
        <w:numPr>
          <w:ilvl w:val="0"/>
          <w:numId w:val="30"/>
        </w:numPr>
        <w:spacing w:after="120"/>
        <w:ind w:left="0" w:hanging="426"/>
        <w:jc w:val="both"/>
      </w:pPr>
      <w:r w:rsidRPr="0046608A">
        <w:rPr>
          <w:rFonts w:ascii="Arial Narrow" w:hAnsi="Arial Narrow"/>
          <w:b/>
          <w:sz w:val="22"/>
          <w:szCs w:val="22"/>
          <w:u w:val="single"/>
        </w:rPr>
        <w:t>Qualification of the Bidders</w:t>
      </w:r>
      <w:r w:rsidRPr="0046608A">
        <w:rPr>
          <w:rFonts w:ascii="Arial Narrow" w:hAnsi="Arial Narrow"/>
          <w:sz w:val="22"/>
          <w:szCs w:val="22"/>
        </w:rPr>
        <w:t>:</w:t>
      </w:r>
    </w:p>
    <w:p w:rsidR="00090D4D" w:rsidRPr="0046608A" w:rsidRDefault="00467B4D" w:rsidP="006069BD">
      <w:pPr>
        <w:pStyle w:val="MediumList2-Accent4"/>
        <w:numPr>
          <w:ilvl w:val="1"/>
          <w:numId w:val="32"/>
        </w:numPr>
        <w:spacing w:after="120"/>
        <w:ind w:left="0" w:hanging="426"/>
        <w:jc w:val="both"/>
      </w:pPr>
      <w:r w:rsidRPr="0046608A">
        <w:rPr>
          <w:rFonts w:ascii="Arial Narrow" w:hAnsi="Arial Narrow"/>
          <w:sz w:val="22"/>
          <w:szCs w:val="22"/>
        </w:rPr>
        <w:t xml:space="preserve"> </w:t>
      </w:r>
      <w:r w:rsidR="007C07BB" w:rsidRPr="0046608A">
        <w:rPr>
          <w:rFonts w:ascii="Arial Narrow" w:hAnsi="Arial Narrow"/>
          <w:sz w:val="22"/>
          <w:szCs w:val="22"/>
        </w:rPr>
        <w:t>In order to submit the bid, the bidders have to get themselves registered online on e-Procurement portal of CIL (</w:t>
      </w:r>
      <w:hyperlink r:id="rId17" w:history="1">
        <w:r w:rsidR="007C07BB" w:rsidRPr="0046608A">
          <w:rPr>
            <w:rStyle w:val="Hyperlink"/>
            <w:rFonts w:ascii="Arial Narrow" w:hAnsi="Arial Narrow"/>
            <w:color w:val="auto"/>
            <w:sz w:val="22"/>
            <w:szCs w:val="22"/>
          </w:rPr>
          <w:t>https://coalindiatenders.nic.in</w:t>
        </w:r>
      </w:hyperlink>
      <w:r w:rsidR="007C07BB" w:rsidRPr="0046608A">
        <w:rPr>
          <w:rFonts w:ascii="Arial Narrow" w:hAnsi="Arial Narrow"/>
          <w:sz w:val="22"/>
          <w:szCs w:val="22"/>
        </w:rPr>
        <w:t>) with valid Digital Signature Certificate (DSC). The bidders should have a Digital Signature Certificate (DSC) issued from any agency authorized by Controller of Certifying Authority (CCA), Govt. of India and which can be traced up to the chain of trust to the Root Certificate of CCA</w:t>
      </w:r>
      <w:r w:rsidR="007C07BB" w:rsidRPr="0046608A">
        <w:rPr>
          <w:rFonts w:ascii="Arial Narrow" w:hAnsi="Arial Narrow"/>
          <w:sz w:val="22"/>
          <w:szCs w:val="22"/>
        </w:rPr>
        <w:tab/>
        <w:t xml:space="preserve">. </w:t>
      </w:r>
    </w:p>
    <w:p w:rsidR="00090D4D" w:rsidRPr="0046608A" w:rsidRDefault="007C07BB" w:rsidP="008655C3">
      <w:pPr>
        <w:spacing w:after="120"/>
        <w:jc w:val="both"/>
      </w:pPr>
      <w:r w:rsidRPr="0046608A">
        <w:rPr>
          <w:rFonts w:ascii="Arial Narrow" w:hAnsi="Arial Narrow"/>
          <w:sz w:val="22"/>
          <w:szCs w:val="22"/>
        </w:rPr>
        <w:t xml:space="preserve">Bidders are advised to upload the scanned copy of documents specified under the eligibility criteria of the tender in support of their qualification, as Cover-I, against the tender. The CHECK LIST of such documents is also available under the heading </w:t>
      </w:r>
      <w:r w:rsidRPr="0046608A">
        <w:rPr>
          <w:rFonts w:ascii="Arial Narrow" w:hAnsi="Arial Narrow"/>
          <w:b/>
          <w:sz w:val="22"/>
          <w:szCs w:val="22"/>
        </w:rPr>
        <w:t>Confirmatory Document</w:t>
      </w:r>
      <w:r w:rsidRPr="0046608A">
        <w:rPr>
          <w:rFonts w:ascii="Arial Narrow" w:hAnsi="Arial Narrow"/>
          <w:sz w:val="22"/>
          <w:szCs w:val="22"/>
        </w:rPr>
        <w:t xml:space="preserve"> to verify the submission of required information. Non- submission of requisite documents/ information will be considered as a non-responsive bid, which is liable for rejection.</w:t>
      </w:r>
    </w:p>
    <w:p w:rsidR="00090D4D" w:rsidRPr="0046608A" w:rsidRDefault="007C07BB" w:rsidP="006069BD">
      <w:pPr>
        <w:pStyle w:val="MediumList2-Accent4"/>
        <w:numPr>
          <w:ilvl w:val="1"/>
          <w:numId w:val="32"/>
        </w:numPr>
        <w:spacing w:after="120"/>
        <w:ind w:left="0" w:hanging="426"/>
        <w:jc w:val="both"/>
      </w:pPr>
      <w:r w:rsidRPr="0046608A">
        <w:rPr>
          <w:rFonts w:ascii="Arial Narrow" w:hAnsi="Arial Narrow"/>
          <w:sz w:val="22"/>
          <w:szCs w:val="22"/>
        </w:rPr>
        <w:t xml:space="preserve">The invitation for bid is open to all bidders including an individual, proprietorship firm, partnership firm, company or a Joint Venture, consortium having eligibility to participate as per eligibility criteria stipulated in </w:t>
      </w:r>
      <w:r w:rsidRPr="0046608A">
        <w:rPr>
          <w:rFonts w:ascii="Arial Narrow" w:hAnsi="Arial Narrow"/>
          <w:b/>
          <w:sz w:val="22"/>
          <w:szCs w:val="22"/>
        </w:rPr>
        <w:t>clause No.9 of NIT</w:t>
      </w:r>
      <w:r w:rsidRPr="0046608A">
        <w:rPr>
          <w:rFonts w:ascii="Arial Narrow" w:hAnsi="Arial Narrow"/>
          <w:sz w:val="22"/>
          <w:szCs w:val="22"/>
        </w:rPr>
        <w:t xml:space="preserve"> and having Digital Signature Certificate (DSC) issued from any agency authorized by Controller of Certifying Authority (CCA), Govt. of India and which can be traced up to the chain of trust to the Root Certificate of CCA.</w:t>
      </w:r>
    </w:p>
    <w:p w:rsidR="00B17FA2" w:rsidRPr="0046608A" w:rsidRDefault="00B17FA2" w:rsidP="00B17FA2">
      <w:pPr>
        <w:numPr>
          <w:ilvl w:val="1"/>
          <w:numId w:val="32"/>
        </w:numPr>
        <w:spacing w:after="120"/>
        <w:ind w:left="0" w:hanging="426"/>
        <w:jc w:val="both"/>
        <w:rPr>
          <w:rFonts w:ascii="Arial Narrow" w:hAnsi="Arial Narrow" w:cs="Arial"/>
        </w:rPr>
      </w:pPr>
      <w:r w:rsidRPr="0046608A">
        <w:rPr>
          <w:rFonts w:ascii="Arial Narrow" w:hAnsi="Arial Narrow" w:cs="Arial"/>
          <w:b/>
          <w:bCs/>
        </w:rPr>
        <w:t>Joint Venture (JV):</w:t>
      </w:r>
      <w:r w:rsidRPr="0046608A">
        <w:rPr>
          <w:rFonts w:ascii="Arial Narrow" w:hAnsi="Arial Narrow" w:cs="Arial"/>
        </w:rPr>
        <w:t xml:space="preserve"> Two or three Companies/Contractors may jointly undertake contract(s). Each entity will be jointly and severally responsible for completing the task as per the contract.</w:t>
      </w:r>
    </w:p>
    <w:p w:rsidR="00B17FA2" w:rsidRPr="0046608A" w:rsidRDefault="00B17FA2" w:rsidP="00B17FA2">
      <w:pPr>
        <w:autoSpaceDE w:val="0"/>
        <w:adjustRightInd w:val="0"/>
        <w:jc w:val="both"/>
        <w:rPr>
          <w:rFonts w:ascii="Arial Narrow" w:hAnsi="Arial Narrow" w:cs="Arial"/>
          <w:b/>
          <w:bCs/>
        </w:rPr>
      </w:pPr>
      <w:r w:rsidRPr="0046608A">
        <w:rPr>
          <w:rFonts w:ascii="Arial Narrow" w:hAnsi="Arial Narrow" w:cs="Arial"/>
          <w:b/>
          <w:bCs/>
        </w:rPr>
        <w:t>Joint Venture details:</w:t>
      </w:r>
    </w:p>
    <w:p w:rsidR="00B17FA2" w:rsidRPr="0046608A" w:rsidRDefault="00B17FA2" w:rsidP="00B17FA2">
      <w:pPr>
        <w:autoSpaceDE w:val="0"/>
        <w:adjustRightInd w:val="0"/>
        <w:jc w:val="both"/>
        <w:rPr>
          <w:rFonts w:ascii="Arial Narrow" w:hAnsi="Arial Narrow" w:cs="Arial"/>
        </w:rPr>
      </w:pPr>
      <w:r w:rsidRPr="0046608A">
        <w:rPr>
          <w:rFonts w:ascii="Arial Narrow" w:hAnsi="Arial Narrow" w:cs="Arial"/>
        </w:rPr>
        <w:t>Name of all Members of a JV (not more than 3):</w:t>
      </w:r>
    </w:p>
    <w:p w:rsidR="00B17FA2" w:rsidRPr="0046608A" w:rsidRDefault="00B17FA2" w:rsidP="00B17FA2">
      <w:pPr>
        <w:autoSpaceDE w:val="0"/>
        <w:adjustRightInd w:val="0"/>
        <w:jc w:val="both"/>
        <w:rPr>
          <w:rFonts w:ascii="Arial Narrow" w:hAnsi="Arial Narrow" w:cs="Arial"/>
        </w:rPr>
      </w:pPr>
      <w:r w:rsidRPr="0046608A">
        <w:rPr>
          <w:rFonts w:ascii="Arial Narrow" w:hAnsi="Arial Narrow" w:cs="Arial"/>
        </w:rPr>
        <w:t xml:space="preserve">1. Lead Member (minimum participation share </w:t>
      </w:r>
      <w:r w:rsidRPr="0046608A">
        <w:rPr>
          <w:rFonts w:ascii="Arial Narrow" w:hAnsi="Arial Narrow" w:cs="ArialMT"/>
        </w:rPr>
        <w:t xml:space="preserve">– </w:t>
      </w:r>
      <w:r w:rsidRPr="0046608A">
        <w:rPr>
          <w:rFonts w:ascii="Arial Narrow" w:hAnsi="Arial Narrow" w:cs="Arial"/>
        </w:rPr>
        <w:t>50%)</w:t>
      </w:r>
    </w:p>
    <w:p w:rsidR="00B17FA2" w:rsidRPr="0046608A" w:rsidRDefault="00B17FA2" w:rsidP="00B17FA2">
      <w:pPr>
        <w:autoSpaceDE w:val="0"/>
        <w:adjustRightInd w:val="0"/>
        <w:jc w:val="both"/>
        <w:rPr>
          <w:rFonts w:ascii="Arial Narrow" w:hAnsi="Arial Narrow" w:cs="Arial"/>
        </w:rPr>
      </w:pPr>
      <w:r w:rsidRPr="0046608A">
        <w:rPr>
          <w:rFonts w:ascii="Arial Narrow" w:hAnsi="Arial Narrow" w:cs="Arial"/>
        </w:rPr>
        <w:t xml:space="preserve">2. Member (minimum participation share </w:t>
      </w:r>
      <w:r w:rsidRPr="0046608A">
        <w:rPr>
          <w:rFonts w:ascii="Arial Narrow" w:hAnsi="Arial Narrow" w:cs="ArialMT"/>
        </w:rPr>
        <w:t xml:space="preserve">– </w:t>
      </w:r>
      <w:r w:rsidRPr="0046608A">
        <w:rPr>
          <w:rFonts w:ascii="Arial Narrow" w:hAnsi="Arial Narrow" w:cs="Arial"/>
        </w:rPr>
        <w:t>20%)</w:t>
      </w:r>
    </w:p>
    <w:p w:rsidR="00B17FA2" w:rsidRPr="0046608A" w:rsidRDefault="00B17FA2" w:rsidP="00B17FA2">
      <w:pPr>
        <w:autoSpaceDE w:val="0"/>
        <w:adjustRightInd w:val="0"/>
        <w:jc w:val="both"/>
        <w:rPr>
          <w:rFonts w:ascii="Arial Narrow" w:hAnsi="Arial Narrow" w:cs="Arial"/>
        </w:rPr>
      </w:pPr>
      <w:r w:rsidRPr="0046608A">
        <w:rPr>
          <w:rFonts w:ascii="Arial Narrow" w:hAnsi="Arial Narrow" w:cs="Arial"/>
        </w:rPr>
        <w:t xml:space="preserve">3. Member (minimum participation share </w:t>
      </w:r>
      <w:r w:rsidRPr="0046608A">
        <w:rPr>
          <w:rFonts w:ascii="Arial Narrow" w:hAnsi="Arial Narrow" w:cs="ArialMT"/>
        </w:rPr>
        <w:t xml:space="preserve">– </w:t>
      </w:r>
      <w:r w:rsidRPr="0046608A">
        <w:rPr>
          <w:rFonts w:ascii="Arial Narrow" w:hAnsi="Arial Narrow" w:cs="Arial"/>
        </w:rPr>
        <w:t>20%)</w:t>
      </w:r>
    </w:p>
    <w:p w:rsidR="00B17FA2" w:rsidRPr="0046608A" w:rsidRDefault="00B17FA2" w:rsidP="00B17FA2">
      <w:pPr>
        <w:autoSpaceDE w:val="0"/>
        <w:adjustRightInd w:val="0"/>
        <w:jc w:val="both"/>
        <w:rPr>
          <w:rFonts w:ascii="Arial Narrow" w:hAnsi="Arial Narrow" w:cs="Arial"/>
        </w:rPr>
      </w:pPr>
      <w:r w:rsidRPr="0046608A">
        <w:rPr>
          <w:rFonts w:ascii="Arial Narrow" w:hAnsi="Arial Narrow" w:cs="Arial"/>
        </w:rPr>
        <w:t>Joint Venture must comply the following requirements:</w:t>
      </w:r>
    </w:p>
    <w:p w:rsidR="00B17FA2" w:rsidRPr="0046608A" w:rsidRDefault="00B17FA2" w:rsidP="00B17FA2">
      <w:pPr>
        <w:autoSpaceDE w:val="0"/>
        <w:adjustRightInd w:val="0"/>
        <w:jc w:val="both"/>
        <w:rPr>
          <w:rFonts w:ascii="Arial Narrow" w:hAnsi="Arial Narrow" w:cs="Arial"/>
        </w:rPr>
      </w:pPr>
    </w:p>
    <w:p w:rsidR="00B17FA2" w:rsidRPr="0046608A" w:rsidRDefault="00B17FA2" w:rsidP="00AF3573">
      <w:pPr>
        <w:pStyle w:val="ListParagraph"/>
        <w:numPr>
          <w:ilvl w:val="0"/>
          <w:numId w:val="89"/>
        </w:numPr>
        <w:suppressAutoHyphens w:val="0"/>
        <w:autoSpaceDE w:val="0"/>
        <w:adjustRightInd w:val="0"/>
        <w:ind w:left="360" w:hanging="270"/>
        <w:contextualSpacing/>
        <w:jc w:val="both"/>
        <w:textAlignment w:val="auto"/>
        <w:rPr>
          <w:rFonts w:ascii="Arial Narrow" w:hAnsi="Arial Narrow" w:cs="Arial"/>
          <w:szCs w:val="24"/>
        </w:rPr>
      </w:pPr>
      <w:r w:rsidRPr="0046608A">
        <w:rPr>
          <w:rFonts w:ascii="Arial Narrow" w:hAnsi="Arial Narrow" w:cs="Arial"/>
          <w:szCs w:val="24"/>
        </w:rPr>
        <w:t>The qualifying criteria parameter e.g. experience, financial resources (of the relevant period) and the equipment/fleet strength of the individual member of the JV will be added together and the total crit</w:t>
      </w:r>
      <w:r w:rsidRPr="0046608A">
        <w:rPr>
          <w:rFonts w:ascii="Arial Narrow" w:hAnsi="Arial Narrow" w:cs="Arial"/>
          <w:szCs w:val="24"/>
        </w:rPr>
        <w:t>e</w:t>
      </w:r>
      <w:r w:rsidRPr="0046608A">
        <w:rPr>
          <w:rFonts w:ascii="Arial Narrow" w:hAnsi="Arial Narrow" w:cs="Arial"/>
          <w:szCs w:val="24"/>
        </w:rPr>
        <w:t xml:space="preserve">ria should not be less than as spelt out in clause 9.1, 9.2 and 9.3 of NIT as qualifying/eligibility criteria as specified in e-tender Notice. </w:t>
      </w:r>
      <w:r w:rsidRPr="0046608A">
        <w:rPr>
          <w:rFonts w:ascii="Arial Narrow" w:hAnsi="Arial Narrow" w:cs="Arial"/>
          <w:b/>
          <w:bCs/>
          <w:szCs w:val="24"/>
        </w:rPr>
        <w:t>However, the required Working Capital shall be met by individual members of JV as spelt out in Clause 9.2 of NIT.</w:t>
      </w:r>
    </w:p>
    <w:p w:rsidR="00B17FA2" w:rsidRPr="0046608A" w:rsidRDefault="00B17FA2" w:rsidP="00AF3573">
      <w:pPr>
        <w:pStyle w:val="ListParagraph"/>
        <w:numPr>
          <w:ilvl w:val="0"/>
          <w:numId w:val="89"/>
        </w:numPr>
        <w:suppressAutoHyphens w:val="0"/>
        <w:autoSpaceDE w:val="0"/>
        <w:adjustRightInd w:val="0"/>
        <w:ind w:left="360"/>
        <w:contextualSpacing/>
        <w:jc w:val="both"/>
        <w:textAlignment w:val="auto"/>
        <w:rPr>
          <w:rFonts w:ascii="Arial Narrow" w:hAnsi="Arial Narrow" w:cs="Arial"/>
          <w:szCs w:val="24"/>
        </w:rPr>
      </w:pPr>
      <w:r w:rsidRPr="0046608A">
        <w:rPr>
          <w:rFonts w:ascii="Arial Narrow" w:hAnsi="Arial Narrow" w:cs="Arial"/>
          <w:szCs w:val="24"/>
        </w:rPr>
        <w:t>The formation of JV or change in the JV character/ members after submission of the bid and any change in the bidding regarding JV will not be permitted.</w:t>
      </w:r>
    </w:p>
    <w:p w:rsidR="00B17FA2" w:rsidRPr="0046608A" w:rsidRDefault="00B17FA2" w:rsidP="00AF3573">
      <w:pPr>
        <w:pStyle w:val="ListParagraph"/>
        <w:numPr>
          <w:ilvl w:val="0"/>
          <w:numId w:val="89"/>
        </w:numPr>
        <w:suppressAutoHyphens w:val="0"/>
        <w:autoSpaceDE w:val="0"/>
        <w:adjustRightInd w:val="0"/>
        <w:ind w:left="360"/>
        <w:contextualSpacing/>
        <w:jc w:val="both"/>
        <w:textAlignment w:val="auto"/>
        <w:rPr>
          <w:rFonts w:ascii="Arial Narrow" w:hAnsi="Arial Narrow" w:cs="Arial"/>
          <w:szCs w:val="24"/>
        </w:rPr>
      </w:pPr>
      <w:r w:rsidRPr="0046608A">
        <w:rPr>
          <w:rFonts w:ascii="Arial Narrow" w:hAnsi="Arial Narrow" w:cs="Arial"/>
          <w:szCs w:val="24"/>
        </w:rPr>
        <w:t>The bid, and in case of a successful bid - the agreement, shall be signed so as to legally bind all members jointly and severally and any bid shall be submitted with a copy of the JV Agreement provi</w:t>
      </w:r>
      <w:r w:rsidRPr="0046608A">
        <w:rPr>
          <w:rFonts w:ascii="Arial Narrow" w:hAnsi="Arial Narrow" w:cs="Arial"/>
          <w:szCs w:val="24"/>
        </w:rPr>
        <w:t>d</w:t>
      </w:r>
      <w:r w:rsidRPr="0046608A">
        <w:rPr>
          <w:rFonts w:ascii="Arial Narrow" w:hAnsi="Arial Narrow" w:cs="Arial"/>
          <w:szCs w:val="24"/>
        </w:rPr>
        <w:t>ing the joint and several liabilities with respect to the contract.</w:t>
      </w:r>
    </w:p>
    <w:p w:rsidR="00B17FA2" w:rsidRPr="0046608A" w:rsidRDefault="00B17FA2" w:rsidP="00AF3573">
      <w:pPr>
        <w:pStyle w:val="ListParagraph"/>
        <w:numPr>
          <w:ilvl w:val="0"/>
          <w:numId w:val="89"/>
        </w:numPr>
        <w:suppressAutoHyphens w:val="0"/>
        <w:autoSpaceDE w:val="0"/>
        <w:adjustRightInd w:val="0"/>
        <w:ind w:left="360"/>
        <w:contextualSpacing/>
        <w:jc w:val="both"/>
        <w:textAlignment w:val="auto"/>
        <w:rPr>
          <w:rFonts w:ascii="Arial Narrow" w:hAnsi="Arial Narrow" w:cs="Arial"/>
          <w:szCs w:val="24"/>
        </w:rPr>
      </w:pPr>
      <w:r w:rsidRPr="0046608A">
        <w:rPr>
          <w:rFonts w:ascii="Arial Narrow" w:hAnsi="Arial Narrow" w:cs="Arial"/>
          <w:szCs w:val="24"/>
        </w:rPr>
        <w:t>The pre-qualification of a JV does not necessarily pre-qualify any of its member individually or as a member in any other JV. In case of dissolution of a JV, each one of the constituent firms may pre-qualify if they meet all the pre-qualification requirements, subject to written approval of the employer.</w:t>
      </w:r>
    </w:p>
    <w:p w:rsidR="00B17FA2" w:rsidRPr="0046608A" w:rsidRDefault="00B17FA2" w:rsidP="00AF3573">
      <w:pPr>
        <w:pStyle w:val="ListParagraph"/>
        <w:numPr>
          <w:ilvl w:val="0"/>
          <w:numId w:val="89"/>
        </w:numPr>
        <w:suppressAutoHyphens w:val="0"/>
        <w:autoSpaceDE w:val="0"/>
        <w:adjustRightInd w:val="0"/>
        <w:ind w:left="360"/>
        <w:contextualSpacing/>
        <w:jc w:val="both"/>
        <w:textAlignment w:val="auto"/>
        <w:rPr>
          <w:rFonts w:ascii="Arial Narrow" w:hAnsi="Arial Narrow" w:cs="Arial"/>
          <w:szCs w:val="24"/>
        </w:rPr>
      </w:pPr>
      <w:r w:rsidRPr="0046608A">
        <w:rPr>
          <w:rFonts w:ascii="Arial Narrow" w:hAnsi="Arial Narrow" w:cs="Arial"/>
          <w:szCs w:val="24"/>
        </w:rPr>
        <w:t xml:space="preserve">The </w:t>
      </w:r>
      <w:r w:rsidRPr="005C4074">
        <w:rPr>
          <w:rFonts w:ascii="Arial Narrow" w:hAnsi="Arial Narrow" w:cs="Arial"/>
          <w:szCs w:val="24"/>
        </w:rPr>
        <w:t>bid submission</w:t>
      </w:r>
      <w:r w:rsidRPr="0046608A">
        <w:rPr>
          <w:rFonts w:ascii="Arial Narrow" w:hAnsi="Arial Narrow" w:cs="Arial"/>
          <w:szCs w:val="24"/>
        </w:rPr>
        <w:t xml:space="preserve"> must include documentary evidence to the relationship between JV members in the form of JV Agreement to legally bind all partners jointly and severally for the proposed agreement which should set out the principles for the constitution, operation, responsibilities regarding work and financial arrangements, participation (percentage share in the total) and liabilities (joint and several) in respect of each and all of the firms in the JV. Such JV Agreement must evidence the commitment of the parties to bid for the facilities applied for (if pre-qualified) and to execute the contract for the facil</w:t>
      </w:r>
      <w:r w:rsidRPr="0046608A">
        <w:rPr>
          <w:rFonts w:ascii="Arial Narrow" w:hAnsi="Arial Narrow" w:cs="Arial"/>
          <w:szCs w:val="24"/>
        </w:rPr>
        <w:t>i</w:t>
      </w:r>
      <w:r w:rsidRPr="0046608A">
        <w:rPr>
          <w:rFonts w:ascii="Arial Narrow" w:hAnsi="Arial Narrow" w:cs="Arial"/>
          <w:szCs w:val="24"/>
        </w:rPr>
        <w:t>ties if their bid is successful.</w:t>
      </w:r>
    </w:p>
    <w:p w:rsidR="00B17FA2" w:rsidRPr="0046608A" w:rsidRDefault="00B17FA2" w:rsidP="00AF3573">
      <w:pPr>
        <w:pStyle w:val="ListParagraph"/>
        <w:numPr>
          <w:ilvl w:val="0"/>
          <w:numId w:val="89"/>
        </w:numPr>
        <w:suppressAutoHyphens w:val="0"/>
        <w:autoSpaceDE w:val="0"/>
        <w:adjustRightInd w:val="0"/>
        <w:ind w:left="360"/>
        <w:contextualSpacing/>
        <w:jc w:val="both"/>
        <w:textAlignment w:val="auto"/>
        <w:rPr>
          <w:rFonts w:ascii="Arial Narrow" w:hAnsi="Arial Narrow" w:cs="Arial"/>
          <w:szCs w:val="24"/>
        </w:rPr>
      </w:pPr>
      <w:r w:rsidRPr="0046608A">
        <w:rPr>
          <w:rFonts w:ascii="Arial Narrow" w:hAnsi="Arial Narrow" w:cs="Arial"/>
          <w:szCs w:val="24"/>
        </w:rPr>
        <w:t>One of the members shall be nominated as ‘In-charge’ of the contract and shall be designated as Lead Partner. This authorization shall be evidenced by submitting with the bid a Power of Attorney signed by legally authorized signatories of all the members.</w:t>
      </w:r>
    </w:p>
    <w:p w:rsidR="00B17FA2" w:rsidRPr="0046608A" w:rsidRDefault="00B17FA2" w:rsidP="00AF3573">
      <w:pPr>
        <w:pStyle w:val="ListParagraph"/>
        <w:numPr>
          <w:ilvl w:val="0"/>
          <w:numId w:val="89"/>
        </w:numPr>
        <w:suppressAutoHyphens w:val="0"/>
        <w:autoSpaceDE w:val="0"/>
        <w:adjustRightInd w:val="0"/>
        <w:ind w:left="360"/>
        <w:contextualSpacing/>
        <w:jc w:val="both"/>
        <w:textAlignment w:val="auto"/>
        <w:rPr>
          <w:rFonts w:ascii="Arial Narrow" w:hAnsi="Arial Narrow" w:cs="Arial"/>
          <w:szCs w:val="24"/>
        </w:rPr>
      </w:pPr>
      <w:r w:rsidRPr="0046608A">
        <w:rPr>
          <w:rFonts w:ascii="Arial Narrow" w:hAnsi="Arial Narrow" w:cs="Arial"/>
          <w:szCs w:val="24"/>
        </w:rPr>
        <w:lastRenderedPageBreak/>
        <w:t>The JV must provide that the Lead Member shall be authorized to incur liabilities and receive instru</w:t>
      </w:r>
      <w:r w:rsidRPr="0046608A">
        <w:rPr>
          <w:rFonts w:ascii="Arial Narrow" w:hAnsi="Arial Narrow" w:cs="Arial"/>
          <w:szCs w:val="24"/>
        </w:rPr>
        <w:t>c</w:t>
      </w:r>
      <w:r w:rsidRPr="0046608A">
        <w:rPr>
          <w:rFonts w:ascii="Arial Narrow" w:hAnsi="Arial Narrow" w:cs="Arial"/>
          <w:szCs w:val="24"/>
        </w:rPr>
        <w:t>tions for and on behalf of any and all members of the JV and the entire execution of the contract shall be done with active participation of the Lead Member.</w:t>
      </w:r>
    </w:p>
    <w:p w:rsidR="00B17FA2" w:rsidRPr="0046608A" w:rsidRDefault="00B17FA2" w:rsidP="00AF3573">
      <w:pPr>
        <w:pStyle w:val="ListParagraph"/>
        <w:numPr>
          <w:ilvl w:val="0"/>
          <w:numId w:val="89"/>
        </w:numPr>
        <w:suppressAutoHyphens w:val="0"/>
        <w:autoSpaceDE w:val="0"/>
        <w:adjustRightInd w:val="0"/>
        <w:ind w:left="360"/>
        <w:contextualSpacing/>
        <w:jc w:val="both"/>
        <w:textAlignment w:val="auto"/>
        <w:rPr>
          <w:rFonts w:ascii="Arial Narrow" w:hAnsi="Arial Narrow" w:cs="Arial"/>
          <w:szCs w:val="24"/>
        </w:rPr>
      </w:pPr>
      <w:r w:rsidRPr="0046608A">
        <w:rPr>
          <w:rFonts w:ascii="Arial Narrow" w:hAnsi="Arial Narrow" w:cs="Arial"/>
          <w:szCs w:val="24"/>
        </w:rPr>
        <w:t>The contract agreement should be signed by each JV members. Subsequent declar</w:t>
      </w:r>
      <w:r w:rsidRPr="0046608A">
        <w:rPr>
          <w:rFonts w:ascii="Arial Narrow" w:hAnsi="Arial Narrow" w:cs="Arial"/>
          <w:szCs w:val="24"/>
        </w:rPr>
        <w:t>a</w:t>
      </w:r>
      <w:r w:rsidRPr="0046608A">
        <w:rPr>
          <w:rFonts w:ascii="Arial Narrow" w:hAnsi="Arial Narrow" w:cs="Arial"/>
          <w:szCs w:val="24"/>
        </w:rPr>
        <w:t>tions/letters/documents shall be signed by lead member authorized to sign on behalf of the JV or a</w:t>
      </w:r>
      <w:r w:rsidRPr="0046608A">
        <w:rPr>
          <w:rFonts w:ascii="Arial Narrow" w:hAnsi="Arial Narrow" w:cs="Arial"/>
          <w:szCs w:val="24"/>
        </w:rPr>
        <w:t>u</w:t>
      </w:r>
      <w:r w:rsidRPr="0046608A">
        <w:rPr>
          <w:rFonts w:ascii="Arial Narrow" w:hAnsi="Arial Narrow" w:cs="Arial"/>
          <w:szCs w:val="24"/>
        </w:rPr>
        <w:t>thorized signatory on behalf of JV.</w:t>
      </w:r>
    </w:p>
    <w:p w:rsidR="00B17FA2" w:rsidRPr="0046608A" w:rsidRDefault="00B17FA2" w:rsidP="00AF3573">
      <w:pPr>
        <w:pStyle w:val="ListParagraph"/>
        <w:numPr>
          <w:ilvl w:val="0"/>
          <w:numId w:val="89"/>
        </w:numPr>
        <w:suppressAutoHyphens w:val="0"/>
        <w:autoSpaceDE w:val="0"/>
        <w:adjustRightInd w:val="0"/>
        <w:ind w:left="360"/>
        <w:contextualSpacing/>
        <w:jc w:val="both"/>
        <w:textAlignment w:val="auto"/>
        <w:rPr>
          <w:rFonts w:ascii="Arial Narrow" w:hAnsi="Arial Narrow" w:cs="Arial"/>
          <w:szCs w:val="24"/>
        </w:rPr>
      </w:pPr>
      <w:r w:rsidRPr="0046608A">
        <w:rPr>
          <w:rFonts w:ascii="Arial Narrow" w:hAnsi="Arial Narrow" w:cs="Arial"/>
          <w:szCs w:val="24"/>
        </w:rPr>
        <w:t>The bid should be signed/</w:t>
      </w:r>
      <w:r w:rsidRPr="0046608A">
        <w:rPr>
          <w:rFonts w:ascii="Arial Narrow" w:hAnsi="Arial Narrow" w:cs="Arial"/>
          <w:b/>
          <w:bCs/>
          <w:szCs w:val="24"/>
        </w:rPr>
        <w:t>digitally signed by the DSC holder submitting the Bid</w:t>
      </w:r>
      <w:r w:rsidRPr="0046608A">
        <w:rPr>
          <w:rFonts w:ascii="Arial Narrow" w:hAnsi="Arial Narrow" w:cs="Arial"/>
          <w:szCs w:val="24"/>
        </w:rPr>
        <w:t>.</w:t>
      </w:r>
    </w:p>
    <w:p w:rsidR="00B17FA2" w:rsidRPr="0046608A" w:rsidRDefault="00B17FA2" w:rsidP="00AF3573">
      <w:pPr>
        <w:pStyle w:val="ListParagraph"/>
        <w:numPr>
          <w:ilvl w:val="0"/>
          <w:numId w:val="89"/>
        </w:numPr>
        <w:suppressAutoHyphens w:val="0"/>
        <w:autoSpaceDE w:val="0"/>
        <w:adjustRightInd w:val="0"/>
        <w:ind w:left="360"/>
        <w:contextualSpacing/>
        <w:jc w:val="both"/>
        <w:textAlignment w:val="auto"/>
        <w:rPr>
          <w:rFonts w:ascii="Arial Narrow" w:hAnsi="Arial Narrow" w:cs="Arial"/>
          <w:szCs w:val="24"/>
        </w:rPr>
      </w:pPr>
      <w:r w:rsidRPr="0046608A">
        <w:rPr>
          <w:rFonts w:ascii="Arial Narrow" w:hAnsi="Arial Narrow" w:cs="Arial"/>
          <w:szCs w:val="24"/>
        </w:rPr>
        <w:t>An entity can be a member in only one JV. Bid submitted by JVs including the same entity as member will be rejected.</w:t>
      </w:r>
    </w:p>
    <w:p w:rsidR="00B17FA2" w:rsidRPr="0046608A" w:rsidRDefault="00B17FA2" w:rsidP="00AF3573">
      <w:pPr>
        <w:pStyle w:val="ListParagraph"/>
        <w:numPr>
          <w:ilvl w:val="0"/>
          <w:numId w:val="89"/>
        </w:numPr>
        <w:suppressAutoHyphens w:val="0"/>
        <w:autoSpaceDE w:val="0"/>
        <w:adjustRightInd w:val="0"/>
        <w:ind w:left="360"/>
        <w:contextualSpacing/>
        <w:jc w:val="both"/>
        <w:textAlignment w:val="auto"/>
        <w:rPr>
          <w:rFonts w:ascii="Arial Narrow" w:hAnsi="Arial Narrow" w:cs="Arial"/>
          <w:szCs w:val="24"/>
        </w:rPr>
      </w:pPr>
      <w:r w:rsidRPr="0046608A">
        <w:rPr>
          <w:rFonts w:ascii="Arial Narrow" w:hAnsi="Arial Narrow" w:cs="Arial"/>
          <w:szCs w:val="24"/>
        </w:rPr>
        <w:t>The JV agreement may specify the share of each individual member for the purpose of execution of this contract. This is required only for the sole purpose of apportioning the value of the contract to that extent to individual member for subsequent submission in other bids if he intends to do so for the pu</w:t>
      </w:r>
      <w:r w:rsidRPr="0046608A">
        <w:rPr>
          <w:rFonts w:ascii="Arial Narrow" w:hAnsi="Arial Narrow" w:cs="Arial"/>
          <w:szCs w:val="24"/>
        </w:rPr>
        <w:t>r</w:t>
      </w:r>
      <w:r w:rsidRPr="0046608A">
        <w:rPr>
          <w:rFonts w:ascii="Arial Narrow" w:hAnsi="Arial Narrow" w:cs="Arial"/>
          <w:szCs w:val="24"/>
        </w:rPr>
        <w:t>pose of the qualification in that Bid.</w:t>
      </w:r>
    </w:p>
    <w:p w:rsidR="00B17FA2" w:rsidRPr="0046608A" w:rsidRDefault="00B17FA2" w:rsidP="00AF3573">
      <w:pPr>
        <w:pStyle w:val="ListParagraph"/>
        <w:numPr>
          <w:ilvl w:val="0"/>
          <w:numId w:val="89"/>
        </w:numPr>
        <w:suppressAutoHyphens w:val="0"/>
        <w:autoSpaceDE w:val="0"/>
        <w:adjustRightInd w:val="0"/>
        <w:ind w:left="360"/>
        <w:contextualSpacing/>
        <w:jc w:val="both"/>
        <w:textAlignment w:val="auto"/>
        <w:rPr>
          <w:rFonts w:ascii="Arial Narrow" w:hAnsi="Arial Narrow" w:cs="Arial"/>
          <w:szCs w:val="24"/>
        </w:rPr>
      </w:pPr>
      <w:r w:rsidRPr="0046608A">
        <w:rPr>
          <w:rFonts w:ascii="Arial Narrow" w:hAnsi="Arial Narrow" w:cs="Arial"/>
          <w:szCs w:val="24"/>
        </w:rPr>
        <w:t>The JV agreement must specifically state that it is valid for the project for which bidding is done. If JV breaks up midway before award of work and during bid validity period bid will be rejected. If JV breaks up midway before award of work and during bid validity/after award of work/during pendency of co</w:t>
      </w:r>
      <w:r w:rsidRPr="0046608A">
        <w:rPr>
          <w:rFonts w:ascii="Arial Narrow" w:hAnsi="Arial Narrow" w:cs="Arial"/>
          <w:szCs w:val="24"/>
        </w:rPr>
        <w:t>n</w:t>
      </w:r>
      <w:r w:rsidRPr="0046608A">
        <w:rPr>
          <w:rFonts w:ascii="Arial Narrow" w:hAnsi="Arial Narrow" w:cs="Arial"/>
          <w:szCs w:val="24"/>
        </w:rPr>
        <w:t>tract, in addition to normal penalties as per provision of bid document, all the members of the JV shall be debarred from participating in future bids for a minimum period of 12 months.</w:t>
      </w:r>
    </w:p>
    <w:p w:rsidR="00B17FA2" w:rsidRPr="0046608A" w:rsidRDefault="00B17FA2" w:rsidP="00AF3573">
      <w:pPr>
        <w:pStyle w:val="ListParagraph"/>
        <w:numPr>
          <w:ilvl w:val="0"/>
          <w:numId w:val="89"/>
        </w:numPr>
        <w:suppressAutoHyphens w:val="0"/>
        <w:autoSpaceDE w:val="0"/>
        <w:adjustRightInd w:val="0"/>
        <w:ind w:left="360" w:hanging="450"/>
        <w:contextualSpacing/>
        <w:jc w:val="both"/>
        <w:textAlignment w:val="auto"/>
        <w:rPr>
          <w:rFonts w:ascii="Arial Narrow" w:hAnsi="Arial Narrow" w:cs="Arial"/>
          <w:szCs w:val="24"/>
        </w:rPr>
      </w:pPr>
      <w:r w:rsidRPr="005C4074">
        <w:rPr>
          <w:rFonts w:ascii="Arial Narrow" w:hAnsi="Arial Narrow" w:cs="Arial"/>
          <w:szCs w:val="24"/>
        </w:rPr>
        <w:t>JV agreement</w:t>
      </w:r>
      <w:r w:rsidRPr="0046608A">
        <w:rPr>
          <w:rFonts w:ascii="Arial Narrow" w:hAnsi="Arial Narrow" w:cs="Arial"/>
          <w:szCs w:val="24"/>
        </w:rPr>
        <w:t xml:space="preserve"> shall be registered in accordance with law so as to be legally valid and binding on the members before making any payment.</w:t>
      </w:r>
    </w:p>
    <w:p w:rsidR="00B17FA2" w:rsidRPr="0046608A" w:rsidRDefault="00B17FA2" w:rsidP="00B17FA2">
      <w:pPr>
        <w:pStyle w:val="ListParagraph"/>
        <w:autoSpaceDE w:val="0"/>
        <w:adjustRightInd w:val="0"/>
        <w:ind w:left="360"/>
        <w:jc w:val="both"/>
        <w:rPr>
          <w:rFonts w:ascii="Arial Narrow" w:hAnsi="Arial Narrow" w:cs="Arial"/>
          <w:szCs w:val="24"/>
        </w:rPr>
      </w:pPr>
      <w:r w:rsidRPr="0046608A">
        <w:rPr>
          <w:rFonts w:ascii="Arial Narrow" w:hAnsi="Arial Narrow" w:cs="Arial"/>
          <w:b/>
          <w:bCs/>
          <w:szCs w:val="24"/>
        </w:rPr>
        <w:t xml:space="preserve">Note: </w:t>
      </w:r>
      <w:r w:rsidRPr="0046608A">
        <w:rPr>
          <w:rFonts w:ascii="Arial Narrow" w:hAnsi="Arial Narrow" w:cs="Arial"/>
          <w:szCs w:val="24"/>
        </w:rPr>
        <w:t>If the work is awarded to a JV firm, they will register the JV agreement under Registration Act in accordance with law.</w:t>
      </w:r>
    </w:p>
    <w:p w:rsidR="00B17FA2" w:rsidRPr="0046608A" w:rsidRDefault="00B17FA2" w:rsidP="00AF3573">
      <w:pPr>
        <w:pStyle w:val="ListParagraph"/>
        <w:numPr>
          <w:ilvl w:val="0"/>
          <w:numId w:val="89"/>
        </w:numPr>
        <w:suppressAutoHyphens w:val="0"/>
        <w:autoSpaceDE w:val="0"/>
        <w:adjustRightInd w:val="0"/>
        <w:ind w:left="360" w:hanging="450"/>
        <w:contextualSpacing/>
        <w:jc w:val="both"/>
        <w:textAlignment w:val="auto"/>
        <w:rPr>
          <w:rFonts w:ascii="Arial Narrow" w:hAnsi="Arial Narrow" w:cs="Arial"/>
          <w:szCs w:val="24"/>
        </w:rPr>
      </w:pPr>
      <w:r w:rsidRPr="0046608A">
        <w:rPr>
          <w:rFonts w:ascii="Arial Narrow" w:hAnsi="Arial Narrow" w:cs="Arial"/>
          <w:szCs w:val="24"/>
        </w:rPr>
        <w:t>JV shall open a bank account in the name of JV and all payments due to the JV shall be credited by employer to that account only. To facilitate statutory deductions all statutory documents like PAN, GST registration etc. shall be submitted by JV before making any payment.</w:t>
      </w:r>
    </w:p>
    <w:p w:rsidR="00B17FA2" w:rsidRPr="0046608A" w:rsidRDefault="00B17FA2" w:rsidP="00AF3573">
      <w:pPr>
        <w:pStyle w:val="ListParagraph"/>
        <w:numPr>
          <w:ilvl w:val="0"/>
          <w:numId w:val="89"/>
        </w:numPr>
        <w:suppressAutoHyphens w:val="0"/>
        <w:autoSpaceDE w:val="0"/>
        <w:adjustRightInd w:val="0"/>
        <w:ind w:left="360"/>
        <w:contextualSpacing/>
        <w:jc w:val="both"/>
        <w:textAlignment w:val="auto"/>
        <w:rPr>
          <w:rFonts w:ascii="Arial Narrow" w:hAnsi="Arial Narrow" w:cs="Arial"/>
          <w:szCs w:val="24"/>
        </w:rPr>
      </w:pPr>
      <w:r w:rsidRPr="0046608A">
        <w:rPr>
          <w:rFonts w:ascii="Arial Narrow" w:hAnsi="Arial Narrow" w:cs="Arial"/>
          <w:szCs w:val="24"/>
        </w:rPr>
        <w:t>The JV must enroll in the e-Procurement portal with the name of the firm as appearing in the JV agreement.</w:t>
      </w:r>
    </w:p>
    <w:p w:rsidR="0037685D" w:rsidRPr="0046608A" w:rsidRDefault="00B17FA2" w:rsidP="00AF3573">
      <w:pPr>
        <w:pStyle w:val="ListParagraph"/>
        <w:numPr>
          <w:ilvl w:val="0"/>
          <w:numId w:val="89"/>
        </w:numPr>
        <w:suppressAutoHyphens w:val="0"/>
        <w:autoSpaceDN/>
        <w:spacing w:after="160" w:line="259" w:lineRule="auto"/>
        <w:ind w:left="360" w:hanging="450"/>
        <w:contextualSpacing/>
        <w:jc w:val="both"/>
        <w:textAlignment w:val="auto"/>
        <w:rPr>
          <w:rFonts w:ascii="Arial Narrow" w:hAnsi="Arial Narrow" w:cs="Arial"/>
          <w:szCs w:val="24"/>
        </w:rPr>
      </w:pPr>
      <w:r w:rsidRPr="0046608A">
        <w:rPr>
          <w:rFonts w:ascii="Arial Narrow" w:hAnsi="Arial Narrow" w:cs="Arial"/>
          <w:szCs w:val="24"/>
        </w:rPr>
        <w:t>If a Bidder participates as Joint Venture (JV), the benefits as per Public procurement Policy for MSEs Order-2012 shall not be applicable for them.</w:t>
      </w:r>
    </w:p>
    <w:p w:rsidR="0037685D" w:rsidRPr="0046608A" w:rsidRDefault="0037685D" w:rsidP="0037685D">
      <w:pPr>
        <w:pStyle w:val="ListParagraph"/>
        <w:suppressAutoHyphens w:val="0"/>
        <w:autoSpaceDN/>
        <w:spacing w:after="160" w:line="259" w:lineRule="auto"/>
        <w:ind w:left="0"/>
        <w:contextualSpacing/>
        <w:jc w:val="both"/>
        <w:textAlignment w:val="auto"/>
        <w:rPr>
          <w:rFonts w:ascii="Arial Narrow" w:hAnsi="Arial Narrow"/>
          <w:sz w:val="22"/>
          <w:szCs w:val="20"/>
        </w:rPr>
      </w:pPr>
    </w:p>
    <w:p w:rsidR="00467B4D" w:rsidRPr="0046608A" w:rsidRDefault="007C07BB" w:rsidP="006069BD">
      <w:pPr>
        <w:pStyle w:val="MediumList2-Accent4"/>
        <w:numPr>
          <w:ilvl w:val="0"/>
          <w:numId w:val="30"/>
        </w:numPr>
        <w:spacing w:after="120"/>
        <w:ind w:left="0" w:hanging="426"/>
        <w:jc w:val="both"/>
        <w:rPr>
          <w:rFonts w:ascii="Arial Narrow" w:hAnsi="Arial Narrow"/>
          <w:b/>
          <w:sz w:val="22"/>
          <w:szCs w:val="22"/>
          <w:u w:val="single"/>
        </w:rPr>
      </w:pPr>
      <w:r w:rsidRPr="0046608A">
        <w:rPr>
          <w:rFonts w:ascii="Arial Narrow" w:hAnsi="Arial Narrow"/>
          <w:b/>
          <w:sz w:val="22"/>
          <w:szCs w:val="22"/>
          <w:u w:val="single"/>
        </w:rPr>
        <w:t>Eligibility Criteria</w:t>
      </w:r>
    </w:p>
    <w:p w:rsidR="00B17FA2" w:rsidRPr="0046608A" w:rsidRDefault="00B17FA2" w:rsidP="00B17FA2">
      <w:pPr>
        <w:numPr>
          <w:ilvl w:val="1"/>
          <w:numId w:val="31"/>
        </w:numPr>
        <w:spacing w:after="120"/>
        <w:ind w:left="0" w:hanging="426"/>
        <w:jc w:val="both"/>
        <w:rPr>
          <w:rFonts w:ascii="Arial Narrow" w:hAnsi="Arial Narrow"/>
          <w:b/>
          <w:sz w:val="22"/>
          <w:szCs w:val="22"/>
          <w:u w:val="single"/>
        </w:rPr>
      </w:pPr>
      <w:r w:rsidRPr="0046608A">
        <w:rPr>
          <w:rFonts w:ascii="Arial Narrow" w:hAnsi="Arial Narrow"/>
          <w:b/>
          <w:sz w:val="22"/>
          <w:szCs w:val="22"/>
        </w:rPr>
        <w:t>A</w:t>
      </w:r>
      <w:r w:rsidR="0037685D" w:rsidRPr="0046608A">
        <w:rPr>
          <w:rFonts w:ascii="Arial Narrow" w:hAnsi="Arial Narrow"/>
          <w:b/>
          <w:sz w:val="22"/>
          <w:szCs w:val="22"/>
        </w:rPr>
        <w:t>.</w:t>
      </w:r>
      <w:r w:rsidRPr="0046608A">
        <w:rPr>
          <w:rFonts w:ascii="Arial Narrow" w:hAnsi="Arial Narrow"/>
          <w:b/>
          <w:sz w:val="22"/>
          <w:szCs w:val="22"/>
        </w:rPr>
        <w:t xml:space="preserve"> Work Experience for 3</w:t>
      </w:r>
      <w:r w:rsidR="001720B8" w:rsidRPr="0046608A">
        <w:rPr>
          <w:rFonts w:ascii="Arial Narrow" w:hAnsi="Arial Narrow"/>
          <w:b/>
          <w:sz w:val="22"/>
          <w:szCs w:val="22"/>
        </w:rPr>
        <w:t>D</w:t>
      </w:r>
      <w:r w:rsidR="00CC6B90">
        <w:rPr>
          <w:rFonts w:ascii="Arial Narrow" w:hAnsi="Arial Narrow"/>
          <w:b/>
          <w:sz w:val="22"/>
          <w:szCs w:val="22"/>
        </w:rPr>
        <w:t>/2D</w:t>
      </w:r>
      <w:r w:rsidR="001720B8" w:rsidRPr="0046608A">
        <w:rPr>
          <w:rFonts w:ascii="Arial Narrow" w:hAnsi="Arial Narrow"/>
          <w:b/>
          <w:sz w:val="22"/>
          <w:szCs w:val="22"/>
        </w:rPr>
        <w:t xml:space="preserve"> seismic survey</w:t>
      </w:r>
      <w:r w:rsidRPr="0046608A">
        <w:rPr>
          <w:rFonts w:ascii="Arial Narrow" w:hAnsi="Arial Narrow"/>
          <w:b/>
          <w:sz w:val="22"/>
          <w:szCs w:val="22"/>
        </w:rPr>
        <w:t>:</w:t>
      </w:r>
      <w:r w:rsidRPr="0046608A">
        <w:rPr>
          <w:rFonts w:ascii="Arial Narrow" w:hAnsi="Arial Narrow"/>
          <w:sz w:val="22"/>
          <w:szCs w:val="22"/>
        </w:rPr>
        <w:t xml:space="preserve"> </w:t>
      </w:r>
    </w:p>
    <w:p w:rsidR="00B17FA2" w:rsidRPr="0046608A" w:rsidRDefault="00B17FA2" w:rsidP="00B17FA2">
      <w:pPr>
        <w:spacing w:after="120"/>
        <w:jc w:val="both"/>
        <w:rPr>
          <w:rFonts w:ascii="Arial Narrow" w:hAnsi="Arial Narrow"/>
          <w:b/>
          <w:bCs/>
          <w:sz w:val="22"/>
          <w:szCs w:val="22"/>
        </w:rPr>
      </w:pPr>
      <w:r w:rsidRPr="0046608A">
        <w:rPr>
          <w:rFonts w:ascii="Arial Narrow" w:hAnsi="Arial Narrow"/>
          <w:sz w:val="22"/>
          <w:szCs w:val="22"/>
        </w:rPr>
        <w:t xml:space="preserve">The bidder must have experience of works (includes completed / ongoing) </w:t>
      </w:r>
      <w:r w:rsidRPr="0046608A">
        <w:rPr>
          <w:rFonts w:ascii="Arial Narrow" w:hAnsi="Arial Narrow"/>
          <w:b/>
          <w:sz w:val="22"/>
          <w:szCs w:val="22"/>
        </w:rPr>
        <w:t>of Similar Work</w:t>
      </w:r>
      <w:r w:rsidRPr="0046608A">
        <w:rPr>
          <w:rFonts w:ascii="Arial Narrow" w:hAnsi="Arial Narrow"/>
          <w:sz w:val="22"/>
          <w:szCs w:val="22"/>
        </w:rPr>
        <w:t xml:space="preserve"> </w:t>
      </w:r>
      <w:r w:rsidRPr="0046608A">
        <w:rPr>
          <w:rFonts w:ascii="Arial Narrow" w:hAnsi="Arial Narrow" w:cs="Times New Roman"/>
          <w:sz w:val="22"/>
          <w:szCs w:val="22"/>
        </w:rPr>
        <w:t xml:space="preserve">which includes </w:t>
      </w:r>
      <w:r w:rsidRPr="0046608A">
        <w:rPr>
          <w:rFonts w:ascii="Arial Narrow" w:hAnsi="Arial Narrow"/>
          <w:b/>
          <w:sz w:val="22"/>
          <w:szCs w:val="22"/>
        </w:rPr>
        <w:t>3D</w:t>
      </w:r>
      <w:r w:rsidR="00CC6B90">
        <w:rPr>
          <w:rFonts w:ascii="Arial Narrow" w:hAnsi="Arial Narrow"/>
          <w:b/>
          <w:sz w:val="22"/>
          <w:szCs w:val="22"/>
        </w:rPr>
        <w:t>/2D</w:t>
      </w:r>
      <w:r w:rsidRPr="0046608A">
        <w:rPr>
          <w:rFonts w:ascii="Arial Narrow" w:hAnsi="Arial Narrow"/>
          <w:b/>
          <w:sz w:val="22"/>
          <w:szCs w:val="22"/>
        </w:rPr>
        <w:t xml:space="preserve"> seismic survey and its allied activities,</w:t>
      </w:r>
      <w:r w:rsidRPr="0046608A">
        <w:rPr>
          <w:rFonts w:ascii="Arial Narrow" w:hAnsi="Arial Narrow" w:cs="Times New Roman"/>
          <w:sz w:val="22"/>
          <w:szCs w:val="22"/>
        </w:rPr>
        <w:t xml:space="preserve">  </w:t>
      </w:r>
      <w:r w:rsidRPr="0046608A">
        <w:rPr>
          <w:rFonts w:ascii="Arial Narrow" w:hAnsi="Arial Narrow"/>
          <w:b/>
          <w:bCs/>
          <w:sz w:val="22"/>
          <w:szCs w:val="22"/>
        </w:rPr>
        <w:t>Topographical Survey, &amp; Preparation of 3D</w:t>
      </w:r>
      <w:r w:rsidR="00CC6B90">
        <w:rPr>
          <w:rFonts w:ascii="Arial Narrow" w:hAnsi="Arial Narrow"/>
          <w:b/>
          <w:bCs/>
          <w:sz w:val="22"/>
          <w:szCs w:val="22"/>
        </w:rPr>
        <w:t>/2D</w:t>
      </w:r>
      <w:r w:rsidRPr="0046608A">
        <w:rPr>
          <w:rFonts w:ascii="Arial Narrow" w:hAnsi="Arial Narrow"/>
          <w:b/>
          <w:bCs/>
          <w:sz w:val="22"/>
          <w:szCs w:val="22"/>
        </w:rPr>
        <w:t xml:space="preserve"> seismic Report</w:t>
      </w:r>
      <w:r w:rsidRPr="0046608A">
        <w:rPr>
          <w:rFonts w:ascii="Arial Narrow" w:hAnsi="Arial Narrow"/>
          <w:sz w:val="22"/>
          <w:szCs w:val="22"/>
        </w:rPr>
        <w:t xml:space="preserve"> </w:t>
      </w:r>
      <w:r w:rsidRPr="0046608A">
        <w:rPr>
          <w:rFonts w:ascii="Arial Narrow" w:hAnsi="Arial Narrow"/>
          <w:i/>
          <w:sz w:val="22"/>
          <w:szCs w:val="22"/>
        </w:rPr>
        <w:t xml:space="preserve">valuing </w:t>
      </w:r>
      <w:r w:rsidRPr="0046608A">
        <w:rPr>
          <w:rFonts w:ascii="Arial Narrow" w:hAnsi="Arial Narrow"/>
          <w:sz w:val="22"/>
          <w:szCs w:val="22"/>
          <w:shd w:val="clear" w:color="auto" w:fill="FFFFFF"/>
        </w:rPr>
        <w:t xml:space="preserve">50% </w:t>
      </w:r>
      <w:r w:rsidRPr="0046608A">
        <w:rPr>
          <w:rFonts w:ascii="Arial Narrow" w:hAnsi="Arial Narrow"/>
          <w:sz w:val="22"/>
          <w:szCs w:val="22"/>
        </w:rPr>
        <w:t xml:space="preserve">of the annualized </w:t>
      </w:r>
      <w:r w:rsidRPr="0046608A">
        <w:rPr>
          <w:rFonts w:ascii="Arial Narrow" w:hAnsi="Arial Narrow"/>
          <w:i/>
          <w:sz w:val="22"/>
          <w:szCs w:val="22"/>
        </w:rPr>
        <w:t>estimated</w:t>
      </w:r>
      <w:r w:rsidRPr="0046608A">
        <w:rPr>
          <w:rFonts w:ascii="Arial Narrow" w:hAnsi="Arial Narrow"/>
          <w:sz w:val="22"/>
          <w:szCs w:val="22"/>
        </w:rPr>
        <w:t xml:space="preserve"> value of the work put to tender ( for period of completion over 1 year) / </w:t>
      </w:r>
      <w:r w:rsidRPr="0046608A">
        <w:rPr>
          <w:rFonts w:ascii="Arial Narrow" w:hAnsi="Arial Narrow"/>
          <w:sz w:val="22"/>
          <w:szCs w:val="22"/>
          <w:shd w:val="clear" w:color="auto" w:fill="FFFFFF"/>
        </w:rPr>
        <w:t xml:space="preserve">50% </w:t>
      </w:r>
      <w:r w:rsidRPr="0046608A">
        <w:rPr>
          <w:rFonts w:ascii="Arial Narrow" w:hAnsi="Arial Narrow"/>
          <w:sz w:val="22"/>
          <w:szCs w:val="22"/>
        </w:rPr>
        <w:t xml:space="preserve">of the estimated value of the work ( for completion period up to one year ) put to Tender in any year ( consecutive 365 days) during last 7(seven) years ending last day of month previous to the one in which bid applications are invited. </w:t>
      </w:r>
    </w:p>
    <w:p w:rsidR="00B17FA2" w:rsidRPr="0046608A" w:rsidRDefault="00B17FA2" w:rsidP="00B17FA2">
      <w:pPr>
        <w:spacing w:after="120"/>
        <w:jc w:val="both"/>
      </w:pPr>
      <w:r w:rsidRPr="0046608A">
        <w:rPr>
          <w:rFonts w:ascii="Arial Narrow" w:hAnsi="Arial Narrow"/>
          <w:sz w:val="22"/>
          <w:szCs w:val="22"/>
        </w:rPr>
        <w:t>“</w:t>
      </w:r>
      <w:r w:rsidRPr="0046608A">
        <w:rPr>
          <w:rFonts w:ascii="Arial Narrow" w:hAnsi="Arial Narrow" w:cs="Times New Roman"/>
          <w:i/>
          <w:iCs/>
          <w:sz w:val="22"/>
          <w:szCs w:val="22"/>
        </w:rPr>
        <w:t>Annualized</w:t>
      </w:r>
      <w:r w:rsidRPr="0046608A">
        <w:rPr>
          <w:rFonts w:ascii="Arial Narrow" w:hAnsi="Arial Narrow"/>
          <w:i/>
          <w:sz w:val="22"/>
          <w:szCs w:val="22"/>
        </w:rPr>
        <w:t xml:space="preserve"> value</w:t>
      </w:r>
      <w:r w:rsidRPr="0046608A">
        <w:rPr>
          <w:rFonts w:ascii="Arial Narrow" w:hAnsi="Arial Narrow"/>
          <w:sz w:val="22"/>
          <w:szCs w:val="22"/>
        </w:rPr>
        <w:t xml:space="preserve">” of the work shall be calculated as the </w:t>
      </w:r>
      <w:r w:rsidRPr="0046608A">
        <w:rPr>
          <w:rFonts w:ascii="Arial Narrow" w:hAnsi="Arial Narrow"/>
          <w:i/>
          <w:sz w:val="22"/>
          <w:szCs w:val="22"/>
        </w:rPr>
        <w:t>“Estimated Cost / Period of completion in Days x 365”</w:t>
      </w:r>
      <w:r w:rsidRPr="0046608A">
        <w:rPr>
          <w:rFonts w:ascii="Arial Narrow" w:hAnsi="Arial Narrow"/>
          <w:sz w:val="22"/>
          <w:szCs w:val="22"/>
        </w:rPr>
        <w:t>.</w:t>
      </w:r>
    </w:p>
    <w:p w:rsidR="00B17FA2" w:rsidRPr="0046608A" w:rsidRDefault="00B17FA2" w:rsidP="00B17FA2">
      <w:pPr>
        <w:spacing w:after="120"/>
        <w:jc w:val="both"/>
      </w:pPr>
      <w:r w:rsidRPr="0046608A">
        <w:rPr>
          <w:rFonts w:ascii="Arial Narrow" w:hAnsi="Arial Narrow"/>
          <w:sz w:val="22"/>
          <w:szCs w:val="22"/>
        </w:rPr>
        <w:t xml:space="preserve">The value of executed works shall be given a </w:t>
      </w:r>
      <w:r w:rsidRPr="0046608A">
        <w:rPr>
          <w:rFonts w:ascii="Arial Narrow" w:hAnsi="Arial Narrow"/>
          <w:b/>
          <w:sz w:val="22"/>
          <w:szCs w:val="22"/>
        </w:rPr>
        <w:t>simple</w:t>
      </w:r>
      <w:r w:rsidRPr="0046608A">
        <w:rPr>
          <w:rFonts w:ascii="Arial Narrow" w:hAnsi="Arial Narrow"/>
          <w:sz w:val="22"/>
          <w:szCs w:val="22"/>
        </w:rPr>
        <w:t xml:space="preserve"> weightage to bring them at current price level by adding 5% for each completed year (total number of days/365) after the end date of experience </w:t>
      </w:r>
      <w:r w:rsidRPr="0046608A">
        <w:rPr>
          <w:rFonts w:ascii="Arial Narrow" w:hAnsi="Arial Narrow"/>
          <w:b/>
          <w:sz w:val="22"/>
          <w:szCs w:val="22"/>
        </w:rPr>
        <w:t xml:space="preserve">till the last day of month </w:t>
      </w:r>
      <w:r w:rsidRPr="0046608A">
        <w:rPr>
          <w:rFonts w:ascii="Arial Narrow" w:hAnsi="Arial Narrow"/>
          <w:sz w:val="22"/>
          <w:szCs w:val="22"/>
        </w:rPr>
        <w:t xml:space="preserve">previous to one in which e-Tender has been invited. </w:t>
      </w:r>
    </w:p>
    <w:p w:rsidR="00B17FA2" w:rsidRPr="0046608A" w:rsidRDefault="00B17FA2" w:rsidP="00B17FA2">
      <w:pPr>
        <w:spacing w:after="120"/>
        <w:jc w:val="both"/>
        <w:rPr>
          <w:rFonts w:ascii="Arial Narrow" w:eastAsia="Calibri" w:hAnsi="Arial Narrow"/>
          <w:b/>
          <w:sz w:val="22"/>
          <w:szCs w:val="22"/>
        </w:rPr>
      </w:pPr>
      <w:r w:rsidRPr="0046608A">
        <w:rPr>
          <w:rFonts w:ascii="Arial Narrow" w:eastAsia="Calibri" w:hAnsi="Arial Narrow"/>
          <w:b/>
          <w:sz w:val="22"/>
          <w:szCs w:val="22"/>
        </w:rPr>
        <w:t>The works of Similar Work shall be “3D</w:t>
      </w:r>
      <w:r w:rsidR="00CC6B90">
        <w:rPr>
          <w:rFonts w:ascii="Arial Narrow" w:eastAsia="Calibri" w:hAnsi="Arial Narrow"/>
          <w:b/>
          <w:sz w:val="22"/>
          <w:szCs w:val="22"/>
        </w:rPr>
        <w:t>/2D</w:t>
      </w:r>
      <w:r w:rsidRPr="0046608A">
        <w:rPr>
          <w:rFonts w:ascii="Arial Narrow" w:eastAsia="Calibri" w:hAnsi="Arial Narrow"/>
          <w:b/>
          <w:sz w:val="22"/>
          <w:szCs w:val="22"/>
        </w:rPr>
        <w:t xml:space="preserve"> Seismic Survey OR 3D</w:t>
      </w:r>
      <w:r w:rsidR="00CC6B90">
        <w:rPr>
          <w:rFonts w:ascii="Arial Narrow" w:eastAsia="Calibri" w:hAnsi="Arial Narrow"/>
          <w:b/>
          <w:sz w:val="22"/>
          <w:szCs w:val="22"/>
        </w:rPr>
        <w:t>/2D</w:t>
      </w:r>
      <w:r w:rsidRPr="0046608A">
        <w:rPr>
          <w:rFonts w:ascii="Arial Narrow" w:eastAsia="Calibri" w:hAnsi="Arial Narrow"/>
          <w:b/>
          <w:sz w:val="22"/>
          <w:szCs w:val="22"/>
        </w:rPr>
        <w:t xml:space="preserve"> Seismic Survey and its allied activities for an oil/ gas/ coal / lignite / stratified deposit”  as specified in Scope of work (Annexure-I)”</w:t>
      </w:r>
    </w:p>
    <w:p w:rsidR="00B17FA2" w:rsidRPr="0046608A" w:rsidRDefault="00B17FA2" w:rsidP="00B17FA2">
      <w:pPr>
        <w:spacing w:after="120"/>
        <w:jc w:val="both"/>
      </w:pPr>
      <w:r w:rsidRPr="0046608A">
        <w:rPr>
          <w:rFonts w:ascii="Arial Narrow" w:hAnsi="Arial Narrow"/>
          <w:i/>
          <w:sz w:val="22"/>
          <w:szCs w:val="22"/>
        </w:rPr>
        <w:t>Data to be furnished by Bidder online:</w:t>
      </w:r>
      <w:r w:rsidRPr="0046608A">
        <w:rPr>
          <w:rFonts w:ascii="Arial Narrow" w:hAnsi="Arial Narrow"/>
          <w:sz w:val="22"/>
          <w:szCs w:val="22"/>
        </w:rPr>
        <w:t xml:space="preserve"> In respect of the above eligibility criteria, the bidders are required to furnish the following information online:</w:t>
      </w:r>
    </w:p>
    <w:p w:rsidR="00B17FA2" w:rsidRPr="0046608A" w:rsidRDefault="00B17FA2" w:rsidP="00AF3573">
      <w:pPr>
        <w:numPr>
          <w:ilvl w:val="5"/>
          <w:numId w:val="90"/>
        </w:numPr>
        <w:ind w:left="446" w:hanging="446"/>
        <w:jc w:val="both"/>
        <w:rPr>
          <w:rFonts w:ascii="Arial Narrow" w:hAnsi="Arial Narrow"/>
          <w:sz w:val="22"/>
          <w:szCs w:val="22"/>
        </w:rPr>
      </w:pPr>
      <w:r w:rsidRPr="0046608A">
        <w:rPr>
          <w:rFonts w:ascii="Arial Narrow" w:hAnsi="Arial Narrow"/>
          <w:sz w:val="22"/>
          <w:szCs w:val="22"/>
        </w:rPr>
        <w:t>Start date of the year for which work experience of bidder is to be considered for eligibility.</w:t>
      </w:r>
    </w:p>
    <w:p w:rsidR="00B17FA2" w:rsidRPr="0046608A" w:rsidRDefault="00B17FA2" w:rsidP="00AF3573">
      <w:pPr>
        <w:numPr>
          <w:ilvl w:val="5"/>
          <w:numId w:val="90"/>
        </w:numPr>
        <w:ind w:left="446" w:hanging="446"/>
        <w:jc w:val="both"/>
        <w:rPr>
          <w:rFonts w:ascii="Arial Narrow" w:hAnsi="Arial Narrow"/>
          <w:sz w:val="22"/>
          <w:szCs w:val="22"/>
        </w:rPr>
      </w:pPr>
      <w:r w:rsidRPr="0046608A">
        <w:rPr>
          <w:rFonts w:ascii="Arial Narrow" w:hAnsi="Arial Narrow"/>
          <w:sz w:val="22"/>
          <w:szCs w:val="22"/>
        </w:rPr>
        <w:t xml:space="preserve">Start date &amp; end date of each qualifying experience (similar nature).  </w:t>
      </w:r>
    </w:p>
    <w:p w:rsidR="00B17FA2" w:rsidRPr="0046608A" w:rsidRDefault="00B17FA2" w:rsidP="00AF3573">
      <w:pPr>
        <w:numPr>
          <w:ilvl w:val="5"/>
          <w:numId w:val="90"/>
        </w:numPr>
        <w:ind w:left="446" w:hanging="446"/>
        <w:jc w:val="both"/>
        <w:rPr>
          <w:rFonts w:ascii="Arial Narrow" w:hAnsi="Arial Narrow"/>
          <w:sz w:val="22"/>
          <w:szCs w:val="22"/>
        </w:rPr>
      </w:pPr>
      <w:r w:rsidRPr="0046608A">
        <w:rPr>
          <w:rFonts w:ascii="Arial Narrow" w:hAnsi="Arial Narrow"/>
          <w:sz w:val="22"/>
          <w:szCs w:val="22"/>
        </w:rPr>
        <w:t xml:space="preserve">Work Order Number/ Agreement Number of each experience  </w:t>
      </w:r>
    </w:p>
    <w:p w:rsidR="00B17FA2" w:rsidRPr="0046608A" w:rsidRDefault="00B17FA2" w:rsidP="00AF3573">
      <w:pPr>
        <w:numPr>
          <w:ilvl w:val="5"/>
          <w:numId w:val="90"/>
        </w:numPr>
        <w:ind w:left="446" w:hanging="446"/>
        <w:jc w:val="both"/>
        <w:rPr>
          <w:rFonts w:ascii="Arial Narrow" w:hAnsi="Arial Narrow"/>
          <w:sz w:val="22"/>
          <w:szCs w:val="22"/>
        </w:rPr>
      </w:pPr>
      <w:r w:rsidRPr="0046608A">
        <w:rPr>
          <w:rFonts w:ascii="Arial Narrow" w:hAnsi="Arial Narrow"/>
          <w:sz w:val="22"/>
          <w:szCs w:val="22"/>
        </w:rPr>
        <w:t>Name &amp; address of Employer/ Work Order Issuing authority of each experience</w:t>
      </w:r>
    </w:p>
    <w:p w:rsidR="00B17FA2" w:rsidRPr="0046608A" w:rsidRDefault="00B17FA2" w:rsidP="00AF3573">
      <w:pPr>
        <w:numPr>
          <w:ilvl w:val="5"/>
          <w:numId w:val="90"/>
        </w:numPr>
        <w:ind w:left="446" w:hanging="446"/>
        <w:jc w:val="both"/>
        <w:rPr>
          <w:rFonts w:ascii="Arial Narrow" w:hAnsi="Arial Narrow"/>
          <w:sz w:val="22"/>
          <w:szCs w:val="22"/>
        </w:rPr>
      </w:pPr>
      <w:r w:rsidRPr="0046608A">
        <w:rPr>
          <w:rFonts w:ascii="Arial Narrow" w:hAnsi="Arial Narrow"/>
          <w:sz w:val="22"/>
          <w:szCs w:val="22"/>
        </w:rPr>
        <w:t>Percentage (%) share of each experience (100% in case of an Individual/ Proprietorship firm or a partner in a partnership firm and the actual % of share in case of a Joint Venture).</w:t>
      </w:r>
    </w:p>
    <w:p w:rsidR="00B17FA2" w:rsidRPr="0046608A" w:rsidRDefault="00B17FA2" w:rsidP="00AF3573">
      <w:pPr>
        <w:numPr>
          <w:ilvl w:val="5"/>
          <w:numId w:val="90"/>
        </w:numPr>
        <w:ind w:left="446" w:hanging="446"/>
        <w:jc w:val="both"/>
      </w:pPr>
      <w:r w:rsidRPr="0046608A">
        <w:rPr>
          <w:rFonts w:ascii="Arial Narrow" w:hAnsi="Arial Narrow"/>
          <w:sz w:val="22"/>
          <w:szCs w:val="22"/>
        </w:rPr>
        <w:t>Executed Value of work against each experience</w:t>
      </w:r>
    </w:p>
    <w:p w:rsidR="00B17FA2" w:rsidRPr="0046608A" w:rsidRDefault="00B17FA2" w:rsidP="0098578A">
      <w:pPr>
        <w:numPr>
          <w:ilvl w:val="5"/>
          <w:numId w:val="90"/>
        </w:numPr>
        <w:spacing w:after="120"/>
        <w:ind w:left="446" w:hanging="446"/>
        <w:jc w:val="both"/>
        <w:rPr>
          <w:rFonts w:ascii="Arial Narrow" w:hAnsi="Arial Narrow"/>
          <w:szCs w:val="22"/>
          <w:u w:val="single"/>
        </w:rPr>
      </w:pPr>
      <w:r w:rsidRPr="0046608A">
        <w:rPr>
          <w:rFonts w:ascii="Arial Narrow" w:hAnsi="Arial Narrow"/>
          <w:sz w:val="22"/>
          <w:szCs w:val="22"/>
        </w:rPr>
        <w:lastRenderedPageBreak/>
        <w:t xml:space="preserve">In case the bidder is a Joint Venture, the work experience of any one, two </w:t>
      </w:r>
      <w:r w:rsidRPr="0046608A">
        <w:rPr>
          <w:rFonts w:ascii="Arial Narrow" w:hAnsi="Arial Narrow" w:cs="Times New Roman"/>
          <w:sz w:val="22"/>
          <w:szCs w:val="22"/>
        </w:rPr>
        <w:t>and</w:t>
      </w:r>
      <w:r w:rsidRPr="0046608A">
        <w:rPr>
          <w:rFonts w:ascii="Arial Narrow" w:hAnsi="Arial Narrow"/>
          <w:sz w:val="22"/>
          <w:szCs w:val="22"/>
        </w:rPr>
        <w:t xml:space="preserve"> three of the individual partners of JV or the JV itself may be furnished as the work experience of the bidder.</w:t>
      </w:r>
    </w:p>
    <w:p w:rsidR="00004C05" w:rsidRPr="0046608A" w:rsidRDefault="00004C05" w:rsidP="0037685D">
      <w:pPr>
        <w:spacing w:after="120"/>
        <w:jc w:val="both"/>
      </w:pPr>
      <w:r w:rsidRPr="0046608A">
        <w:rPr>
          <w:rFonts w:ascii="Arial Narrow" w:hAnsi="Arial Narrow"/>
          <w:b/>
          <w:sz w:val="22"/>
          <w:szCs w:val="22"/>
        </w:rPr>
        <w:t>Scanned copy of documents to be uploaded by bidders (CONFIRMATORY DOCUMENT):</w:t>
      </w:r>
    </w:p>
    <w:p w:rsidR="00004C05" w:rsidRPr="0046608A" w:rsidRDefault="00004C05" w:rsidP="00004C05">
      <w:pPr>
        <w:jc w:val="both"/>
        <w:rPr>
          <w:rFonts w:ascii="Arial Narrow" w:hAnsi="Arial Narrow"/>
          <w:sz w:val="22"/>
          <w:szCs w:val="22"/>
        </w:rPr>
      </w:pPr>
      <w:r w:rsidRPr="0046608A">
        <w:rPr>
          <w:rFonts w:ascii="Arial Narrow" w:hAnsi="Arial Narrow"/>
          <w:sz w:val="22"/>
          <w:szCs w:val="22"/>
        </w:rPr>
        <w:t>For work experience bidders</w:t>
      </w:r>
      <w:r w:rsidRPr="0046608A">
        <w:rPr>
          <w:rFonts w:ascii="Arial Narrow" w:hAnsi="Arial Narrow" w:cs="Times New Roman"/>
          <w:sz w:val="22"/>
          <w:szCs w:val="22"/>
        </w:rPr>
        <w:t xml:space="preserve"> are</w:t>
      </w:r>
      <w:r w:rsidRPr="0046608A">
        <w:rPr>
          <w:rFonts w:ascii="Arial Narrow" w:hAnsi="Arial Narrow"/>
          <w:sz w:val="22"/>
          <w:szCs w:val="22"/>
        </w:rPr>
        <w:t xml:space="preserve"> required to submit copy of the Work Order along with Satisfactory Work Completion Certificate issued by the employer against the Experience of similar work containing all the information as sought on-line. </w:t>
      </w:r>
    </w:p>
    <w:p w:rsidR="00004C05" w:rsidRPr="0046608A" w:rsidRDefault="00004C05" w:rsidP="00004C05">
      <w:pPr>
        <w:jc w:val="both"/>
      </w:pPr>
    </w:p>
    <w:p w:rsidR="00004C05" w:rsidRPr="0046608A" w:rsidRDefault="00004C05" w:rsidP="00004C05">
      <w:pPr>
        <w:spacing w:after="120"/>
        <w:jc w:val="both"/>
        <w:rPr>
          <w:rFonts w:ascii="Arial Narrow" w:hAnsi="Arial Narrow"/>
          <w:i/>
          <w:sz w:val="22"/>
          <w:szCs w:val="22"/>
        </w:rPr>
      </w:pPr>
      <w:r w:rsidRPr="0046608A">
        <w:rPr>
          <w:rFonts w:ascii="Arial Narrow" w:hAnsi="Arial Narrow"/>
          <w:i/>
          <w:sz w:val="22"/>
          <w:szCs w:val="22"/>
        </w:rPr>
        <w:t>Technical evaluation by the System:</w:t>
      </w:r>
    </w:p>
    <w:p w:rsidR="00004C05" w:rsidRPr="0046608A" w:rsidRDefault="00004C05" w:rsidP="006069BD">
      <w:pPr>
        <w:numPr>
          <w:ilvl w:val="2"/>
          <w:numId w:val="73"/>
        </w:numPr>
        <w:ind w:left="360" w:hanging="270"/>
        <w:jc w:val="both"/>
        <w:rPr>
          <w:rFonts w:ascii="Arial Narrow" w:hAnsi="Arial Narrow"/>
          <w:sz w:val="22"/>
          <w:szCs w:val="22"/>
        </w:rPr>
      </w:pPr>
      <w:r w:rsidRPr="0046608A">
        <w:rPr>
          <w:rFonts w:ascii="Arial Narrow" w:hAnsi="Arial Narrow"/>
          <w:sz w:val="22"/>
          <w:szCs w:val="22"/>
        </w:rPr>
        <w:t>The system shall calculate the end date by adding 365 days to the start date of experience (provided by bidder). End date shall not be later than the last date (last day of month previous to the month in which NIT has been published on e-procurement portal).</w:t>
      </w:r>
    </w:p>
    <w:p w:rsidR="00004C05" w:rsidRPr="0046608A" w:rsidRDefault="00004C05" w:rsidP="006069BD">
      <w:pPr>
        <w:numPr>
          <w:ilvl w:val="2"/>
          <w:numId w:val="73"/>
        </w:numPr>
        <w:ind w:left="360" w:hanging="270"/>
        <w:jc w:val="both"/>
        <w:rPr>
          <w:rFonts w:ascii="Arial Narrow" w:hAnsi="Arial Narrow"/>
          <w:sz w:val="22"/>
          <w:szCs w:val="22"/>
        </w:rPr>
      </w:pPr>
      <w:r w:rsidRPr="0046608A">
        <w:rPr>
          <w:rFonts w:ascii="Arial Narrow" w:hAnsi="Arial Narrow"/>
          <w:sz w:val="22"/>
          <w:szCs w:val="22"/>
        </w:rPr>
        <w:t>The system shall check the Start &amp; End date of each experience and accept it as a qualifying experience if it falls within the year selected by the bidder (as calculated by adding 365 days to the start date restricted to the ‘last date’).</w:t>
      </w:r>
    </w:p>
    <w:p w:rsidR="00004C05" w:rsidRPr="0046608A" w:rsidRDefault="00004C05" w:rsidP="006069BD">
      <w:pPr>
        <w:numPr>
          <w:ilvl w:val="2"/>
          <w:numId w:val="73"/>
        </w:numPr>
        <w:ind w:left="360" w:hanging="270"/>
        <w:jc w:val="both"/>
        <w:rPr>
          <w:rFonts w:ascii="Arial Narrow" w:hAnsi="Arial Narrow"/>
          <w:sz w:val="22"/>
          <w:szCs w:val="22"/>
        </w:rPr>
      </w:pPr>
      <w:r w:rsidRPr="0046608A">
        <w:rPr>
          <w:rFonts w:ascii="Arial Narrow" w:hAnsi="Arial Narrow"/>
          <w:sz w:val="22"/>
          <w:szCs w:val="22"/>
        </w:rPr>
        <w:t>The system shall calculate the value of each qualifying experience by multiplying the value with the % share of experience and adding 5% for each completed year (total No. of days/365) after the end date of experience of work till the last date of month previous to one in which the NIT has been published on e-Procurement portal.</w:t>
      </w:r>
    </w:p>
    <w:p w:rsidR="00004C05" w:rsidRPr="0046608A" w:rsidRDefault="00004C05" w:rsidP="006069BD">
      <w:pPr>
        <w:numPr>
          <w:ilvl w:val="2"/>
          <w:numId w:val="73"/>
        </w:numPr>
        <w:ind w:left="360" w:hanging="270"/>
        <w:jc w:val="both"/>
        <w:rPr>
          <w:rFonts w:ascii="Arial Narrow" w:hAnsi="Arial Narrow"/>
          <w:sz w:val="22"/>
          <w:szCs w:val="22"/>
        </w:rPr>
      </w:pPr>
      <w:r w:rsidRPr="0046608A">
        <w:rPr>
          <w:rFonts w:ascii="Arial Narrow" w:hAnsi="Arial Narrow"/>
          <w:sz w:val="22"/>
          <w:szCs w:val="22"/>
        </w:rPr>
        <w:t xml:space="preserve">The system shall calculate the value of all qualifying experiences taken together for each bidder and grade him as 'Eligible' if it meets the minimum requirement (50% of Annualized Value or estimated value whichever is less) or else as 'Ineligible'. </w:t>
      </w:r>
    </w:p>
    <w:p w:rsidR="00004C05" w:rsidRPr="0046608A" w:rsidRDefault="00004C05" w:rsidP="006069BD">
      <w:pPr>
        <w:numPr>
          <w:ilvl w:val="2"/>
          <w:numId w:val="73"/>
        </w:numPr>
        <w:ind w:left="360" w:hanging="270"/>
        <w:jc w:val="both"/>
        <w:rPr>
          <w:rFonts w:ascii="Arial Narrow" w:hAnsi="Arial Narrow"/>
          <w:sz w:val="22"/>
          <w:szCs w:val="22"/>
        </w:rPr>
      </w:pPr>
      <w:r w:rsidRPr="0046608A">
        <w:rPr>
          <w:rFonts w:ascii="Arial Narrow" w:hAnsi="Arial Narrow"/>
          <w:sz w:val="22"/>
          <w:szCs w:val="22"/>
        </w:rPr>
        <w:t xml:space="preserve">In case any of the experiences does not fall in the selected period of 365 days (continuous), such experiences will be excluded from evaluation. Hence the bidder shall have to furnish the value of work executed only during the selected period of 365 days (continuous). </w:t>
      </w:r>
    </w:p>
    <w:p w:rsidR="00004C05" w:rsidRPr="0046608A" w:rsidRDefault="00004C05" w:rsidP="006069BD">
      <w:pPr>
        <w:numPr>
          <w:ilvl w:val="2"/>
          <w:numId w:val="73"/>
        </w:numPr>
        <w:ind w:left="360" w:hanging="270"/>
        <w:jc w:val="both"/>
        <w:rPr>
          <w:rFonts w:ascii="Arial Narrow" w:hAnsi="Arial Narrow"/>
          <w:sz w:val="22"/>
          <w:szCs w:val="22"/>
        </w:rPr>
      </w:pPr>
      <w:r w:rsidRPr="0046608A">
        <w:rPr>
          <w:rFonts w:ascii="Arial Narrow" w:hAnsi="Arial Narrow"/>
          <w:sz w:val="22"/>
          <w:szCs w:val="22"/>
        </w:rPr>
        <w:t>The weightage of 5% every year will be on simple rate and will not be compounded on yearly basis for the purpose of calculating the value of each qualifying experience."</w:t>
      </w:r>
    </w:p>
    <w:p w:rsidR="00004C05" w:rsidRPr="0046608A" w:rsidRDefault="00004C05" w:rsidP="006069BD">
      <w:pPr>
        <w:numPr>
          <w:ilvl w:val="2"/>
          <w:numId w:val="73"/>
        </w:numPr>
        <w:ind w:left="360" w:hanging="270"/>
        <w:jc w:val="both"/>
        <w:rPr>
          <w:rFonts w:ascii="Arial Narrow" w:hAnsi="Arial Narrow"/>
          <w:sz w:val="22"/>
          <w:szCs w:val="22"/>
        </w:rPr>
      </w:pPr>
      <w:r w:rsidRPr="0046608A">
        <w:rPr>
          <w:rFonts w:ascii="Arial Narrow" w:hAnsi="Arial Narrow"/>
          <w:sz w:val="22"/>
          <w:szCs w:val="22"/>
        </w:rPr>
        <w:t>The work experience of the bidder may be an ongoing work and the executed value of work shall be considered for evaluation.</w:t>
      </w:r>
    </w:p>
    <w:p w:rsidR="00004C05" w:rsidRPr="0046608A" w:rsidRDefault="00004C05" w:rsidP="006069BD">
      <w:pPr>
        <w:numPr>
          <w:ilvl w:val="2"/>
          <w:numId w:val="73"/>
        </w:numPr>
        <w:ind w:left="360" w:hanging="270"/>
        <w:jc w:val="both"/>
      </w:pPr>
      <w:r w:rsidRPr="0046608A">
        <w:rPr>
          <w:rFonts w:ascii="Arial Narrow" w:hAnsi="Arial Narrow"/>
          <w:sz w:val="22"/>
          <w:szCs w:val="22"/>
        </w:rPr>
        <w:t xml:space="preserve">In case the experience has been earned by the bidder as an individual or proprietor of a proprietorship firm or partner of a partnership firm, then 100% value of the experience will be considered against eligibility. But if the experience has been earned by the bidder as a partner in a Joint Venture firm /partnership firm then the proportionate value of experience in proportion to the actual share of bidder in that Joint Venture /partnership firm will be considered against eligibility. </w:t>
      </w:r>
    </w:p>
    <w:p w:rsidR="00004C05" w:rsidRPr="0046608A" w:rsidRDefault="00004C05" w:rsidP="00004C05">
      <w:pPr>
        <w:jc w:val="both"/>
        <w:rPr>
          <w:rFonts w:ascii="Arial Narrow" w:hAnsi="Arial Narrow"/>
          <w:iCs/>
          <w:sz w:val="22"/>
        </w:rPr>
      </w:pPr>
    </w:p>
    <w:p w:rsidR="00004C05" w:rsidRPr="0046608A" w:rsidRDefault="00004C05" w:rsidP="00004C05">
      <w:pPr>
        <w:shd w:val="clear" w:color="auto" w:fill="FFFFFF"/>
        <w:ind w:right="34"/>
        <w:jc w:val="both"/>
      </w:pPr>
      <w:r w:rsidRPr="0046608A">
        <w:rPr>
          <w:rFonts w:ascii="Arial Narrow" w:hAnsi="Arial Narrow" w:cs="Arial"/>
          <w:sz w:val="22"/>
          <w:szCs w:val="22"/>
          <w:shd w:val="clear" w:color="auto" w:fill="FFFFFF"/>
        </w:rPr>
        <w:t>For work experience, bidders are required to submit Work Experience Certificate issued by the employer against the experience of similar work containing all the information as sought on-line.</w:t>
      </w:r>
    </w:p>
    <w:p w:rsidR="00E036D9" w:rsidRDefault="00E036D9" w:rsidP="00E53BD7">
      <w:pPr>
        <w:jc w:val="both"/>
        <w:rPr>
          <w:rFonts w:ascii="Arial Narrow" w:hAnsi="Arial Narrow"/>
          <w:i/>
          <w:sz w:val="22"/>
        </w:rPr>
      </w:pPr>
    </w:p>
    <w:p w:rsidR="00E036D9" w:rsidRPr="0046608A" w:rsidRDefault="00E036D9" w:rsidP="00E53BD7">
      <w:pPr>
        <w:jc w:val="both"/>
        <w:rPr>
          <w:rFonts w:ascii="Arial Narrow" w:hAnsi="Arial Narrow"/>
          <w:i/>
          <w:sz w:val="22"/>
        </w:rPr>
      </w:pPr>
    </w:p>
    <w:p w:rsidR="009B2DF5" w:rsidRPr="0046608A" w:rsidRDefault="009B2DF5" w:rsidP="009B2DF5">
      <w:pPr>
        <w:spacing w:after="120"/>
        <w:ind w:hanging="446"/>
        <w:jc w:val="both"/>
        <w:rPr>
          <w:rFonts w:ascii="Arial Narrow" w:hAnsi="Arial Narrow"/>
          <w:b/>
          <w:bCs/>
          <w:iCs/>
          <w:sz w:val="22"/>
        </w:rPr>
      </w:pPr>
      <w:r w:rsidRPr="0046608A">
        <w:rPr>
          <w:rFonts w:ascii="Arial Narrow" w:hAnsi="Arial Narrow"/>
          <w:b/>
          <w:bCs/>
          <w:iCs/>
          <w:sz w:val="22"/>
        </w:rPr>
        <w:t>9.1.</w:t>
      </w:r>
      <w:r w:rsidRPr="0046608A">
        <w:rPr>
          <w:rFonts w:ascii="Arial Narrow" w:hAnsi="Arial Narrow"/>
          <w:b/>
          <w:bCs/>
          <w:iCs/>
          <w:sz w:val="22"/>
        </w:rPr>
        <w:tab/>
        <w:t>B. Key Professionals:</w:t>
      </w:r>
    </w:p>
    <w:p w:rsidR="00E53BD7" w:rsidRPr="0046608A" w:rsidRDefault="009B2DF5" w:rsidP="009B2DF5">
      <w:pPr>
        <w:jc w:val="both"/>
        <w:rPr>
          <w:rFonts w:ascii="Arial Narrow" w:hAnsi="Arial Narrow"/>
          <w:iCs/>
          <w:sz w:val="22"/>
        </w:rPr>
      </w:pPr>
      <w:r w:rsidRPr="0046608A">
        <w:rPr>
          <w:rFonts w:ascii="Arial Narrow" w:hAnsi="Arial Narrow"/>
          <w:iCs/>
          <w:sz w:val="22"/>
        </w:rPr>
        <w:t>The bidder along with its associates in case of consortium must have</w:t>
      </w:r>
      <w:r w:rsidR="00E53BD7" w:rsidRPr="0046608A">
        <w:rPr>
          <w:rFonts w:ascii="Arial Narrow" w:hAnsi="Arial Narrow"/>
          <w:iCs/>
          <w:sz w:val="22"/>
        </w:rPr>
        <w:t xml:space="preserve"> key professionals as per number and experience mentioned in the Table below:</w:t>
      </w:r>
    </w:p>
    <w:p w:rsidR="00E53BD7" w:rsidRPr="0046608A" w:rsidRDefault="00E53BD7" w:rsidP="00E53BD7">
      <w:pPr>
        <w:ind w:left="284"/>
        <w:jc w:val="both"/>
        <w:rPr>
          <w:rFonts w:ascii="Arial Narrow" w:hAnsi="Arial Narrow"/>
          <w:iCs/>
          <w:strike/>
          <w:sz w:val="22"/>
          <w:szCs w:val="22"/>
        </w:rPr>
      </w:pPr>
    </w:p>
    <w:tbl>
      <w:tblPr>
        <w:tblW w:w="5000" w:type="pct"/>
        <w:tblCellMar>
          <w:left w:w="10" w:type="dxa"/>
          <w:right w:w="10" w:type="dxa"/>
        </w:tblCellMar>
        <w:tblLook w:val="0000"/>
      </w:tblPr>
      <w:tblGrid>
        <w:gridCol w:w="494"/>
        <w:gridCol w:w="1348"/>
        <w:gridCol w:w="1113"/>
        <w:gridCol w:w="1254"/>
        <w:gridCol w:w="1931"/>
        <w:gridCol w:w="2189"/>
        <w:gridCol w:w="1130"/>
      </w:tblGrid>
      <w:tr w:rsidR="00B5639F" w:rsidRPr="0046608A" w:rsidTr="001720B8">
        <w:trPr>
          <w:trHeight w:val="279"/>
        </w:trPr>
        <w:tc>
          <w:tcPr>
            <w:tcW w:w="94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3BD7" w:rsidRPr="0046608A" w:rsidRDefault="00E53BD7" w:rsidP="00E53BD7">
            <w:pPr>
              <w:jc w:val="center"/>
            </w:pPr>
            <w:r w:rsidRPr="0046608A">
              <w:rPr>
                <w:rFonts w:ascii="Arial Narrow" w:hAnsi="Arial Narrow"/>
                <w:b/>
                <w:bCs/>
                <w:iCs/>
                <w:sz w:val="20"/>
                <w:szCs w:val="20"/>
              </w:rPr>
              <w:t>Table showing details of Key Professional required</w:t>
            </w:r>
          </w:p>
        </w:tc>
      </w:tr>
      <w:tr w:rsidR="00B5639F" w:rsidRPr="0046608A" w:rsidTr="001720B8">
        <w:trPr>
          <w:trHeight w:val="575"/>
        </w:trPr>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3BD7" w:rsidRPr="0046608A" w:rsidRDefault="00E53BD7" w:rsidP="00915A7E">
            <w:pPr>
              <w:pStyle w:val="Subtitle"/>
              <w:spacing w:line="240" w:lineRule="auto"/>
              <w:rPr>
                <w:rFonts w:ascii="Arial Narrow" w:hAnsi="Arial Narrow"/>
                <w:sz w:val="20"/>
              </w:rPr>
            </w:pPr>
            <w:r w:rsidRPr="0046608A">
              <w:rPr>
                <w:rFonts w:ascii="Arial Narrow" w:hAnsi="Arial Narrow"/>
                <w:sz w:val="20"/>
              </w:rPr>
              <w:t>Sl. No.</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3BD7" w:rsidRPr="0046608A" w:rsidRDefault="00E53BD7" w:rsidP="00915A7E">
            <w:pPr>
              <w:pStyle w:val="Subtitle"/>
              <w:spacing w:line="240" w:lineRule="auto"/>
              <w:rPr>
                <w:rFonts w:ascii="Arial Narrow" w:hAnsi="Arial Narrow"/>
                <w:sz w:val="20"/>
              </w:rPr>
            </w:pPr>
            <w:r w:rsidRPr="0046608A">
              <w:rPr>
                <w:rFonts w:ascii="Arial Narrow" w:hAnsi="Arial Narrow"/>
                <w:sz w:val="20"/>
              </w:rPr>
              <w:t>Specialization Type</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3BD7" w:rsidRPr="0046608A" w:rsidRDefault="00E53BD7" w:rsidP="00915A7E">
            <w:pPr>
              <w:pStyle w:val="Subtitle"/>
              <w:spacing w:line="240" w:lineRule="auto"/>
              <w:rPr>
                <w:rFonts w:ascii="Arial Narrow" w:hAnsi="Arial Narrow"/>
                <w:sz w:val="20"/>
              </w:rPr>
            </w:pPr>
            <w:r w:rsidRPr="0046608A">
              <w:rPr>
                <w:rFonts w:ascii="Arial Narrow" w:hAnsi="Arial Narrow"/>
                <w:sz w:val="20"/>
              </w:rPr>
              <w:t>Level</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3BD7" w:rsidRPr="0046608A" w:rsidRDefault="00E53BD7" w:rsidP="00915A7E">
            <w:pPr>
              <w:pStyle w:val="Subtitle"/>
              <w:spacing w:line="240" w:lineRule="auto"/>
              <w:rPr>
                <w:rFonts w:ascii="Arial Narrow" w:hAnsi="Arial Narrow"/>
                <w:sz w:val="20"/>
              </w:rPr>
            </w:pPr>
            <w:r w:rsidRPr="0046608A">
              <w:rPr>
                <w:rFonts w:ascii="Arial Narrow" w:hAnsi="Arial Narrow"/>
                <w:sz w:val="20"/>
              </w:rPr>
              <w:t>Minimum Requirement</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3BD7" w:rsidRPr="0046608A" w:rsidRDefault="00E53BD7" w:rsidP="00915A7E">
            <w:pPr>
              <w:pStyle w:val="Subtitle"/>
              <w:spacing w:line="240" w:lineRule="auto"/>
              <w:rPr>
                <w:rFonts w:ascii="Arial Narrow" w:hAnsi="Arial Narrow"/>
                <w:sz w:val="20"/>
              </w:rPr>
            </w:pPr>
            <w:r w:rsidRPr="0046608A">
              <w:rPr>
                <w:rFonts w:ascii="Arial Narrow" w:hAnsi="Arial Narrow"/>
                <w:sz w:val="20"/>
              </w:rPr>
              <w:t>Qualification</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3BD7" w:rsidRPr="0046608A" w:rsidRDefault="00E53BD7" w:rsidP="00915A7E">
            <w:pPr>
              <w:pStyle w:val="Subtitle"/>
              <w:spacing w:line="240" w:lineRule="auto"/>
              <w:rPr>
                <w:rFonts w:ascii="Arial Narrow" w:hAnsi="Arial Narrow"/>
                <w:sz w:val="20"/>
              </w:rPr>
            </w:pPr>
            <w:r w:rsidRPr="0046608A">
              <w:rPr>
                <w:rFonts w:ascii="Arial Narrow" w:hAnsi="Arial Narrow"/>
                <w:sz w:val="20"/>
              </w:rPr>
              <w:t>Minimum Experience</w:t>
            </w:r>
          </w:p>
          <w:p w:rsidR="00E53BD7" w:rsidRPr="0046608A" w:rsidRDefault="00E53BD7" w:rsidP="00915A7E">
            <w:pPr>
              <w:pStyle w:val="Subtitle"/>
              <w:spacing w:line="240" w:lineRule="auto"/>
              <w:rPr>
                <w:rFonts w:ascii="Arial Narrow" w:hAnsi="Arial Narrow"/>
                <w:sz w:val="20"/>
              </w:rPr>
            </w:pPr>
            <w:r w:rsidRPr="0046608A">
              <w:rPr>
                <w:rFonts w:ascii="Arial Narrow" w:hAnsi="Arial Narrow"/>
                <w:sz w:val="20"/>
              </w:rPr>
              <w:t>(Years)</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3BD7" w:rsidRPr="0046608A" w:rsidRDefault="00E53BD7" w:rsidP="00915A7E">
            <w:r w:rsidRPr="0046608A">
              <w:t>Remarks</w:t>
            </w:r>
          </w:p>
        </w:tc>
      </w:tr>
      <w:tr w:rsidR="001720B8" w:rsidRPr="0046608A" w:rsidTr="001E04EE">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rPr>
                <w:rFonts w:ascii="Arial Narrow" w:hAnsi="Arial Narrow"/>
                <w:b w:val="0"/>
                <w:sz w:val="20"/>
              </w:rPr>
            </w:pPr>
            <w:r w:rsidRPr="0046608A">
              <w:rPr>
                <w:rFonts w:ascii="Arial Narrow" w:hAnsi="Arial Narrow"/>
                <w:b w:val="0"/>
                <w:sz w:val="20"/>
              </w:rPr>
              <w:t>I.</w:t>
            </w:r>
          </w:p>
          <w:p w:rsidR="001720B8" w:rsidRPr="0046608A" w:rsidRDefault="001720B8" w:rsidP="001720B8">
            <w:pPr>
              <w:pStyle w:val="Subtitle"/>
              <w:spacing w:line="240" w:lineRule="auto"/>
              <w:rPr>
                <w:rFonts w:ascii="Arial Narrow" w:hAnsi="Arial Narrow"/>
                <w:b w:val="0"/>
                <w:sz w:val="20"/>
              </w:rPr>
            </w:pPr>
          </w:p>
          <w:p w:rsidR="001720B8" w:rsidRPr="0046608A" w:rsidRDefault="001720B8" w:rsidP="001720B8">
            <w:pPr>
              <w:pStyle w:val="Subtitle"/>
              <w:spacing w:line="240" w:lineRule="auto"/>
              <w:rPr>
                <w:rFonts w:ascii="Arial Narrow" w:hAnsi="Arial Narrow"/>
                <w:b w:val="0"/>
                <w:sz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jc w:val="left"/>
              <w:rPr>
                <w:rFonts w:ascii="Arial Narrow" w:hAnsi="Arial Narrow"/>
                <w:b w:val="0"/>
                <w:sz w:val="20"/>
              </w:rPr>
            </w:pPr>
            <w:r w:rsidRPr="0046608A">
              <w:rPr>
                <w:rFonts w:ascii="Arial Narrow" w:hAnsi="Arial Narrow"/>
                <w:b w:val="0"/>
                <w:sz w:val="20"/>
              </w:rPr>
              <w:t>Surveyor</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rPr>
                <w:rFonts w:ascii="Arial Narrow" w:hAnsi="Arial Narrow"/>
                <w:b w:val="0"/>
                <w:sz w:val="20"/>
              </w:rPr>
            </w:pPr>
            <w:r w:rsidRPr="0046608A">
              <w:rPr>
                <w:rFonts w:ascii="Arial Narrow" w:hAnsi="Arial Narrow"/>
                <w:b w:val="0"/>
                <w:sz w:val="20"/>
              </w:rPr>
              <w:t>Execution</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rPr>
                <w:rFonts w:ascii="Arial Narrow" w:hAnsi="Arial Narrow"/>
                <w:b w:val="0"/>
                <w:sz w:val="20"/>
              </w:rPr>
            </w:pPr>
            <w:r w:rsidRPr="0046608A">
              <w:rPr>
                <w:rFonts w:ascii="Arial Narrow" w:hAnsi="Arial Narrow"/>
                <w:b w:val="0"/>
                <w:sz w:val="20"/>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jc w:val="left"/>
              <w:rPr>
                <w:rFonts w:ascii="Arial Narrow" w:hAnsi="Arial Narrow"/>
                <w:b w:val="0"/>
                <w:sz w:val="20"/>
              </w:rPr>
            </w:pPr>
            <w:r w:rsidRPr="0046608A">
              <w:rPr>
                <w:rFonts w:ascii="Arial Narrow" w:hAnsi="Arial Narrow"/>
                <w:b w:val="0"/>
                <w:sz w:val="20"/>
              </w:rPr>
              <w:t>Diploma / Surveyor Certificate</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rPr>
                <w:rFonts w:ascii="Arial Narrow" w:hAnsi="Arial Narrow"/>
                <w:bCs/>
                <w:sz w:val="20"/>
              </w:rPr>
            </w:pPr>
            <w:r w:rsidRPr="0046608A">
              <w:rPr>
                <w:rFonts w:ascii="Arial Narrow" w:hAnsi="Arial Narrow"/>
                <w:bCs/>
                <w:sz w:val="20"/>
              </w:rPr>
              <w:t xml:space="preserve">3 </w:t>
            </w:r>
          </w:p>
        </w:tc>
        <w:tc>
          <w:tcPr>
            <w:tcW w:w="113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r w:rsidRPr="0046608A">
              <w:rPr>
                <w:rFonts w:ascii="Arial Narrow" w:hAnsi="Arial Narrow"/>
                <w:bCs/>
                <w:sz w:val="20"/>
              </w:rPr>
              <w:t>The bidder is required to indicate the details of Officers both as Supervisory &amp; Execution having experience defined in clause 9.1 B</w:t>
            </w:r>
          </w:p>
        </w:tc>
      </w:tr>
      <w:tr w:rsidR="001720B8" w:rsidRPr="0046608A" w:rsidTr="001E04EE">
        <w:tc>
          <w:tcPr>
            <w:tcW w:w="4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rPr>
                <w:rFonts w:ascii="Arial Narrow" w:hAnsi="Arial Narrow"/>
                <w:b w:val="0"/>
                <w:sz w:val="20"/>
              </w:rPr>
            </w:pPr>
            <w:r w:rsidRPr="0046608A">
              <w:rPr>
                <w:rFonts w:ascii="Arial Narrow" w:hAnsi="Arial Narrow"/>
                <w:b w:val="0"/>
                <w:sz w:val="20"/>
              </w:rPr>
              <w:t>II.</w:t>
            </w:r>
          </w:p>
          <w:p w:rsidR="001720B8" w:rsidRPr="0046608A" w:rsidRDefault="001720B8" w:rsidP="001720B8">
            <w:pPr>
              <w:pStyle w:val="Subtitle"/>
              <w:spacing w:line="240" w:lineRule="auto"/>
              <w:jc w:val="left"/>
              <w:rPr>
                <w:rFonts w:ascii="Arial Narrow" w:hAnsi="Arial Narrow"/>
                <w:b w:val="0"/>
                <w:sz w:val="20"/>
              </w:rPr>
            </w:pPr>
          </w:p>
        </w:tc>
        <w:tc>
          <w:tcPr>
            <w:tcW w:w="134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jc w:val="left"/>
              <w:rPr>
                <w:rFonts w:ascii="Arial Narrow" w:hAnsi="Arial Narrow"/>
                <w:b w:val="0"/>
                <w:sz w:val="20"/>
              </w:rPr>
            </w:pPr>
            <w:r w:rsidRPr="0046608A">
              <w:rPr>
                <w:rFonts w:ascii="Arial Narrow" w:hAnsi="Arial Narrow"/>
                <w:b w:val="0"/>
                <w:sz w:val="20"/>
              </w:rPr>
              <w:t>Geophysicists</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rPr>
                <w:rFonts w:ascii="Arial Narrow" w:hAnsi="Arial Narrow"/>
                <w:b w:val="0"/>
                <w:sz w:val="20"/>
              </w:rPr>
            </w:pPr>
            <w:r w:rsidRPr="0046608A">
              <w:rPr>
                <w:rFonts w:ascii="Arial Narrow" w:hAnsi="Arial Narrow"/>
                <w:b w:val="0"/>
                <w:sz w:val="20"/>
              </w:rPr>
              <w:t>Supervisory</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rPr>
                <w:rFonts w:ascii="Arial Narrow" w:hAnsi="Arial Narrow"/>
                <w:b w:val="0"/>
                <w:sz w:val="20"/>
              </w:rPr>
            </w:pPr>
            <w:r w:rsidRPr="0046608A">
              <w:rPr>
                <w:rFonts w:ascii="Arial Narrow" w:hAnsi="Arial Narrow"/>
                <w:b w:val="0"/>
                <w:sz w:val="20"/>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jc w:val="left"/>
              <w:rPr>
                <w:rFonts w:ascii="Arial Narrow" w:hAnsi="Arial Narrow"/>
                <w:b w:val="0"/>
                <w:sz w:val="20"/>
              </w:rPr>
            </w:pPr>
            <w:r w:rsidRPr="0046608A">
              <w:rPr>
                <w:rFonts w:ascii="Arial Narrow" w:hAnsi="Arial Narrow"/>
                <w:b w:val="0"/>
                <w:sz w:val="20"/>
              </w:rPr>
              <w:t>M. Sc. / B. Tech. in Geophysics / Applied Geophysics or equivalent</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rPr>
                <w:rFonts w:ascii="Arial Narrow" w:hAnsi="Arial Narrow"/>
                <w:b w:val="0"/>
                <w:sz w:val="20"/>
              </w:rPr>
            </w:pPr>
            <w:r w:rsidRPr="0046608A">
              <w:rPr>
                <w:rFonts w:ascii="Arial Narrow" w:hAnsi="Arial Narrow"/>
                <w:bCs/>
                <w:sz w:val="20"/>
              </w:rPr>
              <w:t>5</w:t>
            </w:r>
          </w:p>
        </w:tc>
        <w:tc>
          <w:tcPr>
            <w:tcW w:w="1130" w:type="dxa"/>
            <w:vMerge/>
            <w:tcBorders>
              <w:left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tc>
      </w:tr>
      <w:tr w:rsidR="001720B8" w:rsidRPr="0046608A" w:rsidTr="001E04EE">
        <w:tc>
          <w:tcPr>
            <w:tcW w:w="49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rPr>
                <w:rFonts w:ascii="Arial Narrow" w:hAnsi="Arial Narrow"/>
                <w:b w:val="0"/>
                <w:sz w:val="20"/>
              </w:rPr>
            </w:pPr>
          </w:p>
        </w:tc>
        <w:tc>
          <w:tcPr>
            <w:tcW w:w="134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jc w:val="left"/>
              <w:rPr>
                <w:rFonts w:ascii="Arial Narrow" w:hAnsi="Arial Narrow"/>
                <w:b w:val="0"/>
                <w:sz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rPr>
                <w:rFonts w:ascii="Arial Narrow" w:hAnsi="Arial Narrow"/>
                <w:b w:val="0"/>
                <w:sz w:val="20"/>
              </w:rPr>
            </w:pPr>
            <w:r w:rsidRPr="0046608A">
              <w:rPr>
                <w:rFonts w:ascii="Arial Narrow" w:hAnsi="Arial Narrow"/>
                <w:b w:val="0"/>
                <w:sz w:val="20"/>
              </w:rPr>
              <w:t>Execution</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rPr>
                <w:rFonts w:ascii="Arial Narrow" w:hAnsi="Arial Narrow"/>
                <w:b w:val="0"/>
                <w:sz w:val="20"/>
              </w:rPr>
            </w:pPr>
            <w:r w:rsidRPr="0046608A">
              <w:rPr>
                <w:rFonts w:ascii="Arial Narrow" w:hAnsi="Arial Narrow"/>
                <w:b w:val="0"/>
                <w:sz w:val="20"/>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jc w:val="left"/>
              <w:rPr>
                <w:rFonts w:ascii="Arial Narrow" w:hAnsi="Arial Narrow"/>
                <w:b w:val="0"/>
                <w:sz w:val="20"/>
              </w:rPr>
            </w:pPr>
            <w:r w:rsidRPr="0046608A">
              <w:rPr>
                <w:rFonts w:ascii="Arial Narrow" w:hAnsi="Arial Narrow"/>
                <w:b w:val="0"/>
                <w:sz w:val="20"/>
              </w:rPr>
              <w:t>M. Sc. / B. Tech. in Geophysics / Applied Geophysics or equivalent</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pStyle w:val="Subtitle"/>
              <w:spacing w:line="240" w:lineRule="auto"/>
              <w:rPr>
                <w:rFonts w:ascii="Arial Narrow" w:hAnsi="Arial Narrow"/>
                <w:bCs/>
                <w:sz w:val="20"/>
              </w:rPr>
            </w:pPr>
            <w:r w:rsidRPr="0046608A">
              <w:rPr>
                <w:rFonts w:ascii="Arial Narrow" w:hAnsi="Arial Narrow"/>
                <w:bCs/>
                <w:sz w:val="20"/>
              </w:rPr>
              <w:t>3</w:t>
            </w:r>
          </w:p>
        </w:tc>
        <w:tc>
          <w:tcPr>
            <w:tcW w:w="113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0B8" w:rsidRPr="0046608A" w:rsidRDefault="001720B8" w:rsidP="001720B8">
            <w:pPr>
              <w:rPr>
                <w:bCs/>
              </w:rPr>
            </w:pPr>
          </w:p>
        </w:tc>
      </w:tr>
    </w:tbl>
    <w:p w:rsidR="00E53BD7" w:rsidRPr="0046608A" w:rsidRDefault="00E53BD7">
      <w:pPr>
        <w:spacing w:after="120"/>
        <w:jc w:val="both"/>
      </w:pPr>
    </w:p>
    <w:p w:rsidR="00090D4D" w:rsidRPr="0046608A" w:rsidRDefault="007C07BB">
      <w:pPr>
        <w:widowControl w:val="0"/>
        <w:spacing w:after="120"/>
        <w:jc w:val="both"/>
      </w:pPr>
      <w:r w:rsidRPr="0046608A">
        <w:rPr>
          <w:rFonts w:ascii="Arial Narrow" w:hAnsi="Arial Narrow" w:cs="Times New Roman"/>
          <w:b/>
          <w:bCs/>
          <w:sz w:val="22"/>
          <w:szCs w:val="22"/>
        </w:rPr>
        <w:t>Note</w:t>
      </w:r>
      <w:r w:rsidRPr="0046608A">
        <w:rPr>
          <w:rFonts w:ascii="Arial Narrow" w:hAnsi="Arial Narrow" w:cs="Times New Roman"/>
          <w:sz w:val="22"/>
          <w:szCs w:val="22"/>
        </w:rPr>
        <w:t>: One person shall</w:t>
      </w:r>
      <w:r w:rsidRPr="0046608A">
        <w:rPr>
          <w:rFonts w:ascii="Arial Narrow" w:hAnsi="Arial Narrow"/>
          <w:sz w:val="22"/>
          <w:szCs w:val="22"/>
        </w:rPr>
        <w:t xml:space="preserve"> be </w:t>
      </w:r>
      <w:r w:rsidRPr="0046608A">
        <w:rPr>
          <w:rFonts w:ascii="Arial Narrow" w:hAnsi="Arial Narrow" w:cs="Times New Roman"/>
          <w:sz w:val="22"/>
          <w:szCs w:val="22"/>
        </w:rPr>
        <w:t xml:space="preserve">eligible for only one skill set, even though having minimum requisite qualification for more than one skill set. The key personnel should be full time employee on the roll of bidder. In case of contractual </w:t>
      </w:r>
      <w:r w:rsidRPr="0046608A">
        <w:rPr>
          <w:rFonts w:ascii="Arial Narrow" w:hAnsi="Arial Narrow" w:cs="Times New Roman"/>
          <w:sz w:val="22"/>
          <w:szCs w:val="22"/>
        </w:rPr>
        <w:lastRenderedPageBreak/>
        <w:t>employment, the contract should be for full time employment of at least 24 months.</w:t>
      </w:r>
    </w:p>
    <w:p w:rsidR="004B328D" w:rsidRPr="0046608A" w:rsidRDefault="004B328D" w:rsidP="004B328D">
      <w:pPr>
        <w:spacing w:before="200" w:after="120"/>
        <w:jc w:val="both"/>
        <w:rPr>
          <w:rFonts w:ascii="Arial Narrow" w:hAnsi="Arial Narrow"/>
          <w:b/>
          <w:sz w:val="22"/>
          <w:szCs w:val="22"/>
        </w:rPr>
      </w:pPr>
      <w:r w:rsidRPr="0046608A">
        <w:rPr>
          <w:rFonts w:ascii="Arial Narrow" w:hAnsi="Arial Narrow"/>
          <w:b/>
          <w:sz w:val="22"/>
          <w:szCs w:val="22"/>
        </w:rPr>
        <w:t>Scanned copy of documents to be uploaded by bidders (CONFIRMATORY DOCUMENT):</w:t>
      </w:r>
    </w:p>
    <w:p w:rsidR="00090D4D" w:rsidRPr="0046608A" w:rsidRDefault="004B328D" w:rsidP="00CA1EB7">
      <w:pPr>
        <w:jc w:val="both"/>
        <w:rPr>
          <w:rFonts w:ascii="Arial Narrow" w:hAnsi="Arial Narrow"/>
          <w:sz w:val="22"/>
          <w:szCs w:val="22"/>
        </w:rPr>
      </w:pPr>
      <w:r w:rsidRPr="0046608A">
        <w:rPr>
          <w:rFonts w:ascii="Arial Narrow" w:hAnsi="Arial Narrow"/>
          <w:sz w:val="22"/>
          <w:szCs w:val="22"/>
        </w:rPr>
        <w:t>For Key Professionals bidders</w:t>
      </w:r>
      <w:r w:rsidRPr="0046608A">
        <w:rPr>
          <w:rFonts w:ascii="Arial Narrow" w:hAnsi="Arial Narrow" w:cs="Times New Roman"/>
          <w:sz w:val="22"/>
          <w:szCs w:val="22"/>
        </w:rPr>
        <w:t xml:space="preserve"> are</w:t>
      </w:r>
      <w:r w:rsidRPr="0046608A">
        <w:rPr>
          <w:rFonts w:ascii="Arial Narrow" w:hAnsi="Arial Narrow"/>
          <w:sz w:val="22"/>
          <w:szCs w:val="22"/>
        </w:rPr>
        <w:t xml:space="preserve"> required to submit copy of the self-attested CV for each professional as declared by the bidder. </w:t>
      </w:r>
    </w:p>
    <w:p w:rsidR="004B328D" w:rsidRPr="0046608A" w:rsidRDefault="004B328D">
      <w:pPr>
        <w:ind w:right="34"/>
        <w:jc w:val="both"/>
        <w:rPr>
          <w:rFonts w:ascii="Arial" w:hAnsi="Arial" w:cs="Arial"/>
          <w:b/>
        </w:rPr>
      </w:pPr>
    </w:p>
    <w:p w:rsidR="00090D4D" w:rsidRPr="0046608A" w:rsidRDefault="007C07BB" w:rsidP="006069BD">
      <w:pPr>
        <w:pStyle w:val="MediumList2-Accent4"/>
        <w:numPr>
          <w:ilvl w:val="1"/>
          <w:numId w:val="31"/>
        </w:numPr>
        <w:spacing w:after="120"/>
        <w:ind w:left="0" w:hanging="426"/>
        <w:jc w:val="both"/>
      </w:pPr>
      <w:r w:rsidRPr="0046608A">
        <w:rPr>
          <w:rFonts w:ascii="Arial Narrow" w:hAnsi="Arial Narrow"/>
          <w:b/>
          <w:sz w:val="22"/>
          <w:szCs w:val="22"/>
        </w:rPr>
        <w:t>Working Capital</w:t>
      </w:r>
      <w:r w:rsidRPr="0046608A">
        <w:rPr>
          <w:rFonts w:ascii="Arial Narrow" w:hAnsi="Arial Narrow"/>
          <w:sz w:val="22"/>
          <w:szCs w:val="22"/>
        </w:rPr>
        <w:t xml:space="preserve">: </w:t>
      </w:r>
    </w:p>
    <w:p w:rsidR="00004C05" w:rsidRPr="0046608A" w:rsidRDefault="00004C05" w:rsidP="00004C05">
      <w:pPr>
        <w:spacing w:after="120"/>
        <w:jc w:val="both"/>
        <w:rPr>
          <w:rFonts w:ascii="Arial Narrow" w:hAnsi="Arial Narrow"/>
          <w:sz w:val="22"/>
          <w:szCs w:val="22"/>
        </w:rPr>
      </w:pPr>
      <w:r w:rsidRPr="0046608A">
        <w:rPr>
          <w:rFonts w:ascii="Arial Narrow" w:hAnsi="Arial Narrow"/>
          <w:sz w:val="22"/>
          <w:szCs w:val="22"/>
        </w:rPr>
        <w:t xml:space="preserve">Evidence of possessing adequate working capital (at least 20% of the “Annualized value or Estimated value whichever is less” of this work) inclusive of access to lines of credit and availability of other financial resources to meet the requirement. The bidder should possess the working capital within </w:t>
      </w:r>
      <w:r w:rsidRPr="0046608A">
        <w:rPr>
          <w:rFonts w:ascii="Arial Narrow" w:hAnsi="Arial Narrow"/>
          <w:b/>
          <w:sz w:val="22"/>
          <w:szCs w:val="22"/>
        </w:rPr>
        <w:t xml:space="preserve">three months </w:t>
      </w:r>
      <w:r w:rsidRPr="0046608A">
        <w:rPr>
          <w:rFonts w:ascii="Arial Narrow" w:hAnsi="Arial Narrow"/>
          <w:sz w:val="22"/>
          <w:szCs w:val="22"/>
        </w:rPr>
        <w:t xml:space="preserve">prior to the date of opening of tender. </w:t>
      </w:r>
    </w:p>
    <w:p w:rsidR="00004C05" w:rsidRPr="0046608A" w:rsidRDefault="00004C05" w:rsidP="00004C05">
      <w:pPr>
        <w:spacing w:after="120"/>
        <w:jc w:val="both"/>
        <w:rPr>
          <w:rFonts w:ascii="Arial Narrow" w:hAnsi="Arial Narrow"/>
          <w:szCs w:val="22"/>
          <w:u w:val="single"/>
        </w:rPr>
      </w:pPr>
      <w:r w:rsidRPr="0046608A">
        <w:rPr>
          <w:rFonts w:ascii="Arial Narrow" w:hAnsi="Arial Narrow"/>
          <w:szCs w:val="22"/>
          <w:u w:val="single"/>
        </w:rPr>
        <w:t xml:space="preserve">In case of JV, the requirement of Working Capital under this clause shall be met as per following proportion: </w:t>
      </w:r>
    </w:p>
    <w:p w:rsidR="00004C05" w:rsidRPr="0046608A" w:rsidRDefault="00004C05" w:rsidP="00004C05">
      <w:pPr>
        <w:spacing w:after="120"/>
        <w:ind w:left="270" w:hanging="270"/>
        <w:jc w:val="both"/>
        <w:rPr>
          <w:rFonts w:ascii="Arial Narrow" w:hAnsi="Arial Narrow"/>
          <w:szCs w:val="22"/>
          <w:u w:val="single"/>
        </w:rPr>
      </w:pPr>
      <w:r w:rsidRPr="0046608A">
        <w:rPr>
          <w:rFonts w:ascii="Arial Narrow" w:hAnsi="Arial Narrow"/>
          <w:szCs w:val="22"/>
        </w:rPr>
        <w:t xml:space="preserve">a. </w:t>
      </w:r>
      <w:r w:rsidRPr="0046608A">
        <w:rPr>
          <w:rFonts w:ascii="Arial Narrow" w:hAnsi="Arial Narrow"/>
          <w:szCs w:val="22"/>
          <w:u w:val="single"/>
        </w:rPr>
        <w:t xml:space="preserve">The lead member shall have to possess at least 50% share in the required Working Capital in order to qualify in this tender. </w:t>
      </w:r>
    </w:p>
    <w:p w:rsidR="00004C05" w:rsidRPr="0046608A" w:rsidRDefault="00004C05" w:rsidP="00004C05">
      <w:pPr>
        <w:spacing w:after="120"/>
        <w:ind w:left="270" w:hanging="270"/>
        <w:jc w:val="both"/>
        <w:rPr>
          <w:rFonts w:ascii="Arial Narrow" w:hAnsi="Arial Narrow"/>
          <w:szCs w:val="22"/>
          <w:u w:val="single"/>
        </w:rPr>
      </w:pPr>
      <w:r w:rsidRPr="0046608A">
        <w:rPr>
          <w:rFonts w:ascii="Arial Narrow" w:hAnsi="Arial Narrow"/>
          <w:szCs w:val="22"/>
        </w:rPr>
        <w:t xml:space="preserve">b. </w:t>
      </w:r>
      <w:r w:rsidRPr="0046608A">
        <w:rPr>
          <w:rFonts w:ascii="Arial Narrow" w:hAnsi="Arial Narrow"/>
          <w:szCs w:val="22"/>
          <w:u w:val="single"/>
        </w:rPr>
        <w:t xml:space="preserve">All other members shall have to possess at least 25% share in the required Working Capital, in order to qualify in this tender. </w:t>
      </w:r>
    </w:p>
    <w:p w:rsidR="00004C05" w:rsidRPr="0046608A" w:rsidRDefault="00004C05" w:rsidP="00004C05">
      <w:pPr>
        <w:spacing w:after="120"/>
        <w:ind w:left="90"/>
        <w:jc w:val="both"/>
      </w:pPr>
      <w:r w:rsidRPr="0046608A">
        <w:rPr>
          <w:rFonts w:ascii="Arial Narrow" w:hAnsi="Arial Narrow"/>
          <w:szCs w:val="22"/>
          <w:u w:val="single"/>
        </w:rPr>
        <w:t>If a bidder participates as a Joint Venture(JV), the benefits as per Public Procurement Policy  for MSEs order-2012 shall not be applicable for them.</w:t>
      </w:r>
    </w:p>
    <w:p w:rsidR="00004C05" w:rsidRPr="0046608A" w:rsidRDefault="00004C05" w:rsidP="00004C05">
      <w:pPr>
        <w:spacing w:after="120"/>
        <w:jc w:val="both"/>
      </w:pPr>
      <w:r w:rsidRPr="0046608A">
        <w:rPr>
          <w:rFonts w:ascii="Arial Narrow" w:hAnsi="Arial Narrow"/>
          <w:i/>
          <w:sz w:val="22"/>
          <w:szCs w:val="22"/>
        </w:rPr>
        <w:t>Data to be furnished by Bidder on-line:</w:t>
      </w:r>
      <w:r w:rsidRPr="0046608A">
        <w:rPr>
          <w:rFonts w:ascii="Arial Narrow" w:hAnsi="Arial Narrow"/>
          <w:sz w:val="22"/>
          <w:szCs w:val="22"/>
        </w:rPr>
        <w:t xml:space="preserve"> In respect of the above eligibility criteria, the bidders are required to furnish the following information on-line:</w:t>
      </w:r>
    </w:p>
    <w:p w:rsidR="00004C05" w:rsidRPr="0046608A" w:rsidRDefault="00004C05" w:rsidP="006069BD">
      <w:pPr>
        <w:numPr>
          <w:ilvl w:val="5"/>
          <w:numId w:val="8"/>
        </w:numPr>
        <w:ind w:left="360" w:hanging="360"/>
        <w:jc w:val="both"/>
        <w:rPr>
          <w:rFonts w:ascii="Arial Narrow" w:hAnsi="Arial Narrow"/>
          <w:sz w:val="22"/>
          <w:szCs w:val="22"/>
        </w:rPr>
      </w:pPr>
      <w:r w:rsidRPr="0046608A">
        <w:rPr>
          <w:rFonts w:ascii="Arial Narrow" w:hAnsi="Arial Narrow"/>
          <w:sz w:val="22"/>
          <w:szCs w:val="22"/>
        </w:rPr>
        <w:t>Amount of available working capital inclusive of lines of credit and availability of other financial resources</w:t>
      </w:r>
    </w:p>
    <w:p w:rsidR="00004C05" w:rsidRPr="0046608A" w:rsidRDefault="00004C05" w:rsidP="006069BD">
      <w:pPr>
        <w:numPr>
          <w:ilvl w:val="5"/>
          <w:numId w:val="8"/>
        </w:numPr>
        <w:ind w:left="360" w:hanging="360"/>
        <w:jc w:val="both"/>
        <w:rPr>
          <w:rFonts w:ascii="Arial Narrow" w:hAnsi="Arial Narrow"/>
          <w:sz w:val="22"/>
          <w:szCs w:val="22"/>
        </w:rPr>
      </w:pPr>
      <w:r w:rsidRPr="0046608A">
        <w:rPr>
          <w:rFonts w:ascii="Arial Narrow" w:hAnsi="Arial Narrow"/>
          <w:sz w:val="22"/>
          <w:szCs w:val="22"/>
        </w:rPr>
        <w:t>Date on which the bidder possesses the required working capital</w:t>
      </w:r>
    </w:p>
    <w:p w:rsidR="00004C05" w:rsidRPr="0046608A" w:rsidRDefault="00004C05" w:rsidP="006069BD">
      <w:pPr>
        <w:numPr>
          <w:ilvl w:val="5"/>
          <w:numId w:val="8"/>
        </w:numPr>
        <w:ind w:left="360" w:hanging="360"/>
        <w:jc w:val="both"/>
        <w:rPr>
          <w:rFonts w:ascii="Arial Narrow" w:hAnsi="Arial Narrow"/>
          <w:sz w:val="22"/>
          <w:szCs w:val="22"/>
        </w:rPr>
      </w:pPr>
      <w:r w:rsidRPr="0046608A">
        <w:rPr>
          <w:rFonts w:ascii="Arial Narrow" w:hAnsi="Arial Narrow"/>
          <w:sz w:val="22"/>
          <w:szCs w:val="22"/>
        </w:rPr>
        <w:t xml:space="preserve">Name of the Chartered  Accountant (CA) </w:t>
      </w:r>
    </w:p>
    <w:p w:rsidR="00004C05" w:rsidRPr="0046608A" w:rsidRDefault="00004C05" w:rsidP="006069BD">
      <w:pPr>
        <w:numPr>
          <w:ilvl w:val="5"/>
          <w:numId w:val="8"/>
        </w:numPr>
        <w:ind w:left="360" w:hanging="360"/>
        <w:jc w:val="both"/>
        <w:rPr>
          <w:rFonts w:ascii="Arial Narrow" w:hAnsi="Arial Narrow"/>
          <w:sz w:val="22"/>
          <w:szCs w:val="22"/>
        </w:rPr>
      </w:pPr>
      <w:r w:rsidRPr="0046608A">
        <w:rPr>
          <w:rFonts w:ascii="Arial Narrow" w:hAnsi="Arial Narrow"/>
          <w:sz w:val="22"/>
          <w:szCs w:val="22"/>
        </w:rPr>
        <w:t>Membership Number of CA with UDIN who certifies the bidder's working capital on a particular date.</w:t>
      </w:r>
    </w:p>
    <w:p w:rsidR="00004C05" w:rsidRPr="0046608A" w:rsidRDefault="00004C05" w:rsidP="006069BD">
      <w:pPr>
        <w:numPr>
          <w:ilvl w:val="5"/>
          <w:numId w:val="8"/>
        </w:numPr>
        <w:ind w:left="360" w:hanging="360"/>
        <w:jc w:val="both"/>
        <w:rPr>
          <w:rFonts w:ascii="Arial Narrow" w:hAnsi="Arial Narrow"/>
          <w:sz w:val="22"/>
          <w:szCs w:val="22"/>
        </w:rPr>
      </w:pPr>
      <w:r w:rsidRPr="0046608A">
        <w:rPr>
          <w:rFonts w:ascii="Arial Narrow" w:hAnsi="Arial Narrow"/>
          <w:sz w:val="22"/>
          <w:szCs w:val="22"/>
        </w:rPr>
        <w:t>Date of Issue of Certificate</w:t>
      </w:r>
    </w:p>
    <w:p w:rsidR="00004C05" w:rsidRPr="0046608A" w:rsidRDefault="00004C05" w:rsidP="006069BD">
      <w:pPr>
        <w:numPr>
          <w:ilvl w:val="5"/>
          <w:numId w:val="8"/>
        </w:numPr>
        <w:spacing w:after="120"/>
        <w:ind w:left="360" w:hanging="360"/>
        <w:jc w:val="both"/>
        <w:rPr>
          <w:rFonts w:ascii="Arial Narrow" w:hAnsi="Arial Narrow"/>
          <w:sz w:val="22"/>
          <w:szCs w:val="22"/>
        </w:rPr>
      </w:pPr>
      <w:r w:rsidRPr="0046608A">
        <w:rPr>
          <w:rFonts w:ascii="Arial Narrow" w:hAnsi="Arial Narrow"/>
          <w:sz w:val="22"/>
          <w:szCs w:val="22"/>
        </w:rPr>
        <w:t>In case the bidder is a Joint Venture, the working capital of the individual partners of the JV will be added together for each financial year and is to be furnished as the working capital of the bidder for that particular financial year</w:t>
      </w:r>
    </w:p>
    <w:p w:rsidR="00004C05" w:rsidRPr="0046608A" w:rsidRDefault="00004C05" w:rsidP="00004C05">
      <w:pPr>
        <w:spacing w:after="120"/>
        <w:jc w:val="both"/>
        <w:rPr>
          <w:rFonts w:ascii="Arial Narrow" w:hAnsi="Arial Narrow"/>
          <w:i/>
          <w:sz w:val="22"/>
          <w:szCs w:val="22"/>
        </w:rPr>
      </w:pPr>
      <w:r w:rsidRPr="0046608A">
        <w:rPr>
          <w:rFonts w:ascii="Arial Narrow" w:hAnsi="Arial Narrow"/>
          <w:i/>
          <w:sz w:val="22"/>
          <w:szCs w:val="22"/>
        </w:rPr>
        <w:t>Technical evaluation by the System:</w:t>
      </w:r>
    </w:p>
    <w:p w:rsidR="00004C05" w:rsidRPr="0046608A" w:rsidRDefault="00004C05" w:rsidP="006069BD">
      <w:pPr>
        <w:numPr>
          <w:ilvl w:val="8"/>
          <w:numId w:val="8"/>
        </w:numPr>
        <w:ind w:left="450" w:hanging="450"/>
        <w:jc w:val="both"/>
        <w:rPr>
          <w:rFonts w:ascii="Arial Narrow" w:hAnsi="Arial Narrow"/>
          <w:sz w:val="22"/>
          <w:szCs w:val="22"/>
        </w:rPr>
      </w:pPr>
      <w:r w:rsidRPr="0046608A">
        <w:rPr>
          <w:rFonts w:ascii="Arial Narrow" w:hAnsi="Arial Narrow"/>
          <w:sz w:val="22"/>
          <w:szCs w:val="22"/>
        </w:rPr>
        <w:t>The system shall check that the date on which the bidder possesses the required working capital as well as the date of issue of certificate is within 3 months of the date of opening of tender.</w:t>
      </w:r>
    </w:p>
    <w:p w:rsidR="00004C05" w:rsidRPr="0046608A" w:rsidRDefault="00004C05" w:rsidP="006069BD">
      <w:pPr>
        <w:numPr>
          <w:ilvl w:val="8"/>
          <w:numId w:val="8"/>
        </w:numPr>
        <w:spacing w:after="120"/>
        <w:ind w:left="450" w:hanging="450"/>
        <w:jc w:val="both"/>
        <w:rPr>
          <w:rFonts w:ascii="Arial Narrow" w:hAnsi="Arial Narrow"/>
          <w:sz w:val="22"/>
          <w:szCs w:val="22"/>
        </w:rPr>
      </w:pPr>
      <w:r w:rsidRPr="0046608A">
        <w:rPr>
          <w:rFonts w:ascii="Arial Narrow" w:hAnsi="Arial Narrow"/>
          <w:sz w:val="22"/>
          <w:szCs w:val="22"/>
        </w:rPr>
        <w:t>The value of working capital as certified by the CA is greater than or equal to the minimum requirement.</w:t>
      </w:r>
    </w:p>
    <w:p w:rsidR="00004C05" w:rsidRPr="0046608A" w:rsidRDefault="00004C05" w:rsidP="00004C05">
      <w:pPr>
        <w:tabs>
          <w:tab w:val="left" w:pos="4230"/>
        </w:tabs>
        <w:spacing w:after="120"/>
        <w:jc w:val="both"/>
        <w:rPr>
          <w:rFonts w:ascii="Arial Narrow" w:hAnsi="Arial Narrow"/>
          <w:i/>
          <w:sz w:val="22"/>
          <w:szCs w:val="22"/>
        </w:rPr>
      </w:pPr>
      <w:r w:rsidRPr="0046608A">
        <w:rPr>
          <w:rFonts w:ascii="Arial Narrow" w:hAnsi="Arial Narrow"/>
          <w:i/>
          <w:sz w:val="22"/>
          <w:szCs w:val="22"/>
        </w:rPr>
        <w:t>Scanned copy of documents to be uploaded by bidders (Confirmatory Document):</w:t>
      </w:r>
    </w:p>
    <w:p w:rsidR="00004C05" w:rsidRPr="0046608A" w:rsidRDefault="00004C05" w:rsidP="00004C05">
      <w:pPr>
        <w:spacing w:after="120"/>
        <w:ind w:left="90"/>
        <w:jc w:val="both"/>
        <w:rPr>
          <w:rFonts w:ascii="Arial Narrow" w:hAnsi="Arial Narrow"/>
          <w:szCs w:val="22"/>
          <w:u w:val="single"/>
        </w:rPr>
      </w:pPr>
      <w:r w:rsidRPr="0046608A">
        <w:rPr>
          <w:rFonts w:ascii="Arial Narrow" w:hAnsi="Arial Narrow" w:cs="Times New Roman"/>
          <w:szCs w:val="22"/>
        </w:rPr>
        <w:t xml:space="preserve">Certificate of Working Capital issued by a Practicing Chartered Accountant having a membership number with Institute of Chartered Accountants of India containing the information as furnished by bidder on-line or equivalent certificate of foreign partner issued from the respective country. </w:t>
      </w:r>
      <w:r w:rsidRPr="0046608A">
        <w:rPr>
          <w:rFonts w:ascii="Arial Narrow" w:hAnsi="Arial Narrow" w:cs="Times New Roman"/>
          <w:szCs w:val="22"/>
          <w:u w:val="single"/>
        </w:rPr>
        <w:t>Such certificate should contain the Unique Document Identification Number (UDIN).</w:t>
      </w:r>
      <w:r w:rsidRPr="0046608A">
        <w:rPr>
          <w:rFonts w:ascii="Arial Narrow" w:hAnsi="Arial Narrow"/>
          <w:szCs w:val="22"/>
          <w:u w:val="single"/>
        </w:rPr>
        <w:t xml:space="preserve"> </w:t>
      </w:r>
    </w:p>
    <w:p w:rsidR="00090D4D" w:rsidRPr="0046608A" w:rsidRDefault="007C07BB" w:rsidP="006069BD">
      <w:pPr>
        <w:pStyle w:val="MediumList2-Accent4"/>
        <w:numPr>
          <w:ilvl w:val="1"/>
          <w:numId w:val="31"/>
        </w:numPr>
        <w:spacing w:after="120"/>
        <w:ind w:left="0" w:hanging="426"/>
        <w:jc w:val="both"/>
      </w:pPr>
      <w:r w:rsidRPr="0046608A">
        <w:rPr>
          <w:rFonts w:ascii="Arial Narrow" w:hAnsi="Arial Narrow"/>
          <w:b/>
          <w:sz w:val="22"/>
          <w:szCs w:val="22"/>
        </w:rPr>
        <w:t>Fleet Requirement</w:t>
      </w:r>
      <w:r w:rsidRPr="0046608A">
        <w:rPr>
          <w:rFonts w:ascii="Arial Narrow" w:hAnsi="Arial Narrow"/>
          <w:sz w:val="22"/>
          <w:szCs w:val="22"/>
        </w:rPr>
        <w:t>:</w:t>
      </w:r>
      <w:r w:rsidRPr="0046608A">
        <w:rPr>
          <w:rFonts w:ascii="Arial Narrow" w:hAnsi="Arial Narrow"/>
          <w:b/>
          <w:sz w:val="22"/>
          <w:szCs w:val="22"/>
        </w:rPr>
        <w:t xml:space="preserve"> </w:t>
      </w:r>
    </w:p>
    <w:p w:rsidR="007B7140" w:rsidRPr="0046608A" w:rsidRDefault="007B7140" w:rsidP="007B7140">
      <w:pPr>
        <w:spacing w:after="120"/>
        <w:jc w:val="both"/>
        <w:rPr>
          <w:rFonts w:ascii="Arial Narrow" w:hAnsi="Arial Narrow"/>
          <w:sz w:val="22"/>
        </w:rPr>
      </w:pPr>
      <w:r w:rsidRPr="0046608A">
        <w:rPr>
          <w:rFonts w:ascii="Arial Narrow" w:hAnsi="Arial Narrow"/>
          <w:sz w:val="22"/>
        </w:rPr>
        <w:t xml:space="preserve">The bidder is required to give an undertaking in the form of an Affidavit in the prescribed format to deploy </w:t>
      </w:r>
      <w:r w:rsidRPr="0046608A">
        <w:rPr>
          <w:rFonts w:ascii="Arial Narrow" w:hAnsi="Arial Narrow" w:cs="Times New Roman"/>
          <w:sz w:val="22"/>
          <w:szCs w:val="22"/>
        </w:rPr>
        <w:t>Latest data acquisition i</w:t>
      </w:r>
      <w:r w:rsidR="00CC6B90">
        <w:rPr>
          <w:rFonts w:ascii="Arial Narrow" w:hAnsi="Arial Narrow" w:cs="Times New Roman"/>
          <w:sz w:val="22"/>
          <w:szCs w:val="22"/>
        </w:rPr>
        <w:t>nstruments and accessories for 2</w:t>
      </w:r>
      <w:r w:rsidRPr="0046608A">
        <w:rPr>
          <w:rFonts w:ascii="Arial Narrow" w:hAnsi="Arial Narrow" w:cs="Times New Roman"/>
          <w:sz w:val="22"/>
          <w:szCs w:val="22"/>
        </w:rPr>
        <w:t>D Seismic Survey and the related software</w:t>
      </w:r>
      <w:r w:rsidRPr="0046608A">
        <w:rPr>
          <w:rFonts w:ascii="Arial Narrow" w:hAnsi="Arial Narrow"/>
          <w:sz w:val="22"/>
        </w:rPr>
        <w:t xml:space="preserve"> as per NIT either owned or hired as per Annexure-VI.</w:t>
      </w:r>
    </w:p>
    <w:p w:rsidR="007B7140" w:rsidRPr="0046608A" w:rsidRDefault="007B7140" w:rsidP="007B7140">
      <w:pPr>
        <w:spacing w:after="120"/>
        <w:jc w:val="both"/>
      </w:pPr>
      <w:r w:rsidRPr="0046608A">
        <w:rPr>
          <w:rFonts w:ascii="Arial Narrow" w:hAnsi="Arial Narrow"/>
          <w:i/>
          <w:sz w:val="22"/>
          <w:szCs w:val="22"/>
        </w:rPr>
        <w:t>Data to be furnished by Bidder online:</w:t>
      </w:r>
      <w:r w:rsidRPr="0046608A">
        <w:rPr>
          <w:rFonts w:ascii="Arial Narrow" w:hAnsi="Arial Narrow"/>
          <w:sz w:val="22"/>
          <w:szCs w:val="22"/>
        </w:rPr>
        <w:t xml:space="preserve"> In respect of the above eligibility criteria, the bidders are required to furnish the following information online:</w:t>
      </w:r>
    </w:p>
    <w:p w:rsidR="007B7140" w:rsidRPr="0046608A" w:rsidRDefault="007B7140" w:rsidP="007B7140">
      <w:pPr>
        <w:spacing w:after="120"/>
        <w:jc w:val="both"/>
      </w:pPr>
      <w:r w:rsidRPr="0046608A">
        <w:rPr>
          <w:rFonts w:ascii="Arial Narrow" w:hAnsi="Arial Narrow"/>
          <w:sz w:val="22"/>
          <w:szCs w:val="22"/>
        </w:rPr>
        <w:t xml:space="preserve">Confirmation in the form of YES/NO regarding acceptance to deploy Survey Instrument/equipment </w:t>
      </w:r>
      <w:r w:rsidRPr="0046608A">
        <w:rPr>
          <w:rFonts w:ascii="Arial Narrow" w:hAnsi="Arial Narrow" w:cs="Times New Roman"/>
          <w:sz w:val="22"/>
          <w:szCs w:val="22"/>
        </w:rPr>
        <w:t xml:space="preserve">and related software </w:t>
      </w:r>
      <w:r w:rsidRPr="0046608A">
        <w:rPr>
          <w:rFonts w:ascii="Arial Narrow" w:hAnsi="Arial Narrow"/>
          <w:sz w:val="22"/>
          <w:szCs w:val="22"/>
        </w:rPr>
        <w:t>as per NIT either owned or hired</w:t>
      </w:r>
    </w:p>
    <w:p w:rsidR="007B7140" w:rsidRPr="0046608A" w:rsidRDefault="007B7140" w:rsidP="007B7140">
      <w:pPr>
        <w:spacing w:after="120"/>
        <w:jc w:val="both"/>
        <w:rPr>
          <w:rFonts w:ascii="Arial Narrow" w:hAnsi="Arial Narrow"/>
          <w:i/>
          <w:sz w:val="22"/>
          <w:szCs w:val="22"/>
        </w:rPr>
      </w:pPr>
      <w:r w:rsidRPr="0046608A">
        <w:rPr>
          <w:rFonts w:ascii="Arial Narrow" w:hAnsi="Arial Narrow"/>
          <w:i/>
          <w:sz w:val="22"/>
          <w:szCs w:val="22"/>
        </w:rPr>
        <w:t>Technical evaluation by the System:</w:t>
      </w:r>
    </w:p>
    <w:p w:rsidR="007B7140" w:rsidRPr="0046608A" w:rsidRDefault="007B7140" w:rsidP="007B7140">
      <w:pPr>
        <w:spacing w:after="120"/>
        <w:jc w:val="both"/>
        <w:rPr>
          <w:rFonts w:ascii="Arial Narrow" w:hAnsi="Arial Narrow"/>
          <w:sz w:val="22"/>
          <w:szCs w:val="22"/>
        </w:rPr>
      </w:pPr>
      <w:r w:rsidRPr="0046608A">
        <w:rPr>
          <w:rFonts w:ascii="Arial Narrow" w:hAnsi="Arial Narrow"/>
          <w:sz w:val="22"/>
          <w:szCs w:val="22"/>
        </w:rPr>
        <w:t>The system will evaluate “Yes” as eligible and “No” as not eligible.</w:t>
      </w:r>
    </w:p>
    <w:p w:rsidR="007B7140" w:rsidRPr="0046608A" w:rsidRDefault="007B7140" w:rsidP="007B7140">
      <w:pPr>
        <w:spacing w:after="120"/>
        <w:jc w:val="both"/>
        <w:rPr>
          <w:rFonts w:ascii="Arial Narrow" w:hAnsi="Arial Narrow"/>
          <w:sz w:val="22"/>
        </w:rPr>
      </w:pPr>
      <w:r w:rsidRPr="0046608A">
        <w:rPr>
          <w:rFonts w:ascii="Arial Narrow" w:hAnsi="Arial Narrow"/>
          <w:i/>
          <w:sz w:val="22"/>
          <w:szCs w:val="22"/>
        </w:rPr>
        <w:t>Scanned copy of documents to be uploaded by bidders (Confirmatory Document):</w:t>
      </w:r>
      <w:r w:rsidRPr="0046608A">
        <w:rPr>
          <w:rFonts w:ascii="Arial Narrow" w:hAnsi="Arial Narrow" w:cs="Times New Roman"/>
          <w:bCs/>
          <w:i/>
          <w:iCs/>
          <w:sz w:val="22"/>
          <w:szCs w:val="22"/>
        </w:rPr>
        <w:t xml:space="preserve"> </w:t>
      </w:r>
      <w:r w:rsidRPr="0046608A">
        <w:rPr>
          <w:rFonts w:ascii="Arial Narrow" w:hAnsi="Arial Narrow"/>
          <w:sz w:val="22"/>
        </w:rPr>
        <w:t xml:space="preserve">An affidavit confirming acceptance to deploy </w:t>
      </w:r>
      <w:r w:rsidRPr="0046608A">
        <w:rPr>
          <w:rFonts w:ascii="Arial Narrow" w:hAnsi="Arial Narrow" w:cs="Times New Roman"/>
          <w:bCs/>
          <w:sz w:val="22"/>
          <w:szCs w:val="22"/>
        </w:rPr>
        <w:t xml:space="preserve">sufficient number of </w:t>
      </w:r>
      <w:r w:rsidRPr="0046608A">
        <w:rPr>
          <w:rFonts w:ascii="Arial Narrow" w:hAnsi="Arial Narrow"/>
          <w:sz w:val="22"/>
        </w:rPr>
        <w:t xml:space="preserve">matching </w:t>
      </w:r>
      <w:r w:rsidRPr="0046608A">
        <w:rPr>
          <w:rFonts w:ascii="Arial Narrow" w:hAnsi="Arial Narrow"/>
          <w:b/>
          <w:i/>
          <w:sz w:val="22"/>
        </w:rPr>
        <w:t>Survey Instrument</w:t>
      </w:r>
      <w:r w:rsidR="0037685D" w:rsidRPr="0046608A">
        <w:rPr>
          <w:rFonts w:ascii="Arial Narrow" w:hAnsi="Arial Narrow"/>
          <w:b/>
          <w:i/>
          <w:sz w:val="22"/>
        </w:rPr>
        <w:t>,</w:t>
      </w:r>
      <w:r w:rsidRPr="0046608A">
        <w:rPr>
          <w:rFonts w:ascii="Arial Narrow" w:hAnsi="Arial Narrow"/>
          <w:b/>
          <w:i/>
          <w:sz w:val="22"/>
        </w:rPr>
        <w:t xml:space="preserve"> </w:t>
      </w:r>
      <w:r w:rsidR="0037685D" w:rsidRPr="0046608A">
        <w:rPr>
          <w:rFonts w:ascii="Arial Narrow" w:hAnsi="Arial Narrow" w:cs="Times New Roman"/>
          <w:b/>
          <w:bCs/>
          <w:i/>
          <w:sz w:val="22"/>
          <w:szCs w:val="22"/>
        </w:rPr>
        <w:t xml:space="preserve">Equipment for </w:t>
      </w:r>
      <w:r w:rsidR="00EE2926">
        <w:rPr>
          <w:rFonts w:ascii="Arial Narrow" w:hAnsi="Arial Narrow" w:cs="Times New Roman"/>
          <w:b/>
          <w:bCs/>
          <w:i/>
          <w:sz w:val="22"/>
          <w:szCs w:val="22"/>
        </w:rPr>
        <w:t>2</w:t>
      </w:r>
      <w:r w:rsidRPr="0046608A">
        <w:rPr>
          <w:rFonts w:ascii="Arial Narrow" w:hAnsi="Arial Narrow" w:cs="Times New Roman"/>
          <w:b/>
          <w:bCs/>
          <w:i/>
          <w:sz w:val="22"/>
          <w:szCs w:val="22"/>
        </w:rPr>
        <w:t>D Seismic</w:t>
      </w:r>
      <w:r w:rsidRPr="0046608A">
        <w:rPr>
          <w:rFonts w:ascii="Arial Narrow" w:hAnsi="Arial Narrow"/>
          <w:b/>
          <w:i/>
          <w:sz w:val="22"/>
        </w:rPr>
        <w:t xml:space="preserve"> Survey</w:t>
      </w:r>
      <w:r w:rsidR="00FD65BF" w:rsidRPr="0046608A">
        <w:rPr>
          <w:rFonts w:ascii="Arial Narrow" w:hAnsi="Arial Narrow"/>
          <w:b/>
          <w:i/>
          <w:sz w:val="22"/>
        </w:rPr>
        <w:t xml:space="preserve"> </w:t>
      </w:r>
      <w:r w:rsidRPr="0046608A">
        <w:rPr>
          <w:rFonts w:ascii="Arial Narrow" w:hAnsi="Arial Narrow" w:cs="Times New Roman"/>
          <w:b/>
          <w:bCs/>
          <w:i/>
          <w:sz w:val="22"/>
          <w:szCs w:val="22"/>
        </w:rPr>
        <w:t xml:space="preserve">and </w:t>
      </w:r>
      <w:r w:rsidRPr="0046608A">
        <w:rPr>
          <w:rFonts w:ascii="Arial Narrow" w:hAnsi="Arial Narrow" w:cs="Times New Roman"/>
          <w:b/>
          <w:bCs/>
          <w:i/>
          <w:sz w:val="22"/>
          <w:szCs w:val="22"/>
        </w:rPr>
        <w:lastRenderedPageBreak/>
        <w:t xml:space="preserve">all the related software </w:t>
      </w:r>
      <w:r w:rsidRPr="0046608A">
        <w:rPr>
          <w:rFonts w:ascii="Arial Narrow" w:hAnsi="Arial Narrow"/>
          <w:b/>
          <w:i/>
          <w:sz w:val="22"/>
        </w:rPr>
        <w:t>as per NIT</w:t>
      </w:r>
      <w:r w:rsidRPr="0046608A">
        <w:rPr>
          <w:rFonts w:ascii="Arial Narrow" w:hAnsi="Arial Narrow"/>
          <w:sz w:val="22"/>
        </w:rPr>
        <w:t xml:space="preserve"> either owned or hired. This should also contain list of equipment and software to be deployed as per table given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3752"/>
        <w:gridCol w:w="2299"/>
        <w:gridCol w:w="2300"/>
      </w:tblGrid>
      <w:tr w:rsidR="007B7140" w:rsidRPr="0046608A" w:rsidTr="001E04EE">
        <w:tc>
          <w:tcPr>
            <w:tcW w:w="846" w:type="dxa"/>
            <w:shd w:val="clear" w:color="auto" w:fill="auto"/>
          </w:tcPr>
          <w:p w:rsidR="007B7140" w:rsidRPr="0046608A" w:rsidRDefault="007B7140" w:rsidP="001E04EE">
            <w:pPr>
              <w:spacing w:after="120"/>
              <w:jc w:val="center"/>
              <w:rPr>
                <w:rFonts w:ascii="Arial Narrow" w:hAnsi="Arial Narrow" w:cs="Times New Roman"/>
                <w:bCs/>
                <w:sz w:val="22"/>
                <w:szCs w:val="22"/>
              </w:rPr>
            </w:pPr>
            <w:r w:rsidRPr="0046608A">
              <w:rPr>
                <w:rFonts w:ascii="Arial Narrow" w:hAnsi="Arial Narrow" w:cs="Times New Roman"/>
                <w:bCs/>
                <w:sz w:val="22"/>
                <w:szCs w:val="22"/>
              </w:rPr>
              <w:t>Sl no.</w:t>
            </w:r>
          </w:p>
        </w:tc>
        <w:tc>
          <w:tcPr>
            <w:tcW w:w="3752" w:type="dxa"/>
            <w:shd w:val="clear" w:color="auto" w:fill="auto"/>
          </w:tcPr>
          <w:p w:rsidR="007B7140" w:rsidRPr="0046608A" w:rsidRDefault="007B7140" w:rsidP="00CC6B90">
            <w:pPr>
              <w:spacing w:after="120"/>
              <w:jc w:val="both"/>
              <w:rPr>
                <w:rFonts w:ascii="Arial Narrow" w:hAnsi="Arial Narrow" w:cs="Times New Roman"/>
                <w:bCs/>
                <w:sz w:val="22"/>
                <w:szCs w:val="22"/>
              </w:rPr>
            </w:pPr>
            <w:r w:rsidRPr="0046608A">
              <w:rPr>
                <w:rFonts w:ascii="Arial Narrow" w:hAnsi="Arial Narrow" w:cs="Times New Roman"/>
                <w:bCs/>
                <w:sz w:val="22"/>
                <w:szCs w:val="22"/>
              </w:rPr>
              <w:t xml:space="preserve">Name of equipment – Survey equipment/ </w:t>
            </w:r>
            <w:r w:rsidR="00CC6B90">
              <w:rPr>
                <w:rFonts w:ascii="Arial Narrow" w:hAnsi="Arial Narrow" w:cs="Times New Roman"/>
                <w:b/>
                <w:bCs/>
                <w:i/>
                <w:sz w:val="22"/>
                <w:szCs w:val="22"/>
              </w:rPr>
              <w:t>Equipment for 2</w:t>
            </w:r>
            <w:r w:rsidR="0037685D" w:rsidRPr="0046608A">
              <w:rPr>
                <w:rFonts w:ascii="Arial Narrow" w:hAnsi="Arial Narrow" w:cs="Times New Roman"/>
                <w:b/>
                <w:bCs/>
                <w:i/>
                <w:sz w:val="22"/>
                <w:szCs w:val="22"/>
              </w:rPr>
              <w:t>D Seismic</w:t>
            </w:r>
            <w:r w:rsidR="0037685D" w:rsidRPr="0046608A">
              <w:rPr>
                <w:rFonts w:ascii="Arial Narrow" w:hAnsi="Arial Narrow"/>
                <w:b/>
                <w:i/>
                <w:sz w:val="22"/>
              </w:rPr>
              <w:t xml:space="preserve"> Survey </w:t>
            </w:r>
            <w:r w:rsidRPr="00CC6B90">
              <w:rPr>
                <w:rFonts w:ascii="Arial Narrow" w:hAnsi="Arial Narrow" w:cs="Times New Roman"/>
                <w:b/>
                <w:bCs/>
                <w:sz w:val="22"/>
                <w:szCs w:val="22"/>
              </w:rPr>
              <w:t>/ Software etc.</w:t>
            </w:r>
          </w:p>
        </w:tc>
        <w:tc>
          <w:tcPr>
            <w:tcW w:w="2299" w:type="dxa"/>
            <w:shd w:val="clear" w:color="auto" w:fill="auto"/>
          </w:tcPr>
          <w:p w:rsidR="007B7140" w:rsidRPr="0046608A" w:rsidRDefault="007B7140" w:rsidP="001E04EE">
            <w:pPr>
              <w:spacing w:after="120"/>
              <w:jc w:val="both"/>
              <w:rPr>
                <w:rFonts w:ascii="Arial Narrow" w:hAnsi="Arial Narrow" w:cs="Times New Roman"/>
                <w:bCs/>
                <w:sz w:val="22"/>
                <w:szCs w:val="22"/>
              </w:rPr>
            </w:pPr>
            <w:r w:rsidRPr="0046608A">
              <w:rPr>
                <w:rFonts w:ascii="Arial Narrow" w:hAnsi="Arial Narrow" w:cs="Times New Roman"/>
                <w:bCs/>
                <w:sz w:val="22"/>
                <w:szCs w:val="22"/>
              </w:rPr>
              <w:t>No. of equipment to be deployed</w:t>
            </w:r>
          </w:p>
        </w:tc>
        <w:tc>
          <w:tcPr>
            <w:tcW w:w="2300" w:type="dxa"/>
            <w:shd w:val="clear" w:color="auto" w:fill="auto"/>
          </w:tcPr>
          <w:p w:rsidR="007B7140" w:rsidRPr="0046608A" w:rsidRDefault="007B7140" w:rsidP="001E04EE">
            <w:pPr>
              <w:spacing w:after="120"/>
              <w:jc w:val="center"/>
              <w:rPr>
                <w:rFonts w:ascii="Arial Narrow" w:hAnsi="Arial Narrow" w:cs="Times New Roman"/>
                <w:bCs/>
                <w:sz w:val="22"/>
                <w:szCs w:val="22"/>
              </w:rPr>
            </w:pPr>
            <w:r w:rsidRPr="0046608A">
              <w:rPr>
                <w:rFonts w:ascii="Arial Narrow" w:hAnsi="Arial Narrow" w:cs="Times New Roman"/>
                <w:bCs/>
                <w:sz w:val="22"/>
                <w:szCs w:val="22"/>
              </w:rPr>
              <w:t>Make &amp; model</w:t>
            </w:r>
            <w:r w:rsidRPr="0046608A">
              <w:rPr>
                <w:rFonts w:ascii="Arial Narrow" w:hAnsi="Arial Narrow" w:cs="Times New Roman"/>
                <w:bCs/>
                <w:sz w:val="22"/>
                <w:szCs w:val="22"/>
                <w:vertAlign w:val="superscript"/>
              </w:rPr>
              <w:t>#</w:t>
            </w:r>
          </w:p>
        </w:tc>
      </w:tr>
      <w:tr w:rsidR="007B7140" w:rsidRPr="0046608A" w:rsidTr="001E04EE">
        <w:trPr>
          <w:trHeight w:val="315"/>
        </w:trPr>
        <w:tc>
          <w:tcPr>
            <w:tcW w:w="846" w:type="dxa"/>
            <w:shd w:val="clear" w:color="auto" w:fill="auto"/>
          </w:tcPr>
          <w:p w:rsidR="007B7140" w:rsidRPr="0046608A" w:rsidRDefault="007B7140" w:rsidP="001E04EE">
            <w:pPr>
              <w:spacing w:after="120"/>
              <w:jc w:val="both"/>
              <w:rPr>
                <w:rFonts w:ascii="Arial Narrow" w:hAnsi="Arial Narrow" w:cs="Times New Roman"/>
                <w:bCs/>
                <w:sz w:val="22"/>
                <w:szCs w:val="22"/>
              </w:rPr>
            </w:pPr>
          </w:p>
        </w:tc>
        <w:tc>
          <w:tcPr>
            <w:tcW w:w="3752" w:type="dxa"/>
            <w:shd w:val="clear" w:color="auto" w:fill="auto"/>
          </w:tcPr>
          <w:p w:rsidR="007B7140" w:rsidRPr="0046608A" w:rsidRDefault="007B7140" w:rsidP="001E04EE">
            <w:pPr>
              <w:spacing w:after="120"/>
              <w:jc w:val="both"/>
              <w:rPr>
                <w:rFonts w:ascii="Arial Narrow" w:hAnsi="Arial Narrow" w:cs="Times New Roman"/>
                <w:bCs/>
                <w:sz w:val="22"/>
                <w:szCs w:val="22"/>
              </w:rPr>
            </w:pPr>
          </w:p>
        </w:tc>
        <w:tc>
          <w:tcPr>
            <w:tcW w:w="2299" w:type="dxa"/>
            <w:shd w:val="clear" w:color="auto" w:fill="auto"/>
          </w:tcPr>
          <w:p w:rsidR="007B7140" w:rsidRPr="0046608A" w:rsidRDefault="007B7140" w:rsidP="001E04EE">
            <w:pPr>
              <w:spacing w:after="120"/>
              <w:jc w:val="both"/>
              <w:rPr>
                <w:rFonts w:ascii="Arial Narrow" w:hAnsi="Arial Narrow" w:cs="Times New Roman"/>
                <w:bCs/>
                <w:sz w:val="22"/>
                <w:szCs w:val="22"/>
              </w:rPr>
            </w:pPr>
          </w:p>
        </w:tc>
        <w:tc>
          <w:tcPr>
            <w:tcW w:w="2300" w:type="dxa"/>
            <w:shd w:val="clear" w:color="auto" w:fill="auto"/>
          </w:tcPr>
          <w:p w:rsidR="007B7140" w:rsidRPr="0046608A" w:rsidRDefault="007B7140" w:rsidP="001E04EE">
            <w:pPr>
              <w:spacing w:after="120"/>
              <w:jc w:val="both"/>
              <w:rPr>
                <w:rFonts w:ascii="Arial Narrow" w:hAnsi="Arial Narrow" w:cs="Times New Roman"/>
                <w:bCs/>
                <w:sz w:val="22"/>
                <w:szCs w:val="22"/>
              </w:rPr>
            </w:pPr>
          </w:p>
        </w:tc>
      </w:tr>
      <w:tr w:rsidR="007B7140" w:rsidRPr="0046608A" w:rsidTr="001E04EE">
        <w:trPr>
          <w:trHeight w:val="117"/>
        </w:trPr>
        <w:tc>
          <w:tcPr>
            <w:tcW w:w="846" w:type="dxa"/>
            <w:shd w:val="clear" w:color="auto" w:fill="auto"/>
          </w:tcPr>
          <w:p w:rsidR="007B7140" w:rsidRPr="0046608A" w:rsidRDefault="007B7140" w:rsidP="001E04EE">
            <w:pPr>
              <w:spacing w:after="120"/>
              <w:jc w:val="both"/>
              <w:rPr>
                <w:rFonts w:ascii="Arial Narrow" w:hAnsi="Arial Narrow" w:cs="Times New Roman"/>
                <w:bCs/>
                <w:sz w:val="22"/>
                <w:szCs w:val="22"/>
              </w:rPr>
            </w:pPr>
          </w:p>
        </w:tc>
        <w:tc>
          <w:tcPr>
            <w:tcW w:w="3752" w:type="dxa"/>
            <w:shd w:val="clear" w:color="auto" w:fill="auto"/>
          </w:tcPr>
          <w:p w:rsidR="007B7140" w:rsidRPr="0046608A" w:rsidRDefault="007B7140" w:rsidP="001E04EE">
            <w:pPr>
              <w:spacing w:after="120"/>
              <w:jc w:val="both"/>
              <w:rPr>
                <w:rFonts w:ascii="Arial Narrow" w:hAnsi="Arial Narrow" w:cs="Times New Roman"/>
                <w:bCs/>
                <w:sz w:val="22"/>
                <w:szCs w:val="22"/>
              </w:rPr>
            </w:pPr>
          </w:p>
        </w:tc>
        <w:tc>
          <w:tcPr>
            <w:tcW w:w="2299" w:type="dxa"/>
            <w:shd w:val="clear" w:color="auto" w:fill="auto"/>
          </w:tcPr>
          <w:p w:rsidR="007B7140" w:rsidRPr="0046608A" w:rsidRDefault="007B7140" w:rsidP="001E04EE">
            <w:pPr>
              <w:spacing w:after="120"/>
              <w:jc w:val="both"/>
              <w:rPr>
                <w:rFonts w:ascii="Arial Narrow" w:hAnsi="Arial Narrow" w:cs="Times New Roman"/>
                <w:bCs/>
                <w:sz w:val="22"/>
                <w:szCs w:val="22"/>
              </w:rPr>
            </w:pPr>
          </w:p>
        </w:tc>
        <w:tc>
          <w:tcPr>
            <w:tcW w:w="2300" w:type="dxa"/>
            <w:shd w:val="clear" w:color="auto" w:fill="auto"/>
          </w:tcPr>
          <w:p w:rsidR="007B7140" w:rsidRPr="0046608A" w:rsidRDefault="007B7140" w:rsidP="001E04EE">
            <w:pPr>
              <w:spacing w:after="120"/>
              <w:jc w:val="both"/>
              <w:rPr>
                <w:rFonts w:ascii="Arial Narrow" w:hAnsi="Arial Narrow" w:cs="Times New Roman"/>
                <w:bCs/>
                <w:sz w:val="22"/>
                <w:szCs w:val="22"/>
              </w:rPr>
            </w:pPr>
          </w:p>
        </w:tc>
      </w:tr>
    </w:tbl>
    <w:p w:rsidR="007B7140" w:rsidRPr="0046608A" w:rsidRDefault="007B7140" w:rsidP="007B7140">
      <w:pPr>
        <w:spacing w:after="120"/>
        <w:ind w:left="360"/>
        <w:jc w:val="both"/>
        <w:rPr>
          <w:rFonts w:ascii="Arial Narrow" w:hAnsi="Arial Narrow" w:cs="Times New Roman"/>
          <w:bCs/>
          <w:i/>
          <w:iCs/>
          <w:sz w:val="20"/>
          <w:szCs w:val="20"/>
        </w:rPr>
      </w:pPr>
      <w:r w:rsidRPr="0046608A">
        <w:rPr>
          <w:rFonts w:ascii="Arial Narrow" w:hAnsi="Arial Narrow" w:cs="Times New Roman"/>
          <w:bCs/>
          <w:i/>
          <w:iCs/>
          <w:sz w:val="20"/>
          <w:szCs w:val="20"/>
        </w:rPr>
        <w:t>Note - Table may be expanded as per requirement</w:t>
      </w:r>
    </w:p>
    <w:p w:rsidR="007B7140" w:rsidRPr="0046608A" w:rsidRDefault="007B7140" w:rsidP="007B7140">
      <w:pPr>
        <w:spacing w:after="120"/>
        <w:ind w:left="360"/>
        <w:jc w:val="both"/>
        <w:rPr>
          <w:rFonts w:ascii="Arial Narrow" w:hAnsi="Arial Narrow" w:cs="Times New Roman"/>
          <w:bCs/>
          <w:i/>
          <w:iCs/>
          <w:sz w:val="20"/>
          <w:szCs w:val="20"/>
        </w:rPr>
      </w:pPr>
      <w:r w:rsidRPr="0046608A">
        <w:rPr>
          <w:rFonts w:ascii="Arial Narrow" w:hAnsi="Arial Narrow" w:cs="Times New Roman"/>
          <w:bCs/>
          <w:i/>
          <w:iCs/>
          <w:sz w:val="20"/>
          <w:szCs w:val="20"/>
        </w:rPr>
        <w:t xml:space="preserve">#: </w:t>
      </w:r>
      <w:r w:rsidRPr="0046608A">
        <w:rPr>
          <w:rFonts w:ascii="Arial Narrow" w:eastAsia="Century Gothic" w:hAnsi="Arial Narrow" w:cs="Century Gothic"/>
          <w:bCs/>
          <w:sz w:val="20"/>
          <w:szCs w:val="20"/>
        </w:rPr>
        <w:t xml:space="preserve">The recording instrument should not be more than 5 years old on the date of submission of techno-commercial bid. </w:t>
      </w:r>
      <w:r w:rsidR="00EE2926">
        <w:rPr>
          <w:rFonts w:ascii="Arial Narrow" w:hAnsi="Arial Narrow" w:cs="Times New Roman"/>
          <w:bCs/>
          <w:i/>
          <w:iCs/>
          <w:sz w:val="20"/>
          <w:szCs w:val="20"/>
        </w:rPr>
        <w:t>For 2</w:t>
      </w:r>
      <w:r w:rsidRPr="0046608A">
        <w:rPr>
          <w:rFonts w:ascii="Arial Narrow" w:hAnsi="Arial Narrow" w:cs="Times New Roman"/>
          <w:bCs/>
          <w:i/>
          <w:iCs/>
          <w:sz w:val="20"/>
          <w:szCs w:val="20"/>
        </w:rPr>
        <w:t>D Seismic survey equipment and Software please refer-Note no’s-8, 9 and 10 of Annexure-I</w:t>
      </w:r>
    </w:p>
    <w:p w:rsidR="00090D4D" w:rsidRPr="0046608A" w:rsidRDefault="007C07BB" w:rsidP="006069BD">
      <w:pPr>
        <w:pStyle w:val="MediumList2-Accent4"/>
        <w:numPr>
          <w:ilvl w:val="1"/>
          <w:numId w:val="31"/>
        </w:numPr>
        <w:spacing w:after="120"/>
        <w:ind w:left="0" w:hanging="426"/>
        <w:jc w:val="both"/>
      </w:pPr>
      <w:r w:rsidRPr="0046608A">
        <w:rPr>
          <w:rFonts w:ascii="Arial Narrow" w:hAnsi="Arial Narrow"/>
          <w:b/>
          <w:sz w:val="22"/>
          <w:szCs w:val="22"/>
        </w:rPr>
        <w:t>Permanent Account Number:</w:t>
      </w:r>
      <w:r w:rsidRPr="0046608A">
        <w:rPr>
          <w:rFonts w:ascii="Arial Narrow" w:hAnsi="Arial Narrow"/>
          <w:sz w:val="22"/>
          <w:szCs w:val="22"/>
        </w:rPr>
        <w:t xml:space="preserve"> </w:t>
      </w:r>
    </w:p>
    <w:p w:rsidR="00090D4D" w:rsidRPr="0046608A" w:rsidRDefault="007C07BB" w:rsidP="00CD7AEF">
      <w:pPr>
        <w:spacing w:after="120"/>
        <w:jc w:val="both"/>
        <w:rPr>
          <w:rFonts w:ascii="Arial Narrow" w:hAnsi="Arial Narrow"/>
          <w:sz w:val="22"/>
          <w:szCs w:val="22"/>
        </w:rPr>
      </w:pPr>
      <w:r w:rsidRPr="0046608A">
        <w:rPr>
          <w:rFonts w:ascii="Arial Narrow" w:hAnsi="Arial Narrow"/>
          <w:sz w:val="22"/>
          <w:szCs w:val="22"/>
        </w:rPr>
        <w:t>The bidder should possess a Permanent Account Number (PAN) issued by Income tax Department.</w:t>
      </w:r>
    </w:p>
    <w:p w:rsidR="00090D4D" w:rsidRPr="0046608A" w:rsidRDefault="007C07BB" w:rsidP="00CD7AEF">
      <w:pPr>
        <w:spacing w:after="120"/>
        <w:jc w:val="both"/>
      </w:pPr>
      <w:r w:rsidRPr="0046608A">
        <w:rPr>
          <w:rFonts w:ascii="Arial Narrow" w:hAnsi="Arial Narrow"/>
          <w:i/>
          <w:sz w:val="22"/>
          <w:szCs w:val="22"/>
        </w:rPr>
        <w:t>Data to be furnished by Bidder on-line:</w:t>
      </w:r>
      <w:r w:rsidRPr="0046608A">
        <w:rPr>
          <w:rFonts w:ascii="Arial Narrow" w:hAnsi="Arial Narrow"/>
          <w:sz w:val="22"/>
          <w:szCs w:val="22"/>
        </w:rPr>
        <w:t xml:space="preserve"> In respect of the above eligibility criteria, the bidders are required to furnish the following information on-line:</w:t>
      </w:r>
    </w:p>
    <w:p w:rsidR="00090D4D" w:rsidRPr="0046608A" w:rsidRDefault="007C07BB" w:rsidP="00CD7AEF">
      <w:pPr>
        <w:spacing w:after="120"/>
        <w:jc w:val="both"/>
        <w:rPr>
          <w:rFonts w:ascii="Arial Narrow" w:hAnsi="Arial Narrow"/>
          <w:sz w:val="22"/>
          <w:szCs w:val="22"/>
        </w:rPr>
      </w:pPr>
      <w:r w:rsidRPr="0046608A">
        <w:rPr>
          <w:rFonts w:ascii="Arial Narrow" w:hAnsi="Arial Narrow"/>
          <w:sz w:val="22"/>
          <w:szCs w:val="22"/>
        </w:rPr>
        <w:t xml:space="preserve">Confirmation in the form of YES/NO regarding possessing of PAN </w:t>
      </w:r>
    </w:p>
    <w:p w:rsidR="00090D4D" w:rsidRPr="0046608A" w:rsidRDefault="007C07BB" w:rsidP="00CD7AEF">
      <w:pPr>
        <w:spacing w:after="120"/>
        <w:jc w:val="both"/>
        <w:rPr>
          <w:rFonts w:ascii="Arial Narrow" w:hAnsi="Arial Narrow"/>
          <w:i/>
          <w:sz w:val="22"/>
          <w:szCs w:val="22"/>
        </w:rPr>
      </w:pPr>
      <w:r w:rsidRPr="0046608A">
        <w:rPr>
          <w:rFonts w:ascii="Arial Narrow" w:hAnsi="Arial Narrow"/>
          <w:i/>
          <w:sz w:val="22"/>
          <w:szCs w:val="22"/>
        </w:rPr>
        <w:t>Technical evaluation by the System:</w:t>
      </w:r>
    </w:p>
    <w:p w:rsidR="00090D4D" w:rsidRPr="0046608A" w:rsidRDefault="007C07BB" w:rsidP="00CD7AEF">
      <w:pPr>
        <w:spacing w:after="120"/>
        <w:jc w:val="both"/>
        <w:rPr>
          <w:rFonts w:ascii="Arial Narrow" w:hAnsi="Arial Narrow"/>
          <w:sz w:val="22"/>
          <w:szCs w:val="22"/>
        </w:rPr>
      </w:pPr>
      <w:r w:rsidRPr="0046608A">
        <w:rPr>
          <w:rFonts w:ascii="Arial Narrow" w:hAnsi="Arial Narrow"/>
          <w:sz w:val="22"/>
          <w:szCs w:val="22"/>
        </w:rPr>
        <w:t>The system will evaluate “Yes” as eligible and “No” as not eligible.</w:t>
      </w:r>
    </w:p>
    <w:p w:rsidR="00090D4D" w:rsidRPr="0046608A" w:rsidRDefault="007C07BB" w:rsidP="00CD7AEF">
      <w:pPr>
        <w:spacing w:after="120"/>
        <w:jc w:val="both"/>
        <w:rPr>
          <w:rFonts w:ascii="Arial Narrow" w:hAnsi="Arial Narrow"/>
          <w:i/>
          <w:sz w:val="22"/>
          <w:szCs w:val="22"/>
        </w:rPr>
      </w:pPr>
      <w:r w:rsidRPr="0046608A">
        <w:rPr>
          <w:rFonts w:ascii="Arial Narrow" w:hAnsi="Arial Narrow"/>
          <w:i/>
          <w:sz w:val="22"/>
          <w:szCs w:val="22"/>
        </w:rPr>
        <w:t>Scanned copy of documents to be uploaded by bidders (Confirmatory Document):</w:t>
      </w:r>
    </w:p>
    <w:p w:rsidR="00090D4D" w:rsidRPr="0046608A" w:rsidRDefault="007C07BB" w:rsidP="00CD7AEF">
      <w:pPr>
        <w:spacing w:after="120"/>
        <w:ind w:hanging="66"/>
        <w:jc w:val="both"/>
        <w:rPr>
          <w:rFonts w:ascii="Arial Narrow" w:hAnsi="Arial Narrow"/>
          <w:sz w:val="22"/>
          <w:szCs w:val="22"/>
        </w:rPr>
      </w:pPr>
      <w:r w:rsidRPr="0046608A">
        <w:rPr>
          <w:rFonts w:ascii="Arial Narrow" w:hAnsi="Arial Narrow"/>
          <w:sz w:val="22"/>
          <w:szCs w:val="22"/>
        </w:rPr>
        <w:t>PAN CARD of the bidder</w:t>
      </w:r>
    </w:p>
    <w:p w:rsidR="00090D4D" w:rsidRPr="0046608A" w:rsidRDefault="007C07BB" w:rsidP="00CD7AEF">
      <w:pPr>
        <w:widowControl w:val="0"/>
        <w:autoSpaceDE w:val="0"/>
        <w:spacing w:after="60"/>
        <w:ind w:left="360" w:hanging="426"/>
        <w:jc w:val="both"/>
        <w:rPr>
          <w:rFonts w:ascii="Arial Narrow" w:hAnsi="Arial Narrow"/>
          <w:sz w:val="22"/>
          <w:szCs w:val="22"/>
        </w:rPr>
      </w:pPr>
      <w:r w:rsidRPr="0046608A">
        <w:rPr>
          <w:rFonts w:ascii="Arial Narrow" w:hAnsi="Arial Narrow"/>
          <w:b/>
          <w:sz w:val="22"/>
          <w:szCs w:val="22"/>
        </w:rPr>
        <w:t>NOTE:</w:t>
      </w:r>
      <w:r w:rsidRPr="0046608A">
        <w:rPr>
          <w:rFonts w:ascii="Arial Narrow" w:hAnsi="Arial Narrow"/>
          <w:sz w:val="22"/>
          <w:szCs w:val="22"/>
        </w:rPr>
        <w:t xml:space="preserve"> In case, the bidder is a </w:t>
      </w:r>
      <w:r w:rsidRPr="0046608A">
        <w:rPr>
          <w:rFonts w:ascii="Arial Narrow" w:hAnsi="Arial Narrow"/>
          <w:i/>
          <w:sz w:val="22"/>
          <w:szCs w:val="22"/>
        </w:rPr>
        <w:t>Joint Venture/ Consortium</w:t>
      </w:r>
      <w:r w:rsidRPr="0046608A">
        <w:rPr>
          <w:rFonts w:ascii="Arial Narrow" w:hAnsi="Arial Narrow"/>
          <w:sz w:val="22"/>
          <w:szCs w:val="22"/>
        </w:rPr>
        <w:t xml:space="preserve">, PAN Card issued by the Income Tax Department, Govt. of India for each Indian Partner of JV/ Consortium and verifiable </w:t>
      </w:r>
      <w:r w:rsidRPr="0046608A">
        <w:rPr>
          <w:rFonts w:ascii="Arial Narrow" w:hAnsi="Arial Narrow"/>
          <w:i/>
          <w:sz w:val="22"/>
          <w:szCs w:val="22"/>
        </w:rPr>
        <w:t>Tax Residency Certificate</w:t>
      </w:r>
      <w:r w:rsidRPr="0046608A">
        <w:rPr>
          <w:rFonts w:ascii="Arial Narrow" w:hAnsi="Arial Narrow"/>
          <w:sz w:val="22"/>
          <w:szCs w:val="22"/>
        </w:rPr>
        <w:t xml:space="preserve"> of respective country for each foreign partner or JV/Consortium itself).</w:t>
      </w:r>
    </w:p>
    <w:p w:rsidR="001A741B" w:rsidRPr="0046608A" w:rsidRDefault="001A741B" w:rsidP="001A741B">
      <w:pPr>
        <w:widowControl w:val="0"/>
        <w:autoSpaceDE w:val="0"/>
        <w:spacing w:after="60"/>
        <w:ind w:left="-90" w:firstLine="24"/>
        <w:jc w:val="both"/>
      </w:pPr>
      <w:r w:rsidRPr="0046608A">
        <w:rPr>
          <w:rFonts w:ascii="Arial Narrow" w:hAnsi="Arial Narrow"/>
          <w:szCs w:val="22"/>
          <w:u w:val="single"/>
        </w:rPr>
        <w:t>If a bidder participates as a Joint Venture(JV), the benefits as per Public Procurement Policy  for MSEs order-2012 shall not be applicable for them.</w:t>
      </w:r>
    </w:p>
    <w:p w:rsidR="00090D4D" w:rsidRPr="0046608A" w:rsidRDefault="00090D4D" w:rsidP="00CD7AEF">
      <w:pPr>
        <w:widowControl w:val="0"/>
        <w:autoSpaceDE w:val="0"/>
        <w:spacing w:after="60"/>
        <w:ind w:left="360" w:hanging="426"/>
        <w:jc w:val="both"/>
        <w:rPr>
          <w:rFonts w:ascii="Arial Narrow" w:hAnsi="Arial Narrow"/>
          <w:sz w:val="16"/>
          <w:szCs w:val="16"/>
        </w:rPr>
      </w:pPr>
    </w:p>
    <w:p w:rsidR="00090D4D" w:rsidRPr="0046608A" w:rsidRDefault="007C07BB" w:rsidP="006069BD">
      <w:pPr>
        <w:pStyle w:val="MediumList2-Accent4"/>
        <w:numPr>
          <w:ilvl w:val="1"/>
          <w:numId w:val="31"/>
        </w:numPr>
        <w:spacing w:after="120"/>
        <w:ind w:left="0" w:hanging="426"/>
        <w:jc w:val="both"/>
        <w:rPr>
          <w:rFonts w:ascii="Arial Narrow" w:hAnsi="Arial Narrow"/>
          <w:b/>
          <w:sz w:val="22"/>
          <w:szCs w:val="22"/>
          <w:u w:val="single"/>
        </w:rPr>
      </w:pPr>
      <w:r w:rsidRPr="0046608A">
        <w:rPr>
          <w:rFonts w:ascii="Arial Narrow" w:hAnsi="Arial Narrow"/>
          <w:b/>
          <w:sz w:val="22"/>
          <w:szCs w:val="22"/>
          <w:u w:val="single"/>
        </w:rPr>
        <w:t>Goods and Service Tax (Not Applicable for Exempted Goods / Services):</w:t>
      </w:r>
    </w:p>
    <w:p w:rsidR="009379D2" w:rsidRPr="0046608A" w:rsidRDefault="009379D2" w:rsidP="00CD7AEF">
      <w:pPr>
        <w:spacing w:after="80"/>
        <w:jc w:val="both"/>
        <w:rPr>
          <w:rFonts w:ascii="Arial Narrow" w:hAnsi="Arial Narrow"/>
          <w:sz w:val="22"/>
          <w:szCs w:val="22"/>
        </w:rPr>
      </w:pPr>
      <w:r w:rsidRPr="0046608A">
        <w:rPr>
          <w:rFonts w:ascii="Arial Narrow" w:hAnsi="Arial Narrow"/>
          <w:sz w:val="22"/>
          <w:szCs w:val="22"/>
        </w:rPr>
        <w:t xml:space="preserve">The bidder should be either </w:t>
      </w:r>
    </w:p>
    <w:p w:rsidR="009379D2" w:rsidRPr="0046608A" w:rsidRDefault="00F95037" w:rsidP="006069BD">
      <w:pPr>
        <w:numPr>
          <w:ilvl w:val="2"/>
          <w:numId w:val="7"/>
        </w:numPr>
        <w:spacing w:after="80"/>
        <w:ind w:left="180"/>
        <w:jc w:val="both"/>
        <w:rPr>
          <w:rFonts w:ascii="Arial Narrow" w:hAnsi="Arial Narrow"/>
          <w:sz w:val="22"/>
          <w:szCs w:val="22"/>
        </w:rPr>
      </w:pPr>
      <w:r w:rsidRPr="0046608A">
        <w:rPr>
          <w:rFonts w:ascii="Arial Narrow" w:hAnsi="Arial Narrow"/>
          <w:sz w:val="22"/>
          <w:szCs w:val="22"/>
        </w:rPr>
        <w:t>GST Registered Bidder under regular scheme, or</w:t>
      </w:r>
    </w:p>
    <w:p w:rsidR="00F95037" w:rsidRPr="0046608A" w:rsidRDefault="00F95037" w:rsidP="006069BD">
      <w:pPr>
        <w:numPr>
          <w:ilvl w:val="2"/>
          <w:numId w:val="7"/>
        </w:numPr>
        <w:spacing w:after="80"/>
        <w:ind w:left="180"/>
        <w:jc w:val="both"/>
        <w:rPr>
          <w:rFonts w:ascii="Arial Narrow" w:hAnsi="Arial Narrow"/>
          <w:sz w:val="22"/>
          <w:szCs w:val="22"/>
        </w:rPr>
      </w:pPr>
      <w:r w:rsidRPr="0046608A">
        <w:rPr>
          <w:rFonts w:ascii="Arial Narrow" w:hAnsi="Arial Narrow"/>
          <w:sz w:val="22"/>
          <w:szCs w:val="22"/>
        </w:rPr>
        <w:t>GST Registered Bidder under composition scheme, or</w:t>
      </w:r>
    </w:p>
    <w:p w:rsidR="00F95037" w:rsidRPr="0046608A" w:rsidRDefault="00F95037" w:rsidP="006069BD">
      <w:pPr>
        <w:numPr>
          <w:ilvl w:val="2"/>
          <w:numId w:val="7"/>
        </w:numPr>
        <w:spacing w:after="80"/>
        <w:ind w:left="180"/>
        <w:jc w:val="both"/>
        <w:rPr>
          <w:rFonts w:ascii="Arial Narrow" w:hAnsi="Arial Narrow"/>
          <w:sz w:val="22"/>
          <w:szCs w:val="22"/>
        </w:rPr>
      </w:pPr>
      <w:r w:rsidRPr="0046608A">
        <w:rPr>
          <w:rFonts w:ascii="Arial Narrow" w:hAnsi="Arial Narrow"/>
          <w:sz w:val="22"/>
          <w:szCs w:val="22"/>
        </w:rPr>
        <w:t>GST unregistered Bidder</w:t>
      </w:r>
    </w:p>
    <w:p w:rsidR="005A60DB" w:rsidRPr="0046608A" w:rsidRDefault="005A60DB" w:rsidP="00CD7AEF">
      <w:pPr>
        <w:spacing w:after="80"/>
        <w:jc w:val="both"/>
        <w:rPr>
          <w:rFonts w:ascii="Arial Narrow" w:hAnsi="Arial Narrow"/>
          <w:sz w:val="22"/>
          <w:szCs w:val="22"/>
        </w:rPr>
      </w:pPr>
    </w:p>
    <w:p w:rsidR="00090D4D" w:rsidRPr="0046608A" w:rsidRDefault="007C07BB">
      <w:pPr>
        <w:autoSpaceDE w:val="0"/>
        <w:spacing w:before="120" w:after="80"/>
        <w:jc w:val="both"/>
      </w:pPr>
      <w:r w:rsidRPr="0046608A">
        <w:rPr>
          <w:rFonts w:ascii="Arial Narrow" w:hAnsi="Arial Narrow"/>
          <w:b/>
          <w:sz w:val="22"/>
          <w:szCs w:val="22"/>
          <w:lang w:val="en-IN"/>
        </w:rPr>
        <w:t>Registration:</w:t>
      </w:r>
      <w:r w:rsidRPr="0046608A">
        <w:rPr>
          <w:rFonts w:ascii="Arial Narrow" w:hAnsi="Arial Narrow"/>
          <w:sz w:val="22"/>
          <w:szCs w:val="22"/>
          <w:lang w:val="en-IN"/>
        </w:rPr>
        <w:t xml:space="preserve"> </w:t>
      </w:r>
    </w:p>
    <w:p w:rsidR="00090D4D" w:rsidRPr="0046608A" w:rsidRDefault="007C07BB">
      <w:pPr>
        <w:tabs>
          <w:tab w:val="left" w:pos="9540"/>
        </w:tabs>
        <w:autoSpaceDE w:val="0"/>
        <w:spacing w:after="120"/>
        <w:jc w:val="both"/>
        <w:rPr>
          <w:rFonts w:ascii="Arial Narrow" w:hAnsi="Arial Narrow"/>
          <w:sz w:val="22"/>
          <w:szCs w:val="22"/>
          <w:lang w:val="en-IN"/>
        </w:rPr>
      </w:pPr>
      <w:r w:rsidRPr="0046608A">
        <w:rPr>
          <w:rFonts w:ascii="Arial Narrow" w:hAnsi="Arial Narrow"/>
          <w:sz w:val="22"/>
          <w:szCs w:val="22"/>
          <w:lang w:val="en-IN"/>
        </w:rPr>
        <w:t xml:space="preserve">The bidder is </w:t>
      </w:r>
      <w:r w:rsidR="00F95037" w:rsidRPr="0046608A">
        <w:rPr>
          <w:rFonts w:ascii="Arial Narrow" w:hAnsi="Arial Narrow"/>
          <w:sz w:val="22"/>
          <w:szCs w:val="22"/>
          <w:lang w:val="en-IN"/>
        </w:rPr>
        <w:t>required</w:t>
      </w:r>
      <w:r w:rsidRPr="0046608A">
        <w:rPr>
          <w:rFonts w:ascii="Arial Narrow" w:hAnsi="Arial Narrow"/>
          <w:sz w:val="22"/>
          <w:szCs w:val="22"/>
          <w:lang w:val="en-IN"/>
        </w:rPr>
        <w:t xml:space="preserve"> to be registered under GST unless they are specifically exempt from registration under specific notification / circular / section / rule issued by statutory authorities.</w:t>
      </w:r>
    </w:p>
    <w:p w:rsidR="00090D4D" w:rsidRPr="0046608A" w:rsidRDefault="007C07BB">
      <w:pPr>
        <w:autoSpaceDE w:val="0"/>
        <w:spacing w:after="120"/>
        <w:jc w:val="both"/>
        <w:rPr>
          <w:rFonts w:ascii="Arial Narrow" w:hAnsi="Arial Narrow"/>
          <w:sz w:val="22"/>
          <w:szCs w:val="22"/>
          <w:lang w:val="en-IN"/>
        </w:rPr>
      </w:pPr>
      <w:r w:rsidRPr="0046608A">
        <w:rPr>
          <w:rFonts w:ascii="Arial Narrow" w:hAnsi="Arial Narrow"/>
          <w:sz w:val="22"/>
          <w:szCs w:val="22"/>
          <w:lang w:val="en-IN"/>
        </w:rPr>
        <w:t>The bidder claiming exemption in this respect shall submit supporting documents as well as certificate from Practicing CA</w:t>
      </w:r>
      <w:r w:rsidR="00B6504E" w:rsidRPr="0046608A">
        <w:rPr>
          <w:rFonts w:ascii="Arial Narrow" w:hAnsi="Arial Narrow"/>
          <w:sz w:val="22"/>
          <w:szCs w:val="22"/>
          <w:lang w:val="en-IN"/>
        </w:rPr>
        <w:t xml:space="preserve"> having membership number with Institute of Charted Accountants of India certifying that the bidder is GST unregistered bidder/exempted bidder in compliance with the relevant GST rules of India.</w:t>
      </w:r>
    </w:p>
    <w:p w:rsidR="00846BF3" w:rsidRPr="0046608A" w:rsidRDefault="007C07BB" w:rsidP="00846BF3">
      <w:pPr>
        <w:pStyle w:val="NormalWeb"/>
        <w:jc w:val="both"/>
        <w:rPr>
          <w:rFonts w:cs="Times New Roman"/>
          <w:sz w:val="20"/>
          <w:szCs w:val="20"/>
          <w:lang w:val="en-IN" w:eastAsia="en-IN" w:bidi="hi-IN"/>
        </w:rPr>
      </w:pPr>
      <w:r w:rsidRPr="0046608A">
        <w:rPr>
          <w:rFonts w:ascii="Arial Narrow" w:hAnsi="Arial Narrow"/>
          <w:b/>
          <w:i/>
          <w:sz w:val="22"/>
          <w:szCs w:val="22"/>
          <w:lang w:val="en-IN"/>
        </w:rPr>
        <w:t>For Example:</w:t>
      </w:r>
      <w:r w:rsidRPr="0046608A">
        <w:rPr>
          <w:rFonts w:ascii="Arial Narrow" w:hAnsi="Arial Narrow"/>
          <w:i/>
          <w:sz w:val="22"/>
          <w:szCs w:val="22"/>
          <w:lang w:val="en-IN"/>
        </w:rPr>
        <w:t xml:space="preserve"> </w:t>
      </w:r>
      <w:r w:rsidR="00846BF3" w:rsidRPr="0046608A">
        <w:rPr>
          <w:rFonts w:ascii="Arial Narrow" w:hAnsi="Arial Narrow" w:cs="Times New Roman"/>
          <w:b/>
          <w:bCs/>
          <w:i/>
          <w:iCs/>
          <w:sz w:val="22"/>
          <w:szCs w:val="22"/>
          <w:lang w:val="en-IN" w:eastAsia="en-IN" w:bidi="hi-IN"/>
        </w:rPr>
        <w:t>:</w:t>
      </w:r>
      <w:r w:rsidR="00846BF3" w:rsidRPr="0046608A">
        <w:rPr>
          <w:rFonts w:ascii="Arial Narrow" w:hAnsi="Arial Narrow" w:cs="Times New Roman"/>
          <w:i/>
          <w:iCs/>
          <w:sz w:val="22"/>
          <w:szCs w:val="22"/>
          <w:lang w:val="en-IN" w:eastAsia="en-IN" w:bidi="hi-IN"/>
        </w:rPr>
        <w:t xml:space="preserve"> If the bidder is exempt from Registration under CGST ACT, 2017 due to his aggregate turnover in the relevant financial year being less than 20</w:t>
      </w:r>
      <w:r w:rsidR="00846BF3" w:rsidRPr="0046608A">
        <w:rPr>
          <w:rFonts w:ascii="Arial Narrow" w:hAnsi="Arial Narrow" w:cs="Times New Roman"/>
          <w:b/>
          <w:bCs/>
          <w:i/>
          <w:iCs/>
          <w:sz w:val="22"/>
          <w:szCs w:val="22"/>
          <w:lang w:val="en-IN" w:eastAsia="en-IN" w:bidi="hi-IN"/>
        </w:rPr>
        <w:t>/40</w:t>
      </w:r>
      <w:r w:rsidR="00846BF3" w:rsidRPr="0046608A">
        <w:rPr>
          <w:rFonts w:ascii="Arial Narrow" w:hAnsi="Arial Narrow" w:cs="Times New Roman"/>
          <w:i/>
          <w:iCs/>
          <w:sz w:val="22"/>
          <w:szCs w:val="22"/>
          <w:lang w:val="en-IN" w:eastAsia="en-IN" w:bidi="hi-IN"/>
        </w:rPr>
        <w:t xml:space="preserve"> lakhs </w:t>
      </w:r>
      <w:r w:rsidR="00846BF3" w:rsidRPr="0046608A">
        <w:rPr>
          <w:rFonts w:ascii="Arial Narrow" w:hAnsi="Arial Narrow" w:cs="Times New Roman"/>
          <w:b/>
          <w:bCs/>
          <w:i/>
          <w:iCs/>
          <w:sz w:val="22"/>
          <w:szCs w:val="22"/>
          <w:lang w:val="en-IN" w:eastAsia="en-IN" w:bidi="hi-IN"/>
        </w:rPr>
        <w:t>as per applicable in respective state</w:t>
      </w:r>
      <w:r w:rsidR="00846BF3" w:rsidRPr="0046608A">
        <w:rPr>
          <w:rFonts w:ascii="Arial Narrow" w:hAnsi="Arial Narrow" w:cs="Times New Roman"/>
          <w:i/>
          <w:iCs/>
          <w:sz w:val="22"/>
          <w:szCs w:val="22"/>
          <w:lang w:val="en-IN" w:eastAsia="en-IN" w:bidi="hi-IN"/>
        </w:rPr>
        <w:t xml:space="preserve"> then bidder shall submit the copy of Notification along with Certificate from Practicing CA/CMA/CS to the effect that Aggregate turnover from his all business operation during the relevant financial year is less than 20</w:t>
      </w:r>
      <w:r w:rsidR="00846BF3" w:rsidRPr="0046608A">
        <w:rPr>
          <w:rFonts w:ascii="Arial Narrow" w:hAnsi="Arial Narrow" w:cs="Times New Roman"/>
          <w:b/>
          <w:bCs/>
          <w:i/>
          <w:iCs/>
          <w:sz w:val="22"/>
          <w:szCs w:val="22"/>
          <w:lang w:val="en-IN" w:eastAsia="en-IN" w:bidi="hi-IN"/>
        </w:rPr>
        <w:t>/40</w:t>
      </w:r>
      <w:r w:rsidR="00846BF3" w:rsidRPr="0046608A">
        <w:rPr>
          <w:rFonts w:ascii="Arial Narrow" w:hAnsi="Arial Narrow" w:cs="Times New Roman"/>
          <w:i/>
          <w:iCs/>
          <w:sz w:val="22"/>
          <w:szCs w:val="22"/>
          <w:lang w:val="en-IN" w:eastAsia="en-IN" w:bidi="hi-IN"/>
        </w:rPr>
        <w:t xml:space="preserve"> Lakhs </w:t>
      </w:r>
      <w:r w:rsidR="00846BF3" w:rsidRPr="0046608A">
        <w:rPr>
          <w:rFonts w:ascii="Arial Narrow" w:hAnsi="Arial Narrow" w:cs="Times New Roman"/>
          <w:b/>
          <w:bCs/>
          <w:i/>
          <w:iCs/>
          <w:sz w:val="22"/>
          <w:szCs w:val="22"/>
          <w:lang w:val="en-IN" w:eastAsia="en-IN" w:bidi="hi-IN"/>
        </w:rPr>
        <w:t xml:space="preserve">as per applicable in respective state </w:t>
      </w:r>
      <w:r w:rsidR="00846BF3" w:rsidRPr="0046608A">
        <w:rPr>
          <w:rFonts w:ascii="Arial Narrow" w:hAnsi="Arial Narrow" w:cs="Times New Roman"/>
          <w:i/>
          <w:iCs/>
          <w:sz w:val="22"/>
          <w:szCs w:val="22"/>
          <w:lang w:val="en-IN" w:eastAsia="en-IN" w:bidi="hi-IN"/>
        </w:rPr>
        <w:t>and hence he is exempt from Registration under GST Act, 2017.</w:t>
      </w:r>
    </w:p>
    <w:p w:rsidR="00090D4D" w:rsidRPr="0046608A" w:rsidRDefault="00846BF3" w:rsidP="00846BF3">
      <w:pPr>
        <w:pStyle w:val="ColorfulList-Accent11"/>
        <w:autoSpaceDE w:val="0"/>
        <w:ind w:left="0"/>
        <w:jc w:val="both"/>
        <w:rPr>
          <w:rFonts w:ascii="Arial Narrow" w:hAnsi="Arial Narrow"/>
          <w:sz w:val="16"/>
          <w:szCs w:val="16"/>
          <w:lang w:val="en-IN"/>
        </w:rPr>
      </w:pPr>
      <w:r w:rsidRPr="0046608A">
        <w:rPr>
          <w:rFonts w:ascii="Arial Narrow" w:hAnsi="Arial Narrow"/>
          <w:i/>
          <w:iCs/>
          <w:sz w:val="22"/>
          <w:szCs w:val="22"/>
          <w:lang w:val="en-IN" w:eastAsia="en-IN" w:bidi="hi-IN"/>
        </w:rPr>
        <w:t>The expression “</w:t>
      </w:r>
      <w:r w:rsidRPr="0046608A">
        <w:rPr>
          <w:rFonts w:ascii="Arial Narrow" w:hAnsi="Arial Narrow"/>
          <w:b/>
          <w:bCs/>
          <w:i/>
          <w:iCs/>
          <w:sz w:val="22"/>
          <w:szCs w:val="22"/>
          <w:lang w:val="en-IN" w:eastAsia="en-IN" w:bidi="hi-IN"/>
        </w:rPr>
        <w:t>aggregate turnover</w:t>
      </w:r>
      <w:r w:rsidRPr="0046608A">
        <w:rPr>
          <w:rFonts w:ascii="Arial Narrow" w:hAnsi="Arial Narrow"/>
          <w:i/>
          <w:iCs/>
          <w:sz w:val="22"/>
          <w:szCs w:val="22"/>
          <w:lang w:val="en-IN" w:eastAsia="en-IN" w:bidi="hi-IN"/>
        </w:rPr>
        <w:t>” shall include all supplies made by the taxable person, whether on his own account or made on behalf of all his principal.</w:t>
      </w:r>
    </w:p>
    <w:p w:rsidR="00090D4D" w:rsidRPr="0046608A" w:rsidRDefault="007C07BB">
      <w:pPr>
        <w:spacing w:after="120"/>
        <w:jc w:val="both"/>
        <w:rPr>
          <w:rFonts w:ascii="Arial Narrow" w:hAnsi="Arial Narrow"/>
          <w:sz w:val="22"/>
          <w:szCs w:val="22"/>
          <w:lang w:val="en-IN"/>
        </w:rPr>
      </w:pPr>
      <w:r w:rsidRPr="0046608A">
        <w:rPr>
          <w:rFonts w:ascii="Arial Narrow" w:hAnsi="Arial Narrow"/>
          <w:sz w:val="22"/>
          <w:szCs w:val="22"/>
          <w:lang w:val="en-IN"/>
        </w:rPr>
        <w:t xml:space="preserve">Explanation: </w:t>
      </w:r>
    </w:p>
    <w:p w:rsidR="004E661E" w:rsidRPr="0046608A" w:rsidRDefault="007C07BB" w:rsidP="006069BD">
      <w:pPr>
        <w:pStyle w:val="ColorfulList-Accent11"/>
        <w:numPr>
          <w:ilvl w:val="2"/>
          <w:numId w:val="9"/>
        </w:numPr>
        <w:spacing w:after="120"/>
        <w:ind w:left="360"/>
        <w:jc w:val="both"/>
        <w:rPr>
          <w:rFonts w:ascii="Arial Narrow" w:hAnsi="Arial Narrow"/>
          <w:sz w:val="22"/>
          <w:szCs w:val="22"/>
        </w:rPr>
      </w:pPr>
      <w:r w:rsidRPr="0046608A">
        <w:rPr>
          <w:rFonts w:ascii="Arial Narrow" w:hAnsi="Arial Narrow"/>
          <w:sz w:val="22"/>
          <w:szCs w:val="22"/>
        </w:rPr>
        <w:t xml:space="preserve">Every supplier shall be liable to be registered under this Act in the State or Union territory, other than special category States, from where he makes a taxable supply of goods or services or both, if his aggregate turnover in a financial year exceeds twenty lakh rupees. </w:t>
      </w:r>
    </w:p>
    <w:p w:rsidR="00090D4D" w:rsidRPr="0046608A" w:rsidRDefault="007C07BB" w:rsidP="006069BD">
      <w:pPr>
        <w:pStyle w:val="ColorfulList-Accent11"/>
        <w:numPr>
          <w:ilvl w:val="2"/>
          <w:numId w:val="9"/>
        </w:numPr>
        <w:spacing w:after="120"/>
        <w:ind w:left="360"/>
        <w:jc w:val="both"/>
        <w:rPr>
          <w:rFonts w:ascii="Arial Narrow" w:hAnsi="Arial Narrow"/>
          <w:sz w:val="22"/>
          <w:szCs w:val="22"/>
        </w:rPr>
      </w:pPr>
      <w:r w:rsidRPr="0046608A">
        <w:rPr>
          <w:rFonts w:ascii="Arial Narrow" w:hAnsi="Arial Narrow"/>
          <w:sz w:val="22"/>
          <w:szCs w:val="22"/>
        </w:rPr>
        <w:lastRenderedPageBreak/>
        <w:t>Provided that where such person makes taxable supplies of goods or services or both from any of the special category States, he shall be liable to be registered if his aggregate turnover in a financial year exceeds ten lakh rupees.</w:t>
      </w:r>
    </w:p>
    <w:p w:rsidR="00090D4D" w:rsidRPr="0046608A" w:rsidRDefault="007C07BB" w:rsidP="00CD7AEF">
      <w:pPr>
        <w:spacing w:after="120"/>
        <w:ind w:left="360"/>
        <w:jc w:val="both"/>
        <w:rPr>
          <w:rFonts w:ascii="Arial Narrow" w:hAnsi="Arial Narrow"/>
          <w:sz w:val="22"/>
          <w:szCs w:val="22"/>
        </w:rPr>
      </w:pPr>
      <w:r w:rsidRPr="0046608A">
        <w:rPr>
          <w:rFonts w:ascii="Arial Narrow" w:hAnsi="Arial Narrow"/>
          <w:sz w:val="22"/>
          <w:szCs w:val="22"/>
        </w:rPr>
        <w:t>Special category States” shall mean the States as specified in sub-clause (g) of clause (4) of article 279A of the Constitution: States of Arunachal Pradesh, Assam, Jammu and Kashmir, Manipur, Meghalaya, Mizoram, Nagaland, Sikkim, Tripura, Himachal Pradesh and Uttarakhand are specified in sub-clause (g) of clause (4) of article 279A of the Constitution.</w:t>
      </w:r>
    </w:p>
    <w:p w:rsidR="00090D4D" w:rsidRPr="0046608A" w:rsidRDefault="007C07BB">
      <w:pPr>
        <w:widowControl w:val="0"/>
        <w:autoSpaceDE w:val="0"/>
        <w:jc w:val="both"/>
        <w:rPr>
          <w:rFonts w:ascii="Arial Narrow" w:hAnsi="Arial Narrow"/>
          <w:b/>
          <w:sz w:val="22"/>
          <w:szCs w:val="22"/>
        </w:rPr>
      </w:pPr>
      <w:r w:rsidRPr="0046608A">
        <w:rPr>
          <w:rFonts w:ascii="Arial Narrow" w:hAnsi="Arial Narrow"/>
          <w:b/>
          <w:sz w:val="22"/>
          <w:szCs w:val="22"/>
        </w:rPr>
        <w:t xml:space="preserve">In respect of the above eligibility criteria the bidders are required to furnish the following information on-line: </w:t>
      </w:r>
    </w:p>
    <w:p w:rsidR="00090D4D" w:rsidRPr="0046608A" w:rsidRDefault="007C07BB" w:rsidP="006069BD">
      <w:pPr>
        <w:pStyle w:val="ColorfulList-Accent11"/>
        <w:widowControl w:val="0"/>
        <w:numPr>
          <w:ilvl w:val="0"/>
          <w:numId w:val="10"/>
        </w:numPr>
        <w:autoSpaceDE w:val="0"/>
        <w:spacing w:after="60"/>
        <w:ind w:left="426" w:hanging="426"/>
        <w:jc w:val="both"/>
      </w:pPr>
      <w:r w:rsidRPr="0046608A">
        <w:rPr>
          <w:rFonts w:ascii="Arial Narrow" w:hAnsi="Arial Narrow"/>
          <w:sz w:val="22"/>
          <w:szCs w:val="22"/>
        </w:rPr>
        <w:t xml:space="preserve">Confirmation in the form of </w:t>
      </w:r>
      <w:r w:rsidRPr="0046608A">
        <w:rPr>
          <w:rFonts w:ascii="Arial Narrow" w:hAnsi="Arial Narrow"/>
          <w:b/>
          <w:sz w:val="22"/>
          <w:szCs w:val="22"/>
        </w:rPr>
        <w:t>Yes/No</w:t>
      </w:r>
      <w:r w:rsidRPr="0046608A">
        <w:rPr>
          <w:rFonts w:ascii="Arial Narrow" w:hAnsi="Arial Narrow"/>
          <w:sz w:val="22"/>
          <w:szCs w:val="22"/>
        </w:rPr>
        <w:t xml:space="preserve"> regarding possessing of required document as enlisted in NIT with respect to GST status of the bidder.</w:t>
      </w:r>
    </w:p>
    <w:p w:rsidR="00090D4D" w:rsidRPr="0046608A" w:rsidRDefault="007C07BB" w:rsidP="006069BD">
      <w:pPr>
        <w:pStyle w:val="ColorfulList-Accent11"/>
        <w:widowControl w:val="0"/>
        <w:numPr>
          <w:ilvl w:val="0"/>
          <w:numId w:val="10"/>
        </w:numPr>
        <w:autoSpaceDE w:val="0"/>
        <w:spacing w:after="80"/>
        <w:ind w:left="426" w:hanging="426"/>
        <w:jc w:val="both"/>
        <w:rPr>
          <w:rFonts w:ascii="Arial Narrow" w:hAnsi="Arial Narrow"/>
          <w:sz w:val="22"/>
          <w:szCs w:val="22"/>
        </w:rPr>
      </w:pPr>
      <w:r w:rsidRPr="0046608A">
        <w:rPr>
          <w:rFonts w:ascii="Arial Narrow" w:hAnsi="Arial Narrow"/>
          <w:sz w:val="22"/>
          <w:szCs w:val="22"/>
        </w:rPr>
        <w:t xml:space="preserve">Status of the bidder in the BOQ excel sheet being uploaded by the bidder during bid submission as per previous column. </w:t>
      </w:r>
    </w:p>
    <w:p w:rsidR="00090D4D" w:rsidRPr="0046608A" w:rsidRDefault="007C07BB">
      <w:pPr>
        <w:widowControl w:val="0"/>
        <w:tabs>
          <w:tab w:val="left" w:pos="7055"/>
          <w:tab w:val="left" w:pos="9335"/>
        </w:tabs>
        <w:autoSpaceDE w:val="0"/>
        <w:spacing w:after="80"/>
        <w:jc w:val="both"/>
      </w:pPr>
      <w:r w:rsidRPr="0046608A">
        <w:rPr>
          <w:rFonts w:ascii="Arial Narrow" w:hAnsi="Arial Narrow"/>
          <w:b/>
          <w:sz w:val="22"/>
          <w:szCs w:val="22"/>
        </w:rPr>
        <w:t>Scanned copy of documents to be uploaded by bidders (CONFIRMATORY DOCUMENT):</w:t>
      </w:r>
    </w:p>
    <w:p w:rsidR="00090D4D" w:rsidRPr="0046608A" w:rsidRDefault="007C07BB">
      <w:pPr>
        <w:spacing w:after="120"/>
        <w:jc w:val="both"/>
        <w:rPr>
          <w:rFonts w:ascii="Arial Narrow" w:hAnsi="Arial Narrow"/>
          <w:sz w:val="22"/>
          <w:szCs w:val="22"/>
        </w:rPr>
      </w:pPr>
      <w:r w:rsidRPr="0046608A">
        <w:rPr>
          <w:rFonts w:ascii="Arial Narrow" w:hAnsi="Arial Narrow"/>
          <w:sz w:val="22"/>
          <w:szCs w:val="22"/>
        </w:rPr>
        <w:t>The scanned copy of documents regarding status w.r.t GST to be uploaded by bidders in support of information/ declaration furnished online by the bidder in the BOQ sheet against Eligibility Criteria.</w:t>
      </w:r>
    </w:p>
    <w:p w:rsidR="00090D4D" w:rsidRPr="0046608A" w:rsidRDefault="007C07BB" w:rsidP="006069BD">
      <w:pPr>
        <w:pStyle w:val="ColorfulList-Accent11"/>
        <w:numPr>
          <w:ilvl w:val="0"/>
          <w:numId w:val="11"/>
        </w:numPr>
        <w:spacing w:after="80"/>
        <w:ind w:left="426" w:hanging="426"/>
        <w:jc w:val="both"/>
        <w:rPr>
          <w:rFonts w:ascii="Arial Narrow" w:hAnsi="Arial Narrow"/>
          <w:sz w:val="22"/>
          <w:szCs w:val="22"/>
        </w:rPr>
      </w:pPr>
      <w:r w:rsidRPr="0046608A">
        <w:rPr>
          <w:rFonts w:ascii="Arial Narrow" w:hAnsi="Arial Narrow"/>
          <w:sz w:val="22"/>
          <w:szCs w:val="22"/>
        </w:rPr>
        <w:t xml:space="preserve">Status: GST registered Bidder </w:t>
      </w:r>
      <w:r w:rsidR="00B6504E" w:rsidRPr="0046608A">
        <w:rPr>
          <w:rFonts w:ascii="Arial Narrow" w:hAnsi="Arial Narrow"/>
          <w:sz w:val="22"/>
          <w:szCs w:val="22"/>
        </w:rPr>
        <w:t>under regular</w:t>
      </w:r>
      <w:r w:rsidR="0026108F" w:rsidRPr="0046608A">
        <w:rPr>
          <w:rFonts w:ascii="Arial Narrow" w:hAnsi="Arial Narrow"/>
          <w:sz w:val="22"/>
          <w:szCs w:val="22"/>
        </w:rPr>
        <w:t xml:space="preserve"> scheme</w:t>
      </w:r>
    </w:p>
    <w:p w:rsidR="00090D4D" w:rsidRPr="0046608A" w:rsidRDefault="007C07BB">
      <w:pPr>
        <w:spacing w:after="120"/>
        <w:ind w:left="1560" w:hanging="1134"/>
        <w:jc w:val="both"/>
        <w:rPr>
          <w:rFonts w:ascii="Arial Narrow" w:hAnsi="Arial Narrow"/>
          <w:sz w:val="22"/>
          <w:szCs w:val="22"/>
        </w:rPr>
      </w:pPr>
      <w:r w:rsidRPr="0046608A">
        <w:rPr>
          <w:rFonts w:ascii="Arial Narrow" w:hAnsi="Arial Narrow"/>
          <w:sz w:val="22"/>
          <w:szCs w:val="22"/>
        </w:rPr>
        <w:t xml:space="preserve">Document: </w:t>
      </w:r>
      <w:r w:rsidRPr="0046608A">
        <w:rPr>
          <w:rFonts w:ascii="Arial Narrow" w:hAnsi="Arial Narrow"/>
          <w:sz w:val="22"/>
          <w:szCs w:val="22"/>
        </w:rPr>
        <w:tab/>
        <w:t xml:space="preserve">GST Registration Certificate (i.e. GST identification Number) issued by appropriate authority of India. </w:t>
      </w:r>
    </w:p>
    <w:p w:rsidR="0026108F" w:rsidRPr="0046608A" w:rsidRDefault="0026108F" w:rsidP="0026108F">
      <w:pPr>
        <w:pStyle w:val="ColorfulList-Accent11"/>
        <w:spacing w:after="80"/>
        <w:ind w:left="0"/>
        <w:jc w:val="both"/>
        <w:rPr>
          <w:rFonts w:ascii="Arial Narrow" w:hAnsi="Arial Narrow"/>
          <w:sz w:val="22"/>
          <w:szCs w:val="22"/>
        </w:rPr>
      </w:pPr>
      <w:r w:rsidRPr="0046608A">
        <w:rPr>
          <w:rFonts w:ascii="Arial Narrow" w:hAnsi="Arial Narrow"/>
          <w:sz w:val="22"/>
          <w:szCs w:val="22"/>
        </w:rPr>
        <w:t xml:space="preserve">II      Status: GST Registered Bidder under composition scheme: </w:t>
      </w:r>
    </w:p>
    <w:p w:rsidR="0026108F" w:rsidRPr="0046608A" w:rsidRDefault="0026108F" w:rsidP="0026108F">
      <w:pPr>
        <w:ind w:left="1570" w:hanging="1138"/>
        <w:jc w:val="both"/>
        <w:rPr>
          <w:rFonts w:ascii="Arial Narrow" w:hAnsi="Arial Narrow"/>
          <w:sz w:val="22"/>
          <w:szCs w:val="22"/>
        </w:rPr>
      </w:pPr>
      <w:r w:rsidRPr="0046608A">
        <w:rPr>
          <w:rFonts w:ascii="Arial Narrow" w:hAnsi="Arial Narrow"/>
          <w:sz w:val="22"/>
          <w:szCs w:val="22"/>
        </w:rPr>
        <w:t xml:space="preserve">Document: </w:t>
      </w:r>
      <w:r w:rsidRPr="0046608A">
        <w:rPr>
          <w:rFonts w:ascii="Arial Narrow" w:hAnsi="Arial Narrow"/>
          <w:sz w:val="22"/>
          <w:szCs w:val="22"/>
        </w:rPr>
        <w:tab/>
        <w:t xml:space="preserve">GST Registration Certificate (i.e. GST identification Number) issued by appropriate authority of India.. </w:t>
      </w:r>
    </w:p>
    <w:p w:rsidR="00090D4D" w:rsidRPr="0046608A" w:rsidRDefault="007C07BB" w:rsidP="006069BD">
      <w:pPr>
        <w:pStyle w:val="ColorfulList-Accent11"/>
        <w:numPr>
          <w:ilvl w:val="0"/>
          <w:numId w:val="11"/>
        </w:numPr>
        <w:spacing w:after="80"/>
        <w:ind w:left="426" w:hanging="426"/>
        <w:jc w:val="both"/>
        <w:rPr>
          <w:rFonts w:ascii="Arial Narrow" w:hAnsi="Arial Narrow"/>
          <w:sz w:val="22"/>
          <w:szCs w:val="22"/>
        </w:rPr>
      </w:pPr>
      <w:r w:rsidRPr="0046608A">
        <w:rPr>
          <w:rFonts w:ascii="Arial Narrow" w:hAnsi="Arial Narrow"/>
          <w:sz w:val="22"/>
          <w:szCs w:val="22"/>
        </w:rPr>
        <w:t xml:space="preserve">Status: GST unregistered bidder: </w:t>
      </w:r>
    </w:p>
    <w:p w:rsidR="00090D4D" w:rsidRPr="0046608A" w:rsidRDefault="007C07BB">
      <w:pPr>
        <w:ind w:left="1570" w:hanging="1138"/>
        <w:jc w:val="both"/>
        <w:rPr>
          <w:rFonts w:ascii="Arial Narrow" w:hAnsi="Arial Narrow"/>
          <w:sz w:val="22"/>
          <w:szCs w:val="22"/>
        </w:rPr>
      </w:pPr>
      <w:r w:rsidRPr="0046608A">
        <w:rPr>
          <w:rFonts w:ascii="Arial Narrow" w:hAnsi="Arial Narrow"/>
          <w:sz w:val="22"/>
          <w:szCs w:val="22"/>
        </w:rPr>
        <w:t xml:space="preserve">Document: </w:t>
      </w:r>
      <w:r w:rsidRPr="0046608A">
        <w:rPr>
          <w:rFonts w:ascii="Arial Narrow" w:hAnsi="Arial Narrow"/>
          <w:sz w:val="22"/>
          <w:szCs w:val="22"/>
        </w:rPr>
        <w:tab/>
        <w:t xml:space="preserve">A Certificate from a practicing Chartered Accountant having membership number with Institute of Chartered Accountants of India certifying that the bidder is GST unregistered bidder/ dealer in compliance with the relevant GST rules of India. </w:t>
      </w:r>
    </w:p>
    <w:p w:rsidR="002D51F4" w:rsidRPr="0046608A" w:rsidRDefault="002D51F4">
      <w:pPr>
        <w:rPr>
          <w:rFonts w:ascii="Arial Narrow" w:hAnsi="Arial Narrow"/>
          <w:b/>
          <w:sz w:val="22"/>
          <w:szCs w:val="22"/>
        </w:rPr>
      </w:pPr>
    </w:p>
    <w:p w:rsidR="00090D4D" w:rsidRPr="0046608A" w:rsidRDefault="007C07BB">
      <w:pPr>
        <w:rPr>
          <w:rFonts w:ascii="Arial Narrow" w:hAnsi="Arial Narrow"/>
          <w:b/>
          <w:sz w:val="22"/>
          <w:szCs w:val="22"/>
        </w:rPr>
      </w:pPr>
      <w:r w:rsidRPr="0046608A">
        <w:rPr>
          <w:rFonts w:ascii="Arial Narrow" w:hAnsi="Arial Narrow"/>
          <w:b/>
          <w:sz w:val="22"/>
          <w:szCs w:val="22"/>
        </w:rPr>
        <w:t>NOTE:</w:t>
      </w:r>
    </w:p>
    <w:p w:rsidR="00090D4D" w:rsidRPr="0046608A" w:rsidRDefault="007C07BB">
      <w:pPr>
        <w:spacing w:after="80"/>
        <w:jc w:val="both"/>
        <w:rPr>
          <w:rFonts w:ascii="Arial Narrow" w:hAnsi="Arial Narrow"/>
          <w:sz w:val="22"/>
          <w:szCs w:val="22"/>
        </w:rPr>
      </w:pPr>
      <w:r w:rsidRPr="0046608A">
        <w:rPr>
          <w:rFonts w:ascii="Arial Narrow" w:hAnsi="Arial Narrow"/>
          <w:sz w:val="22"/>
          <w:szCs w:val="22"/>
        </w:rPr>
        <w:t>[In case of JV a Certificate from a practicing Chartered Accountant having membership number with Institute of Chartered Accountants of India confirming the status of JV w.r.t GST in compliance with relevant GST rules or GST Registration Certificate of JV.]</w:t>
      </w:r>
    </w:p>
    <w:p w:rsidR="00090D4D" w:rsidRPr="0046608A" w:rsidRDefault="007C07BB" w:rsidP="006069BD">
      <w:pPr>
        <w:numPr>
          <w:ilvl w:val="6"/>
          <w:numId w:val="6"/>
        </w:numPr>
        <w:ind w:left="360"/>
        <w:jc w:val="both"/>
        <w:rPr>
          <w:rFonts w:ascii="Arial Narrow" w:hAnsi="Arial Narrow"/>
          <w:sz w:val="22"/>
          <w:szCs w:val="22"/>
        </w:rPr>
      </w:pPr>
      <w:r w:rsidRPr="0046608A">
        <w:rPr>
          <w:rFonts w:ascii="Arial Narrow" w:hAnsi="Arial Narrow"/>
          <w:sz w:val="22"/>
          <w:szCs w:val="22"/>
        </w:rPr>
        <w:t>In case the Service contract is awarded to a Joint Venture participating in the tender they have to submit PAN, GST registration (as applicable in the tender and for the bidder status) etc. in the name of the Joint Venture after Award of Service contract at the time of execution of agreement/ before the payment of first running on account bill.</w:t>
      </w:r>
    </w:p>
    <w:p w:rsidR="00090D4D" w:rsidRPr="0046608A" w:rsidRDefault="007C07BB" w:rsidP="006069BD">
      <w:pPr>
        <w:numPr>
          <w:ilvl w:val="6"/>
          <w:numId w:val="6"/>
        </w:numPr>
        <w:spacing w:after="201"/>
        <w:ind w:left="360"/>
        <w:jc w:val="both"/>
        <w:rPr>
          <w:rFonts w:ascii="Arial Narrow" w:hAnsi="Arial Narrow"/>
          <w:sz w:val="22"/>
          <w:szCs w:val="22"/>
        </w:rPr>
      </w:pPr>
      <w:r w:rsidRPr="0046608A">
        <w:rPr>
          <w:rFonts w:ascii="Arial Narrow" w:hAnsi="Arial Narrow"/>
          <w:sz w:val="22"/>
          <w:szCs w:val="22"/>
        </w:rPr>
        <w:t xml:space="preserve">If turnover of bidder exceeds exemption limit, the bidder must have GST registration as per GST Act and Rules.  </w:t>
      </w:r>
    </w:p>
    <w:p w:rsidR="00090D4D" w:rsidRPr="0046608A" w:rsidRDefault="007C07BB">
      <w:pPr>
        <w:spacing w:after="120"/>
        <w:ind w:right="-274"/>
        <w:jc w:val="both"/>
      </w:pPr>
      <w:r w:rsidRPr="0046608A">
        <w:rPr>
          <w:rFonts w:ascii="Arial Narrow" w:hAnsi="Arial Narrow"/>
          <w:b/>
          <w:sz w:val="22"/>
          <w:szCs w:val="22"/>
          <w:u w:val="single"/>
        </w:rPr>
        <w:t>Technical evaluation and L-1 status</w:t>
      </w:r>
      <w:r w:rsidRPr="0046608A">
        <w:rPr>
          <w:rFonts w:ascii="Arial Narrow" w:hAnsi="Arial Narrow"/>
          <w:b/>
          <w:sz w:val="22"/>
          <w:szCs w:val="22"/>
        </w:rPr>
        <w:t>:</w:t>
      </w:r>
    </w:p>
    <w:p w:rsidR="00090D4D" w:rsidRPr="0046608A" w:rsidRDefault="007C07BB" w:rsidP="006069BD">
      <w:pPr>
        <w:pStyle w:val="ColorfulList-Accent11"/>
        <w:numPr>
          <w:ilvl w:val="0"/>
          <w:numId w:val="12"/>
        </w:numPr>
        <w:spacing w:after="120"/>
        <w:ind w:left="360"/>
        <w:jc w:val="both"/>
        <w:rPr>
          <w:rFonts w:ascii="Arial Narrow" w:hAnsi="Arial Narrow"/>
          <w:i/>
          <w:sz w:val="22"/>
          <w:szCs w:val="22"/>
          <w:lang w:val="en-IN"/>
        </w:rPr>
      </w:pPr>
      <w:r w:rsidRPr="0046608A">
        <w:rPr>
          <w:rFonts w:ascii="Arial Narrow" w:hAnsi="Arial Narrow"/>
          <w:i/>
          <w:sz w:val="22"/>
          <w:szCs w:val="22"/>
          <w:lang w:val="en-IN"/>
        </w:rPr>
        <w:t xml:space="preserve">The evaluation of tender shall be done based on cost to company. The cost to company shall be ascertained by reducing the total Value  (including  taxes and duties) quoted by the bidder by the amount of CGST &amp; SGST  or IGST, GST (Compensation to state) cess eligible for input tax credit. The L-1 shall be decided based on cost to company ascertained in manner suggested above. </w:t>
      </w:r>
    </w:p>
    <w:p w:rsidR="00090D4D" w:rsidRPr="0046608A" w:rsidRDefault="007C07BB">
      <w:pPr>
        <w:pStyle w:val="ColorfulList-Accent11"/>
        <w:ind w:left="360"/>
        <w:jc w:val="both"/>
        <w:rPr>
          <w:rFonts w:ascii="Arial Narrow" w:hAnsi="Arial Narrow"/>
          <w:i/>
          <w:sz w:val="22"/>
          <w:szCs w:val="22"/>
          <w:lang w:val="en-IN"/>
        </w:rPr>
      </w:pPr>
      <w:r w:rsidRPr="0046608A">
        <w:rPr>
          <w:rFonts w:ascii="Arial Narrow" w:hAnsi="Arial Narrow"/>
          <w:i/>
          <w:sz w:val="22"/>
          <w:szCs w:val="22"/>
          <w:lang w:val="en-IN"/>
        </w:rPr>
        <w:t>Where the vendor is an unregistered one i.e. (exempt from registration under GST) supplying taxable service causing CMPDIL liable to deposit tax under reverse charge (Applicable after 31.03.2018 as decided by GOI), the CGST &amp; SGST or IGST and GST (Compensation to state) cess, as applicable and payable by CMPDIL under reverse charge, if any, shall be added to quoted price while ascertaining the landed price. However, in this case also the L-1 shall be decided based on Cost to Company ascertained  after deducting the CGST &amp; SGST or IGST and GST (Compensation to state) Cess amount eligible for Input Tax Credit, if any, from the total value including tax arrived as above.</w:t>
      </w:r>
    </w:p>
    <w:p w:rsidR="00090D4D" w:rsidRPr="0046608A" w:rsidRDefault="00090D4D">
      <w:pPr>
        <w:pStyle w:val="ColorfulList-Accent11"/>
        <w:ind w:left="360"/>
        <w:jc w:val="both"/>
        <w:rPr>
          <w:rFonts w:ascii="Arial Narrow" w:hAnsi="Arial Narrow"/>
          <w:i/>
          <w:sz w:val="22"/>
          <w:szCs w:val="22"/>
          <w:lang w:val="en-IN"/>
        </w:rPr>
      </w:pPr>
    </w:p>
    <w:p w:rsidR="00090D4D" w:rsidRPr="0046608A" w:rsidRDefault="007C07BB" w:rsidP="006069BD">
      <w:pPr>
        <w:pStyle w:val="ColorfulList-Accent11"/>
        <w:numPr>
          <w:ilvl w:val="0"/>
          <w:numId w:val="12"/>
        </w:numPr>
        <w:spacing w:after="120"/>
        <w:ind w:left="360"/>
        <w:jc w:val="both"/>
        <w:rPr>
          <w:rFonts w:ascii="Arial Narrow" w:hAnsi="Arial Narrow"/>
          <w:i/>
          <w:sz w:val="22"/>
          <w:szCs w:val="22"/>
        </w:rPr>
      </w:pPr>
      <w:r w:rsidRPr="0046608A">
        <w:rPr>
          <w:rFonts w:ascii="Arial Narrow" w:hAnsi="Arial Narrow"/>
          <w:i/>
          <w:sz w:val="22"/>
          <w:szCs w:val="22"/>
        </w:rPr>
        <w:t xml:space="preserve">The rate quoted by the supplier shall be exclusive of CGST, SGST, IGST and GST (Compensation to state tax) Cess and it should be strictly as per the format of BOQ.  Item wise each element of cost shall be indicated, where applicable, in respective column specifically provided for that. Item wise rate of CGST &amp; SGST or IGST and GST (Compensation to state tax) Cess, applicable at the time of bidding, shall be indicated by the bidder in respective column of the BOQ. </w:t>
      </w:r>
    </w:p>
    <w:p w:rsidR="00090D4D" w:rsidRPr="0046608A" w:rsidRDefault="007C07BB" w:rsidP="006069BD">
      <w:pPr>
        <w:pStyle w:val="ColorfulList-Accent11"/>
        <w:numPr>
          <w:ilvl w:val="0"/>
          <w:numId w:val="12"/>
        </w:numPr>
        <w:spacing w:after="120"/>
        <w:ind w:left="360"/>
        <w:jc w:val="both"/>
        <w:rPr>
          <w:rFonts w:ascii="Arial Narrow" w:hAnsi="Arial Narrow"/>
          <w:i/>
          <w:sz w:val="22"/>
          <w:szCs w:val="22"/>
        </w:rPr>
      </w:pPr>
      <w:r w:rsidRPr="0046608A">
        <w:rPr>
          <w:rFonts w:ascii="Arial Narrow" w:hAnsi="Arial Narrow"/>
          <w:i/>
          <w:sz w:val="22"/>
          <w:szCs w:val="22"/>
        </w:rPr>
        <w:lastRenderedPageBreak/>
        <w:t>The Tax Invoice raised by the supplier must be in compliance of relevant GST Acts, rules &amp; notifications made thereunder and should bear the GSTIN number for the supply to CMPDIL HQ and its Regional Institutes located at different states as given below:</w:t>
      </w:r>
    </w:p>
    <w:tbl>
      <w:tblPr>
        <w:tblW w:w="9068" w:type="dxa"/>
        <w:tblInd w:w="355" w:type="dxa"/>
        <w:tblCellMar>
          <w:left w:w="10" w:type="dxa"/>
          <w:right w:w="10" w:type="dxa"/>
        </w:tblCellMar>
        <w:tblLook w:val="0000"/>
      </w:tblPr>
      <w:tblGrid>
        <w:gridCol w:w="2152"/>
        <w:gridCol w:w="2064"/>
        <w:gridCol w:w="2159"/>
        <w:gridCol w:w="2693"/>
      </w:tblGrid>
      <w:tr w:rsidR="00090D4D" w:rsidRPr="0046608A">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b/>
                <w:i/>
                <w:sz w:val="22"/>
                <w:szCs w:val="22"/>
              </w:rPr>
            </w:pPr>
            <w:r w:rsidRPr="0046608A">
              <w:rPr>
                <w:rFonts w:ascii="Arial Narrow" w:hAnsi="Arial Narrow"/>
                <w:b/>
                <w:i/>
                <w:sz w:val="22"/>
                <w:szCs w:val="22"/>
              </w:rPr>
              <w:t>State</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b/>
                <w:i/>
                <w:sz w:val="22"/>
                <w:szCs w:val="22"/>
              </w:rPr>
            </w:pPr>
            <w:r w:rsidRPr="0046608A">
              <w:rPr>
                <w:rFonts w:ascii="Arial Narrow" w:hAnsi="Arial Narrow"/>
                <w:b/>
                <w:i/>
                <w:sz w:val="22"/>
                <w:szCs w:val="22"/>
              </w:rPr>
              <w:t>Unit / HQ</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b/>
                <w:i/>
                <w:sz w:val="22"/>
                <w:szCs w:val="22"/>
              </w:rPr>
            </w:pPr>
            <w:r w:rsidRPr="0046608A">
              <w:rPr>
                <w:rFonts w:ascii="Arial Narrow" w:hAnsi="Arial Narrow"/>
                <w:b/>
                <w:i/>
                <w:sz w:val="22"/>
                <w:szCs w:val="22"/>
              </w:rPr>
              <w:t>City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rsidP="005F08BC">
            <w:pPr>
              <w:spacing w:before="40" w:after="40"/>
              <w:jc w:val="center"/>
              <w:rPr>
                <w:rFonts w:ascii="Arial Narrow" w:hAnsi="Arial Narrow"/>
                <w:b/>
                <w:i/>
                <w:sz w:val="22"/>
                <w:szCs w:val="22"/>
              </w:rPr>
            </w:pPr>
            <w:r w:rsidRPr="0046608A">
              <w:rPr>
                <w:rFonts w:ascii="Arial Narrow" w:hAnsi="Arial Narrow"/>
                <w:b/>
                <w:i/>
                <w:sz w:val="22"/>
                <w:szCs w:val="22"/>
              </w:rPr>
              <w:t>GSTIN</w:t>
            </w:r>
          </w:p>
        </w:tc>
      </w:tr>
      <w:tr w:rsidR="00090D4D" w:rsidRPr="0046608A">
        <w:trPr>
          <w:trHeight w:val="94"/>
        </w:trPr>
        <w:tc>
          <w:tcPr>
            <w:tcW w:w="21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Jharkhand</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 xml:space="preserve">HQ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Ranchi (HQ)</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D4D" w:rsidRPr="0046608A" w:rsidRDefault="007C07BB">
            <w:pPr>
              <w:spacing w:before="40" w:after="40"/>
              <w:rPr>
                <w:rFonts w:ascii="Arial Narrow" w:hAnsi="Arial Narrow"/>
                <w:b/>
                <w:i/>
                <w:sz w:val="22"/>
                <w:szCs w:val="22"/>
              </w:rPr>
            </w:pPr>
            <w:r w:rsidRPr="0046608A">
              <w:rPr>
                <w:rFonts w:ascii="Arial Narrow" w:hAnsi="Arial Narrow"/>
                <w:b/>
                <w:i/>
                <w:sz w:val="22"/>
                <w:szCs w:val="22"/>
              </w:rPr>
              <w:t>20AAACC7475N1ZI</w:t>
            </w:r>
          </w:p>
        </w:tc>
      </w:tr>
      <w:tr w:rsidR="00090D4D" w:rsidRPr="0046608A">
        <w:trPr>
          <w:trHeight w:val="94"/>
        </w:trPr>
        <w:tc>
          <w:tcPr>
            <w:tcW w:w="21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before="40" w:after="40"/>
              <w:rPr>
                <w:rFonts w:ascii="Arial Narrow" w:hAnsi="Arial Narrow"/>
                <w:i/>
                <w:sz w:val="22"/>
                <w:szCs w:val="22"/>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 xml:space="preserve">RI-II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Dhanbad (RI-II)</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D4D" w:rsidRPr="0046608A" w:rsidRDefault="00090D4D">
            <w:pPr>
              <w:spacing w:before="40" w:after="40"/>
              <w:rPr>
                <w:rFonts w:ascii="Arial Narrow" w:hAnsi="Arial Narrow"/>
                <w:b/>
                <w:i/>
                <w:sz w:val="22"/>
                <w:szCs w:val="22"/>
              </w:rPr>
            </w:pPr>
          </w:p>
        </w:tc>
      </w:tr>
      <w:tr w:rsidR="00090D4D" w:rsidRPr="0046608A">
        <w:trPr>
          <w:trHeight w:val="94"/>
        </w:trPr>
        <w:tc>
          <w:tcPr>
            <w:tcW w:w="21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before="40" w:after="40"/>
              <w:rPr>
                <w:rFonts w:ascii="Arial Narrow" w:hAnsi="Arial Narrow"/>
                <w:i/>
                <w:sz w:val="22"/>
                <w:szCs w:val="22"/>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RI-III</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Ranchi (RI-III)</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D4D" w:rsidRPr="0046608A" w:rsidRDefault="00090D4D">
            <w:pPr>
              <w:spacing w:before="40" w:after="40"/>
              <w:rPr>
                <w:rFonts w:ascii="Arial Narrow" w:hAnsi="Arial Narrow"/>
                <w:b/>
                <w:i/>
                <w:sz w:val="22"/>
                <w:szCs w:val="22"/>
              </w:rPr>
            </w:pPr>
          </w:p>
        </w:tc>
      </w:tr>
      <w:tr w:rsidR="00090D4D" w:rsidRPr="0046608A">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West Bengal</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RI-I</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Asansol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b/>
                <w:i/>
                <w:sz w:val="22"/>
                <w:szCs w:val="22"/>
              </w:rPr>
            </w:pPr>
            <w:r w:rsidRPr="0046608A">
              <w:rPr>
                <w:rFonts w:ascii="Arial Narrow" w:hAnsi="Arial Narrow"/>
                <w:b/>
                <w:i/>
                <w:sz w:val="22"/>
                <w:szCs w:val="22"/>
              </w:rPr>
              <w:t>19AAACC7475N1Z1</w:t>
            </w:r>
          </w:p>
        </w:tc>
      </w:tr>
      <w:tr w:rsidR="00090D4D" w:rsidRPr="0046608A">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Maharashtra</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RI-IV</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Nagpur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b/>
                <w:i/>
                <w:sz w:val="22"/>
                <w:szCs w:val="22"/>
              </w:rPr>
            </w:pPr>
            <w:r w:rsidRPr="0046608A">
              <w:rPr>
                <w:rFonts w:ascii="Arial Narrow" w:hAnsi="Arial Narrow"/>
                <w:b/>
                <w:i/>
                <w:sz w:val="22"/>
                <w:szCs w:val="22"/>
              </w:rPr>
              <w:t>27AAACC7475N1Z4</w:t>
            </w:r>
          </w:p>
        </w:tc>
      </w:tr>
      <w:tr w:rsidR="00090D4D" w:rsidRPr="0046608A">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Chhattisgarh</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RI-V</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Bilaspur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b/>
                <w:i/>
                <w:sz w:val="22"/>
                <w:szCs w:val="22"/>
              </w:rPr>
            </w:pPr>
            <w:r w:rsidRPr="0046608A">
              <w:rPr>
                <w:rFonts w:ascii="Arial Narrow" w:hAnsi="Arial Narrow"/>
                <w:b/>
                <w:i/>
                <w:sz w:val="22"/>
                <w:szCs w:val="22"/>
              </w:rPr>
              <w:t>22AAACC7475N1ZE</w:t>
            </w:r>
          </w:p>
        </w:tc>
      </w:tr>
      <w:tr w:rsidR="00090D4D" w:rsidRPr="0046608A">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Madhya Pradesh</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RI-VI</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Singrauli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b/>
                <w:i/>
                <w:sz w:val="22"/>
                <w:szCs w:val="22"/>
              </w:rPr>
            </w:pPr>
            <w:r w:rsidRPr="0046608A">
              <w:rPr>
                <w:rFonts w:ascii="Arial Narrow" w:hAnsi="Arial Narrow"/>
                <w:b/>
                <w:i/>
                <w:sz w:val="22"/>
                <w:szCs w:val="22"/>
              </w:rPr>
              <w:t>23AAACC7475N1ZC</w:t>
            </w:r>
          </w:p>
        </w:tc>
      </w:tr>
      <w:tr w:rsidR="00090D4D" w:rsidRPr="0046608A">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Odisha</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RI-VII</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i/>
                <w:sz w:val="22"/>
                <w:szCs w:val="22"/>
              </w:rPr>
            </w:pPr>
            <w:r w:rsidRPr="0046608A">
              <w:rPr>
                <w:rFonts w:ascii="Arial Narrow" w:hAnsi="Arial Narrow"/>
                <w:i/>
                <w:sz w:val="22"/>
                <w:szCs w:val="22"/>
              </w:rPr>
              <w:t>Bhubaneshwar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before="40" w:after="40"/>
              <w:rPr>
                <w:rFonts w:ascii="Arial Narrow" w:hAnsi="Arial Narrow"/>
                <w:b/>
                <w:i/>
                <w:sz w:val="22"/>
                <w:szCs w:val="22"/>
              </w:rPr>
            </w:pPr>
            <w:r w:rsidRPr="0046608A">
              <w:rPr>
                <w:rFonts w:ascii="Arial Narrow" w:hAnsi="Arial Narrow"/>
                <w:b/>
                <w:i/>
                <w:sz w:val="22"/>
                <w:szCs w:val="22"/>
              </w:rPr>
              <w:t>21AAACC7475N1ZG</w:t>
            </w:r>
          </w:p>
        </w:tc>
      </w:tr>
    </w:tbl>
    <w:p w:rsidR="008B7B13" w:rsidRPr="0046608A" w:rsidRDefault="008B7B13">
      <w:pPr>
        <w:pStyle w:val="ColorfulList-Accent11"/>
        <w:spacing w:after="120"/>
        <w:ind w:left="360"/>
        <w:jc w:val="both"/>
        <w:rPr>
          <w:rFonts w:ascii="Arial Narrow" w:hAnsi="Arial Narrow"/>
          <w:i/>
          <w:sz w:val="22"/>
          <w:szCs w:val="22"/>
        </w:rPr>
      </w:pPr>
    </w:p>
    <w:p w:rsidR="00090D4D" w:rsidRPr="0046608A" w:rsidRDefault="007C07BB">
      <w:pPr>
        <w:pStyle w:val="ColorfulList-Accent11"/>
        <w:spacing w:after="120"/>
        <w:ind w:left="360"/>
        <w:jc w:val="both"/>
        <w:rPr>
          <w:rFonts w:ascii="Arial Narrow" w:hAnsi="Arial Narrow"/>
          <w:i/>
          <w:sz w:val="22"/>
          <w:szCs w:val="22"/>
        </w:rPr>
      </w:pPr>
      <w:r w:rsidRPr="0046608A">
        <w:rPr>
          <w:rFonts w:ascii="Arial Narrow" w:hAnsi="Arial Narrow"/>
          <w:i/>
          <w:sz w:val="22"/>
          <w:szCs w:val="22"/>
        </w:rPr>
        <w:t>The rate and amount of CGST, SGST, IGST, and GST (Compensation to state) Cess, related to supply of goods/Services, shall be shown separately in tax invoice.</w:t>
      </w:r>
    </w:p>
    <w:p w:rsidR="00090D4D" w:rsidRPr="0046608A" w:rsidRDefault="007C07BB" w:rsidP="006069BD">
      <w:pPr>
        <w:pStyle w:val="ColorfulList-Accent11"/>
        <w:numPr>
          <w:ilvl w:val="0"/>
          <w:numId w:val="12"/>
        </w:numPr>
        <w:spacing w:after="120"/>
        <w:ind w:left="360"/>
        <w:jc w:val="both"/>
        <w:rPr>
          <w:rFonts w:ascii="Arial Narrow" w:hAnsi="Arial Narrow"/>
          <w:i/>
          <w:sz w:val="22"/>
          <w:szCs w:val="22"/>
        </w:rPr>
      </w:pPr>
      <w:r w:rsidRPr="0046608A">
        <w:rPr>
          <w:rFonts w:ascii="Arial Narrow" w:hAnsi="Arial Narrow"/>
          <w:i/>
          <w:sz w:val="22"/>
          <w:szCs w:val="22"/>
        </w:rPr>
        <w:t>The CGST &amp; SGST, IGST and GST (Compensation to state tax) Cess, as applicable at the time of supply,  shall be paid extra against submission of proper Tax Invoice, as referred above, by the supplier  so that CMPDIL could be able to avail Input Tax Credit of such CGST, GST, IGST, GST (compensation to state) Cess reflected in the  invoice.</w:t>
      </w:r>
    </w:p>
    <w:p w:rsidR="00090D4D" w:rsidRPr="0046608A" w:rsidRDefault="007C07BB" w:rsidP="006069BD">
      <w:pPr>
        <w:pStyle w:val="ColorfulList-Accent11"/>
        <w:numPr>
          <w:ilvl w:val="0"/>
          <w:numId w:val="12"/>
        </w:numPr>
        <w:spacing w:after="120"/>
        <w:ind w:left="360"/>
        <w:jc w:val="both"/>
      </w:pPr>
      <w:r w:rsidRPr="0046608A">
        <w:rPr>
          <w:rFonts w:ascii="Arial Narrow" w:hAnsi="Arial Narrow"/>
          <w:i/>
          <w:sz w:val="22"/>
          <w:szCs w:val="22"/>
        </w:rPr>
        <w:t xml:space="preserve">If  CMPDIL  fails to claim Input Tax Credit (ITC)  on eligible Inputs and Capital Goods or the ITC claimed is disallowed due to failure on the part of supplier of goods and services in incorporating the Tax Invoice issued to CMPDIL in its relevant returns under GST, payment of CGST &amp; SGST or IGST, GST (Compensation to State) Cess shown in Tax Invoice to the tax authorities, issue of proper tax invoice or any other reason whatsoever, the applicable taxes &amp; </w:t>
      </w:r>
      <w:r w:rsidRPr="0046608A">
        <w:rPr>
          <w:rFonts w:ascii="Arial Narrow" w:hAnsi="Arial Narrow"/>
          <w:bCs/>
          <w:i/>
          <w:iCs/>
          <w:sz w:val="22"/>
          <w:szCs w:val="22"/>
        </w:rPr>
        <w:t>Cess</w:t>
      </w:r>
      <w:r w:rsidRPr="0046608A">
        <w:rPr>
          <w:rFonts w:ascii="Arial Narrow" w:hAnsi="Arial Narrow"/>
          <w:i/>
          <w:sz w:val="22"/>
          <w:szCs w:val="22"/>
        </w:rPr>
        <w:t xml:space="preserve"> paid based on such Tax Invoice shall be recovered from the current bills or any other dues of the supplier. </w:t>
      </w:r>
    </w:p>
    <w:p w:rsidR="00090D4D" w:rsidRPr="0046608A" w:rsidRDefault="007C07BB" w:rsidP="006069BD">
      <w:pPr>
        <w:pStyle w:val="ColorfulList-Accent11"/>
        <w:numPr>
          <w:ilvl w:val="0"/>
          <w:numId w:val="12"/>
        </w:numPr>
        <w:spacing w:after="120"/>
        <w:ind w:left="360"/>
        <w:jc w:val="both"/>
        <w:rPr>
          <w:rFonts w:ascii="Arial Narrow" w:hAnsi="Arial Narrow"/>
          <w:i/>
          <w:sz w:val="22"/>
          <w:szCs w:val="22"/>
        </w:rPr>
      </w:pPr>
      <w:r w:rsidRPr="0046608A">
        <w:rPr>
          <w:rFonts w:ascii="Arial Narrow" w:hAnsi="Arial Narrow"/>
          <w:i/>
          <w:sz w:val="22"/>
          <w:szCs w:val="22"/>
        </w:rPr>
        <w:t>The amount of CGST &amp; SGST or IGST and GST Cess, as indicated in the Tax Invoice shall be paid only when they appear in GSTR 2A of CMPDIL and the supplier has filed the valid return in accordance with the provisions of the GST Act and the rules made there under.</w:t>
      </w:r>
    </w:p>
    <w:p w:rsidR="00090D4D" w:rsidRPr="0046608A" w:rsidRDefault="007C07BB" w:rsidP="006069BD">
      <w:pPr>
        <w:pStyle w:val="ColorfulList-Accent11"/>
        <w:numPr>
          <w:ilvl w:val="0"/>
          <w:numId w:val="12"/>
        </w:numPr>
        <w:spacing w:after="120"/>
        <w:ind w:left="360"/>
        <w:jc w:val="both"/>
      </w:pPr>
      <w:r w:rsidRPr="0046608A">
        <w:rPr>
          <w:rFonts w:ascii="Arial Narrow" w:hAnsi="Arial Narrow"/>
          <w:i/>
          <w:sz w:val="22"/>
          <w:szCs w:val="22"/>
        </w:rPr>
        <w:t xml:space="preserve">If the Tax invoice submitted by the supplier is found defective causing disallowance of Input Tax Credit (claimed by CMPDIL based on such invoices) by the tax authorities, the applicable taxes &amp;  </w:t>
      </w:r>
      <w:r w:rsidRPr="0046608A">
        <w:rPr>
          <w:rFonts w:ascii="Arial Narrow" w:hAnsi="Arial Narrow"/>
          <w:bCs/>
          <w:i/>
          <w:iCs/>
          <w:sz w:val="22"/>
          <w:szCs w:val="22"/>
        </w:rPr>
        <w:t>Cess</w:t>
      </w:r>
      <w:r w:rsidRPr="0046608A">
        <w:rPr>
          <w:rFonts w:ascii="Arial Narrow" w:hAnsi="Arial Narrow"/>
          <w:i/>
          <w:sz w:val="22"/>
          <w:szCs w:val="22"/>
        </w:rPr>
        <w:t xml:space="preserve"> paid based on such Tax invoice shall be recovered from the current bills or any other dues of the supplier.</w:t>
      </w:r>
    </w:p>
    <w:p w:rsidR="00090D4D" w:rsidRPr="0046608A" w:rsidRDefault="007C07BB" w:rsidP="006069BD">
      <w:pPr>
        <w:pStyle w:val="ColorfulList-Accent11"/>
        <w:numPr>
          <w:ilvl w:val="0"/>
          <w:numId w:val="12"/>
        </w:numPr>
        <w:spacing w:after="120"/>
        <w:ind w:left="360"/>
        <w:jc w:val="both"/>
        <w:rPr>
          <w:rFonts w:ascii="Arial Narrow" w:hAnsi="Arial Narrow"/>
          <w:i/>
          <w:sz w:val="22"/>
          <w:szCs w:val="22"/>
        </w:rPr>
      </w:pPr>
      <w:r w:rsidRPr="0046608A">
        <w:rPr>
          <w:rFonts w:ascii="Arial Narrow" w:hAnsi="Arial Narrow"/>
          <w:i/>
          <w:sz w:val="22"/>
          <w:szCs w:val="22"/>
        </w:rPr>
        <w:t>In the event of any additional tax liability accruing on the supplier of goods and/or services due to classification issue or for any other reason, the liability of CMPDIL shall be restricted to the amount of GST charged on the original tax invoice issued by the supplier.</w:t>
      </w:r>
    </w:p>
    <w:p w:rsidR="00090D4D" w:rsidRPr="0046608A" w:rsidRDefault="007C07BB" w:rsidP="006069BD">
      <w:pPr>
        <w:pStyle w:val="ColorfulList-Accent11"/>
        <w:numPr>
          <w:ilvl w:val="0"/>
          <w:numId w:val="12"/>
        </w:numPr>
        <w:spacing w:after="120"/>
        <w:ind w:left="360"/>
        <w:jc w:val="both"/>
        <w:rPr>
          <w:rFonts w:ascii="Arial Narrow" w:hAnsi="Arial Narrow"/>
          <w:i/>
          <w:sz w:val="22"/>
          <w:szCs w:val="22"/>
        </w:rPr>
      </w:pPr>
      <w:r w:rsidRPr="0046608A">
        <w:rPr>
          <w:rFonts w:ascii="Arial Narrow" w:hAnsi="Arial Narrow"/>
          <w:i/>
          <w:sz w:val="22"/>
          <w:szCs w:val="22"/>
        </w:rPr>
        <w:t>In addition to above, if any other tax/duties are levied over supply of such goods or services in future, it shall be paid extra.</w:t>
      </w:r>
    </w:p>
    <w:p w:rsidR="00090D4D" w:rsidRPr="0046608A" w:rsidRDefault="007C07BB" w:rsidP="006069BD">
      <w:pPr>
        <w:pStyle w:val="ColorfulList-Accent11"/>
        <w:numPr>
          <w:ilvl w:val="0"/>
          <w:numId w:val="12"/>
        </w:numPr>
        <w:spacing w:after="120"/>
        <w:ind w:left="360"/>
        <w:jc w:val="both"/>
      </w:pPr>
      <w:r w:rsidRPr="0046608A">
        <w:rPr>
          <w:rFonts w:ascii="Arial Narrow" w:hAnsi="Arial Narrow"/>
          <w:b/>
          <w:i/>
          <w:sz w:val="22"/>
          <w:szCs w:val="22"/>
        </w:rPr>
        <w:t>TDS:</w:t>
      </w:r>
      <w:r w:rsidRPr="0046608A">
        <w:rPr>
          <w:rFonts w:ascii="Arial Narrow" w:hAnsi="Arial Narrow"/>
          <w:i/>
          <w:sz w:val="22"/>
          <w:szCs w:val="22"/>
        </w:rPr>
        <w:t xml:space="preserve"> The TDS, if applicable, shall be made at applicable rate from the payment made or credited to the supplier. </w:t>
      </w:r>
    </w:p>
    <w:p w:rsidR="001A741B" w:rsidRPr="0046608A" w:rsidRDefault="001A741B" w:rsidP="001A741B">
      <w:pPr>
        <w:pStyle w:val="ColorfulList-Accent11"/>
        <w:spacing w:after="120"/>
        <w:ind w:left="360"/>
        <w:jc w:val="both"/>
        <w:rPr>
          <w:rFonts w:ascii="Arial Narrow" w:hAnsi="Arial Narrow"/>
          <w:szCs w:val="22"/>
          <w:u w:val="single"/>
        </w:rPr>
      </w:pPr>
      <w:r w:rsidRPr="0046608A">
        <w:rPr>
          <w:rFonts w:ascii="Arial Narrow" w:hAnsi="Arial Narrow"/>
          <w:szCs w:val="22"/>
          <w:u w:val="single"/>
        </w:rPr>
        <w:t>If a bidder participates as a Joint Venture(JV), the benefits as per Public Procurement Policy  for MSEs order-2012 shall not be applicable for them.</w:t>
      </w:r>
    </w:p>
    <w:p w:rsidR="00090D4D" w:rsidRPr="0046608A" w:rsidRDefault="00127F2D" w:rsidP="006069BD">
      <w:pPr>
        <w:pStyle w:val="MediumList2-Accent4"/>
        <w:numPr>
          <w:ilvl w:val="1"/>
          <w:numId w:val="31"/>
        </w:numPr>
        <w:spacing w:after="120"/>
        <w:ind w:left="0" w:hanging="426"/>
        <w:jc w:val="both"/>
      </w:pPr>
      <w:r w:rsidRPr="0046608A">
        <w:rPr>
          <w:rFonts w:ascii="Arial Narrow" w:hAnsi="Arial Narrow"/>
          <w:b/>
          <w:sz w:val="22"/>
          <w:szCs w:val="22"/>
        </w:rPr>
        <w:t xml:space="preserve"> </w:t>
      </w:r>
      <w:r w:rsidR="007C07BB" w:rsidRPr="0046608A">
        <w:rPr>
          <w:rFonts w:ascii="Arial Narrow" w:hAnsi="Arial Narrow"/>
          <w:b/>
          <w:sz w:val="22"/>
          <w:szCs w:val="22"/>
        </w:rPr>
        <w:t xml:space="preserve">An </w:t>
      </w:r>
      <w:r w:rsidR="007C07BB" w:rsidRPr="0046608A">
        <w:rPr>
          <w:rFonts w:ascii="Arial Narrow" w:hAnsi="Arial Narrow" w:cs="Arial"/>
          <w:b/>
          <w:bCs/>
          <w:sz w:val="22"/>
          <w:szCs w:val="22"/>
        </w:rPr>
        <w:t>Undertaking</w:t>
      </w:r>
      <w:r w:rsidR="007C07BB" w:rsidRPr="0046608A">
        <w:rPr>
          <w:rFonts w:ascii="Arial Narrow" w:hAnsi="Arial Narrow"/>
          <w:b/>
          <w:sz w:val="22"/>
          <w:szCs w:val="22"/>
        </w:rPr>
        <w:t>:</w:t>
      </w:r>
    </w:p>
    <w:p w:rsidR="00090D4D" w:rsidRPr="0046608A" w:rsidRDefault="007C07BB">
      <w:pPr>
        <w:spacing w:after="240"/>
        <w:jc w:val="both"/>
      </w:pPr>
      <w:r w:rsidRPr="0046608A">
        <w:rPr>
          <w:rFonts w:ascii="Arial Narrow" w:hAnsi="Arial Narrow"/>
          <w:sz w:val="22"/>
          <w:szCs w:val="22"/>
        </w:rPr>
        <w:t xml:space="preserve">An </w:t>
      </w:r>
      <w:r w:rsidR="00AC43DF" w:rsidRPr="0046608A">
        <w:rPr>
          <w:rFonts w:ascii="Arial Narrow" w:hAnsi="Arial Narrow" w:cs="Arial"/>
          <w:b/>
          <w:bCs/>
          <w:sz w:val="22"/>
          <w:szCs w:val="22"/>
        </w:rPr>
        <w:t>Undertaking</w:t>
      </w:r>
      <w:r w:rsidRPr="0046608A">
        <w:rPr>
          <w:rFonts w:ascii="Arial Narrow" w:hAnsi="Arial Narrow"/>
          <w:sz w:val="22"/>
          <w:szCs w:val="22"/>
        </w:rPr>
        <w:t xml:space="preserve"> on the bidder’s letter-head regarding genuineness of the information furnished by him on-line and authenticity of the scanned copy of documents uploaded by him on line in support of his eligibility, as per the format given in the bid document at </w:t>
      </w:r>
      <w:r w:rsidRPr="0046608A">
        <w:rPr>
          <w:rFonts w:ascii="Arial Narrow" w:hAnsi="Arial Narrow"/>
          <w:b/>
          <w:bCs/>
          <w:sz w:val="22"/>
          <w:szCs w:val="22"/>
        </w:rPr>
        <w:t>Annexure-VIII</w:t>
      </w:r>
      <w:r w:rsidRPr="0046608A">
        <w:rPr>
          <w:rFonts w:ascii="Arial Narrow" w:hAnsi="Arial Narrow"/>
          <w:sz w:val="22"/>
          <w:szCs w:val="22"/>
        </w:rPr>
        <w:t xml:space="preserve"> of the GTC.</w:t>
      </w:r>
      <w:r w:rsidRPr="0046608A">
        <w:rPr>
          <w:rFonts w:ascii="Arial Narrow" w:eastAsia="Calibri" w:hAnsi="Arial Narrow"/>
          <w:sz w:val="22"/>
          <w:szCs w:val="22"/>
        </w:rPr>
        <w:t xml:space="preserve"> </w:t>
      </w:r>
      <w:r w:rsidRPr="0046608A">
        <w:rPr>
          <w:rFonts w:ascii="Arial Narrow" w:eastAsia="Calibri" w:hAnsi="Arial Narrow"/>
          <w:sz w:val="22"/>
          <w:szCs w:val="22"/>
        </w:rPr>
        <w:tab/>
      </w:r>
    </w:p>
    <w:p w:rsidR="00090D4D" w:rsidRPr="0046608A" w:rsidRDefault="007C07BB" w:rsidP="006069BD">
      <w:pPr>
        <w:pStyle w:val="MediumList2-Accent4"/>
        <w:numPr>
          <w:ilvl w:val="1"/>
          <w:numId w:val="31"/>
        </w:numPr>
        <w:spacing w:after="120"/>
        <w:ind w:left="0" w:hanging="426"/>
        <w:jc w:val="both"/>
        <w:rPr>
          <w:rFonts w:ascii="Arial Narrow" w:hAnsi="Arial Narrow"/>
          <w:b/>
          <w:sz w:val="22"/>
          <w:szCs w:val="22"/>
        </w:rPr>
      </w:pPr>
      <w:r w:rsidRPr="0046608A">
        <w:rPr>
          <w:rFonts w:ascii="Arial Narrow" w:hAnsi="Arial Narrow"/>
          <w:b/>
          <w:sz w:val="22"/>
          <w:szCs w:val="22"/>
        </w:rPr>
        <w:t>Legal Status of the bidder:</w:t>
      </w:r>
    </w:p>
    <w:p w:rsidR="00090D4D" w:rsidRPr="0046608A" w:rsidRDefault="007C07BB">
      <w:pPr>
        <w:autoSpaceDE w:val="0"/>
        <w:spacing w:after="60"/>
        <w:jc w:val="both"/>
        <w:rPr>
          <w:rFonts w:ascii="Arial Narrow" w:hAnsi="Arial Narrow"/>
          <w:sz w:val="22"/>
          <w:szCs w:val="22"/>
        </w:rPr>
      </w:pPr>
      <w:r w:rsidRPr="0046608A">
        <w:rPr>
          <w:rFonts w:ascii="Arial Narrow" w:hAnsi="Arial Narrow"/>
          <w:sz w:val="22"/>
          <w:szCs w:val="22"/>
        </w:rPr>
        <w:t>Any one of the following documents:</w:t>
      </w:r>
    </w:p>
    <w:p w:rsidR="00090D4D" w:rsidRPr="0046608A" w:rsidRDefault="007C07BB" w:rsidP="006069BD">
      <w:pPr>
        <w:numPr>
          <w:ilvl w:val="0"/>
          <w:numId w:val="14"/>
        </w:numPr>
        <w:autoSpaceDE w:val="0"/>
        <w:ind w:left="360"/>
        <w:jc w:val="both"/>
        <w:rPr>
          <w:rFonts w:ascii="Arial Narrow" w:hAnsi="Arial Narrow"/>
          <w:sz w:val="22"/>
          <w:szCs w:val="22"/>
        </w:rPr>
      </w:pPr>
      <w:r w:rsidRPr="0046608A">
        <w:rPr>
          <w:rFonts w:ascii="Arial Narrow" w:hAnsi="Arial Narrow"/>
          <w:sz w:val="22"/>
          <w:szCs w:val="22"/>
        </w:rPr>
        <w:t>Affidavit or any other document to prove proprietorship/individual status of the bidder.</w:t>
      </w:r>
    </w:p>
    <w:p w:rsidR="00090D4D" w:rsidRPr="0046608A" w:rsidRDefault="007C07BB" w:rsidP="006069BD">
      <w:pPr>
        <w:numPr>
          <w:ilvl w:val="0"/>
          <w:numId w:val="13"/>
        </w:numPr>
        <w:autoSpaceDE w:val="0"/>
        <w:ind w:left="360"/>
        <w:jc w:val="both"/>
        <w:rPr>
          <w:rFonts w:ascii="Arial Narrow" w:hAnsi="Arial Narrow"/>
          <w:sz w:val="22"/>
          <w:szCs w:val="22"/>
        </w:rPr>
      </w:pPr>
      <w:r w:rsidRPr="0046608A">
        <w:rPr>
          <w:rFonts w:ascii="Arial Narrow" w:hAnsi="Arial Narrow"/>
          <w:sz w:val="22"/>
          <w:szCs w:val="22"/>
        </w:rPr>
        <w:t>Partnership deed containing name of partners.</w:t>
      </w:r>
    </w:p>
    <w:p w:rsidR="00090D4D" w:rsidRPr="0046608A" w:rsidRDefault="007C07BB" w:rsidP="006069BD">
      <w:pPr>
        <w:numPr>
          <w:ilvl w:val="0"/>
          <w:numId w:val="13"/>
        </w:numPr>
        <w:autoSpaceDE w:val="0"/>
        <w:ind w:left="360"/>
        <w:jc w:val="both"/>
        <w:rPr>
          <w:rFonts w:ascii="Arial Narrow" w:hAnsi="Arial Narrow"/>
          <w:sz w:val="22"/>
          <w:szCs w:val="22"/>
        </w:rPr>
      </w:pPr>
      <w:r w:rsidRPr="0046608A">
        <w:rPr>
          <w:rFonts w:ascii="Arial Narrow" w:hAnsi="Arial Narrow"/>
          <w:sz w:val="22"/>
          <w:szCs w:val="22"/>
        </w:rPr>
        <w:t>Memorandum &amp; Article of Association with certificate of incorporation containing name of bidder</w:t>
      </w:r>
    </w:p>
    <w:p w:rsidR="007B7140" w:rsidRPr="0046608A" w:rsidRDefault="007B7140" w:rsidP="007B7140">
      <w:pPr>
        <w:numPr>
          <w:ilvl w:val="0"/>
          <w:numId w:val="13"/>
        </w:numPr>
        <w:autoSpaceDE w:val="0"/>
        <w:ind w:left="360"/>
        <w:jc w:val="both"/>
        <w:rPr>
          <w:rFonts w:ascii="Arial Narrow" w:hAnsi="Arial Narrow"/>
          <w:sz w:val="22"/>
          <w:szCs w:val="22"/>
        </w:rPr>
      </w:pPr>
      <w:r w:rsidRPr="0046608A">
        <w:rPr>
          <w:rFonts w:ascii="Arial Narrow" w:hAnsi="Arial Narrow" w:cs="Arial"/>
          <w:sz w:val="22"/>
          <w:szCs w:val="22"/>
        </w:rPr>
        <w:t xml:space="preserve">i) Joint Venture agreement as per the format given in the bid document. </w:t>
      </w:r>
    </w:p>
    <w:p w:rsidR="007B7140" w:rsidRPr="0046608A" w:rsidRDefault="007B7140" w:rsidP="007B7140">
      <w:pPr>
        <w:autoSpaceDE w:val="0"/>
        <w:adjustRightInd w:val="0"/>
        <w:ind w:left="450" w:hanging="90"/>
        <w:rPr>
          <w:rFonts w:ascii="Arial Narrow" w:hAnsi="Arial Narrow" w:cs="Arial"/>
          <w:sz w:val="22"/>
          <w:szCs w:val="22"/>
        </w:rPr>
      </w:pPr>
      <w:r w:rsidRPr="0046608A">
        <w:rPr>
          <w:rFonts w:ascii="Arial Narrow" w:hAnsi="Arial Narrow" w:cs="Arial"/>
          <w:sz w:val="22"/>
          <w:szCs w:val="22"/>
        </w:rPr>
        <w:lastRenderedPageBreak/>
        <w:t xml:space="preserve">ii) The document(s) regarding legal status of all the individual partners of JV as mentioned in Sl. No.1 or 2 or 3 above, as applicable and </w:t>
      </w:r>
    </w:p>
    <w:p w:rsidR="007B7140" w:rsidRPr="0046608A" w:rsidRDefault="007B7140" w:rsidP="007B7140">
      <w:pPr>
        <w:autoSpaceDE w:val="0"/>
        <w:adjustRightInd w:val="0"/>
        <w:ind w:left="450" w:hanging="90"/>
        <w:rPr>
          <w:rFonts w:ascii="Arial Narrow" w:hAnsi="Arial Narrow" w:cs="Arial"/>
          <w:sz w:val="22"/>
          <w:szCs w:val="22"/>
        </w:rPr>
      </w:pPr>
      <w:r w:rsidRPr="0046608A">
        <w:rPr>
          <w:rFonts w:ascii="Arial Narrow" w:hAnsi="Arial Narrow" w:cs="Arial"/>
          <w:sz w:val="22"/>
          <w:szCs w:val="22"/>
        </w:rPr>
        <w:t>iii) Authorization to all the signatories of JV agreement by the respective partners of JV either in the form of Power of Attorney or any sort of legally acceptable document as applicable.</w:t>
      </w:r>
    </w:p>
    <w:p w:rsidR="00090D4D" w:rsidRPr="0046608A" w:rsidRDefault="007C07BB">
      <w:pPr>
        <w:spacing w:after="120"/>
        <w:jc w:val="both"/>
      </w:pPr>
      <w:r w:rsidRPr="0046608A">
        <w:rPr>
          <w:rFonts w:ascii="Arial Narrow" w:hAnsi="Arial Narrow" w:cs="Times New Roman"/>
          <w:i/>
          <w:iCs/>
          <w:sz w:val="22"/>
          <w:szCs w:val="22"/>
        </w:rPr>
        <w:t>Data to be furnished by Bidder on-line:</w:t>
      </w:r>
      <w:r w:rsidRPr="0046608A">
        <w:rPr>
          <w:rFonts w:ascii="Arial Narrow" w:hAnsi="Arial Narrow" w:cs="Times New Roman"/>
          <w:sz w:val="22"/>
          <w:szCs w:val="22"/>
        </w:rPr>
        <w:t xml:space="preserve"> In respect of the above eligibility criteria, the bidders are required to furnish the following information on-line:</w:t>
      </w:r>
    </w:p>
    <w:p w:rsidR="00090D4D" w:rsidRPr="0046608A" w:rsidRDefault="007C07BB">
      <w:pPr>
        <w:autoSpaceDE w:val="0"/>
        <w:spacing w:after="240"/>
        <w:jc w:val="both"/>
      </w:pPr>
      <w:r w:rsidRPr="0046608A">
        <w:rPr>
          <w:rFonts w:ascii="Arial Narrow" w:hAnsi="Arial Narrow" w:cs="Times New Roman"/>
          <w:bCs/>
          <w:sz w:val="22"/>
          <w:szCs w:val="22"/>
        </w:rPr>
        <w:t>Confirmation in the form of YES / NO regarding possessing the supporting documents.</w:t>
      </w:r>
    </w:p>
    <w:p w:rsidR="00090D4D" w:rsidRPr="0046608A" w:rsidRDefault="007C07BB">
      <w:pPr>
        <w:autoSpaceDE w:val="0"/>
        <w:spacing w:after="240"/>
        <w:jc w:val="both"/>
        <w:rPr>
          <w:rFonts w:ascii="Arial Narrow" w:hAnsi="Arial Narrow" w:cs="Arial"/>
          <w:b/>
          <w:bCs/>
          <w:sz w:val="22"/>
          <w:szCs w:val="22"/>
        </w:rPr>
      </w:pPr>
      <w:r w:rsidRPr="0046608A">
        <w:rPr>
          <w:rFonts w:ascii="Arial Narrow" w:hAnsi="Arial Narrow"/>
          <w:b/>
          <w:sz w:val="22"/>
          <w:szCs w:val="22"/>
        </w:rPr>
        <w:t>Note:</w:t>
      </w:r>
      <w:r w:rsidRPr="0046608A">
        <w:rPr>
          <w:rFonts w:ascii="Arial Narrow" w:hAnsi="Arial Narrow" w:cs="Arial"/>
          <w:b/>
          <w:bCs/>
          <w:sz w:val="22"/>
          <w:szCs w:val="22"/>
        </w:rPr>
        <w:t xml:space="preserve"> </w:t>
      </w:r>
      <w:r w:rsidR="00E549EE" w:rsidRPr="0046608A">
        <w:rPr>
          <w:rFonts w:ascii="Arial Narrow" w:hAnsi="Arial Narrow" w:cs="Arial"/>
          <w:b/>
          <w:bCs/>
          <w:sz w:val="22"/>
          <w:szCs w:val="22"/>
        </w:rPr>
        <w:t xml:space="preserve">1. </w:t>
      </w:r>
      <w:r w:rsidRPr="0046608A">
        <w:rPr>
          <w:rFonts w:ascii="Arial Narrow" w:hAnsi="Arial Narrow"/>
          <w:sz w:val="22"/>
          <w:szCs w:val="22"/>
        </w:rPr>
        <w:t xml:space="preserve">The partnership firm / JV is required to submit written consent of all the partners to Arbitration clause as </w:t>
      </w:r>
      <w:r w:rsidRPr="0046608A">
        <w:rPr>
          <w:rFonts w:ascii="Arial Narrow" w:hAnsi="Arial Narrow" w:cs="Times New Roman"/>
          <w:sz w:val="22"/>
          <w:szCs w:val="22"/>
        </w:rPr>
        <w:t>per the provision stipulated in the NIT</w:t>
      </w:r>
      <w:r w:rsidRPr="0046608A">
        <w:rPr>
          <w:rFonts w:ascii="Arial Narrow" w:hAnsi="Arial Narrow" w:cs="Arial"/>
          <w:b/>
          <w:bCs/>
          <w:sz w:val="22"/>
          <w:szCs w:val="22"/>
        </w:rPr>
        <w:t>.</w:t>
      </w:r>
    </w:p>
    <w:p w:rsidR="0037685D" w:rsidRPr="00A777F8" w:rsidRDefault="00E549EE" w:rsidP="00A777F8">
      <w:pPr>
        <w:autoSpaceDE w:val="0"/>
        <w:spacing w:after="240"/>
        <w:ind w:left="360"/>
        <w:jc w:val="both"/>
        <w:rPr>
          <w:rFonts w:ascii="Arial Narrow" w:hAnsi="Arial Narrow"/>
          <w:sz w:val="22"/>
          <w:szCs w:val="22"/>
        </w:rPr>
      </w:pPr>
      <w:r w:rsidRPr="0046608A">
        <w:rPr>
          <w:rFonts w:ascii="Arial Narrow" w:hAnsi="Arial Narrow" w:cs="Arial"/>
          <w:b/>
          <w:bCs/>
          <w:sz w:val="22"/>
          <w:szCs w:val="22"/>
        </w:rPr>
        <w:t xml:space="preserve">2. </w:t>
      </w:r>
      <w:r w:rsidRPr="0046608A">
        <w:rPr>
          <w:rFonts w:ascii="Arial Narrow" w:hAnsi="Arial Narrow"/>
          <w:sz w:val="22"/>
          <w:szCs w:val="22"/>
        </w:rPr>
        <w:t>In case of MSEs firm, a declaration to be submitted if the firm</w:t>
      </w:r>
      <w:r w:rsidR="00A777F8">
        <w:rPr>
          <w:rFonts w:ascii="Arial Narrow" w:hAnsi="Arial Narrow"/>
          <w:sz w:val="22"/>
          <w:szCs w:val="22"/>
        </w:rPr>
        <w:t xml:space="preserve"> is owned by SC/ST/Women.</w:t>
      </w:r>
    </w:p>
    <w:p w:rsidR="00090D4D" w:rsidRPr="0046608A" w:rsidRDefault="007C07BB" w:rsidP="006069BD">
      <w:pPr>
        <w:pStyle w:val="MediumList2-Accent4"/>
        <w:numPr>
          <w:ilvl w:val="1"/>
          <w:numId w:val="31"/>
        </w:numPr>
        <w:spacing w:after="120"/>
        <w:ind w:left="0" w:hanging="426"/>
        <w:jc w:val="both"/>
        <w:rPr>
          <w:rFonts w:ascii="Arial Narrow" w:hAnsi="Arial Narrow"/>
          <w:b/>
          <w:sz w:val="22"/>
          <w:szCs w:val="22"/>
        </w:rPr>
      </w:pPr>
      <w:r w:rsidRPr="0046608A">
        <w:rPr>
          <w:rFonts w:ascii="Arial Narrow" w:hAnsi="Arial Narrow"/>
          <w:b/>
          <w:sz w:val="22"/>
          <w:szCs w:val="22"/>
        </w:rPr>
        <w:t>Digital Signature Certificate (DSC):</w:t>
      </w:r>
    </w:p>
    <w:p w:rsidR="00090D4D" w:rsidRPr="0046608A" w:rsidRDefault="007C07BB">
      <w:pPr>
        <w:autoSpaceDE w:val="0"/>
        <w:spacing w:after="120"/>
        <w:jc w:val="both"/>
        <w:rPr>
          <w:rFonts w:ascii="Arial Narrow" w:hAnsi="Arial Narrow"/>
          <w:sz w:val="22"/>
          <w:szCs w:val="22"/>
        </w:rPr>
      </w:pPr>
      <w:r w:rsidRPr="0046608A">
        <w:rPr>
          <w:rFonts w:ascii="Arial Narrow" w:hAnsi="Arial Narrow"/>
          <w:sz w:val="22"/>
          <w:szCs w:val="22"/>
        </w:rPr>
        <w:t>If the bidder himself is the DSC holder bidding on-line, then no document is required. However, if the DSC holder is bidding online on behalf of the bidder, then the Power of Attorney or any sort of legally acceptable document for the authority to bid on behalf of the bidder is required.</w:t>
      </w:r>
    </w:p>
    <w:p w:rsidR="00090D4D" w:rsidRPr="0046608A" w:rsidRDefault="007C07BB">
      <w:pPr>
        <w:autoSpaceDE w:val="0"/>
        <w:spacing w:after="120"/>
        <w:jc w:val="both"/>
        <w:rPr>
          <w:rFonts w:ascii="Arial Narrow" w:hAnsi="Arial Narrow" w:cs="Times New Roman"/>
          <w:bCs/>
          <w:sz w:val="22"/>
          <w:szCs w:val="22"/>
        </w:rPr>
      </w:pPr>
      <w:r w:rsidRPr="0046608A">
        <w:rPr>
          <w:rFonts w:ascii="Arial Narrow" w:hAnsi="Arial Narrow" w:cs="Times New Roman"/>
          <w:bCs/>
          <w:sz w:val="22"/>
          <w:szCs w:val="22"/>
        </w:rPr>
        <w:t>Data to be furnished by Bidder on-line: In respect of the above eligibility criteria, the bidders are required to furnish the following information on-line:</w:t>
      </w:r>
    </w:p>
    <w:p w:rsidR="002D51F4" w:rsidRPr="0046608A" w:rsidRDefault="007C07BB">
      <w:pPr>
        <w:autoSpaceDE w:val="0"/>
        <w:spacing w:after="120"/>
        <w:jc w:val="both"/>
        <w:rPr>
          <w:rFonts w:ascii="Arial Narrow" w:hAnsi="Arial Narrow" w:cs="Times New Roman"/>
          <w:bCs/>
          <w:sz w:val="22"/>
          <w:szCs w:val="22"/>
        </w:rPr>
      </w:pPr>
      <w:r w:rsidRPr="0046608A">
        <w:rPr>
          <w:rFonts w:ascii="Arial Narrow" w:hAnsi="Arial Narrow" w:cs="Times New Roman"/>
          <w:bCs/>
          <w:sz w:val="22"/>
          <w:szCs w:val="22"/>
        </w:rPr>
        <w:t>Confirmation in the form of YES / NO regarding either a DSC holder or possessing the supporting document for authorization.</w:t>
      </w:r>
    </w:p>
    <w:p w:rsidR="00090D4D" w:rsidRPr="0046608A" w:rsidRDefault="007C07BB" w:rsidP="006069BD">
      <w:pPr>
        <w:pStyle w:val="MediumList2-Accent4"/>
        <w:numPr>
          <w:ilvl w:val="1"/>
          <w:numId w:val="31"/>
        </w:numPr>
        <w:spacing w:after="120"/>
        <w:ind w:left="0" w:hanging="426"/>
        <w:jc w:val="both"/>
        <w:rPr>
          <w:rFonts w:ascii="Arial Narrow" w:hAnsi="Arial Narrow"/>
          <w:b/>
          <w:sz w:val="22"/>
          <w:szCs w:val="22"/>
        </w:rPr>
      </w:pPr>
      <w:r w:rsidRPr="0046608A">
        <w:rPr>
          <w:rFonts w:ascii="Arial Narrow" w:hAnsi="Arial Narrow"/>
          <w:b/>
          <w:sz w:val="22"/>
          <w:szCs w:val="22"/>
        </w:rPr>
        <w:t>Banning:</w:t>
      </w:r>
    </w:p>
    <w:p w:rsidR="00090D4D" w:rsidRPr="0046608A" w:rsidRDefault="007C07BB">
      <w:pPr>
        <w:autoSpaceDE w:val="0"/>
        <w:spacing w:after="240"/>
        <w:jc w:val="both"/>
        <w:rPr>
          <w:rFonts w:ascii="Arial Narrow" w:hAnsi="Arial Narrow"/>
          <w:sz w:val="22"/>
          <w:szCs w:val="22"/>
        </w:rPr>
      </w:pPr>
      <w:r w:rsidRPr="0046608A">
        <w:rPr>
          <w:rFonts w:ascii="Arial Narrow" w:hAnsi="Arial Narrow"/>
          <w:sz w:val="22"/>
          <w:szCs w:val="22"/>
        </w:rPr>
        <w:t>The bidders would give a declaration that they have not been banned or delisted by any Govt. or Quasi Govt. agencies or PSUs. If a bidder has been banned or delisted by any Govt. or Quasi Govt. agencies or PSUs, this fact must be clearly stated and it may not necessarily be a cause for disqualification. If the declaration is not given, the bid will be rejected as non-responsive.</w:t>
      </w:r>
    </w:p>
    <w:p w:rsidR="00090D4D" w:rsidRPr="0046608A" w:rsidRDefault="007C07BB" w:rsidP="006069BD">
      <w:pPr>
        <w:pStyle w:val="MediumList2-Accent4"/>
        <w:numPr>
          <w:ilvl w:val="1"/>
          <w:numId w:val="31"/>
        </w:numPr>
        <w:spacing w:after="120"/>
        <w:ind w:left="0" w:hanging="426"/>
        <w:jc w:val="both"/>
      </w:pPr>
      <w:r w:rsidRPr="0046608A">
        <w:rPr>
          <w:rFonts w:ascii="Arial Narrow" w:hAnsi="Arial Narrow"/>
          <w:b/>
          <w:sz w:val="22"/>
          <w:szCs w:val="22"/>
        </w:rPr>
        <w:t>Provident Fund:</w:t>
      </w:r>
      <w:r w:rsidRPr="0046608A">
        <w:rPr>
          <w:rFonts w:ascii="Arial Narrow" w:hAnsi="Arial Narrow"/>
          <w:sz w:val="22"/>
          <w:szCs w:val="22"/>
        </w:rPr>
        <w:tab/>
      </w:r>
    </w:p>
    <w:p w:rsidR="00090D4D" w:rsidRPr="0046608A" w:rsidRDefault="007C07BB">
      <w:pPr>
        <w:spacing w:after="120"/>
        <w:jc w:val="both"/>
      </w:pPr>
      <w:r w:rsidRPr="0046608A">
        <w:rPr>
          <w:rFonts w:ascii="Arial Narrow" w:hAnsi="Arial Narrow"/>
          <w:sz w:val="22"/>
          <w:szCs w:val="22"/>
        </w:rPr>
        <w:t xml:space="preserve">The bidder should possess a Provident Fund Registration Certificate issued by Govt. </w:t>
      </w:r>
      <w:r w:rsidRPr="0046608A">
        <w:rPr>
          <w:rFonts w:ascii="Arial Narrow" w:hAnsi="Arial Narrow" w:cs="Arial"/>
          <w:sz w:val="22"/>
          <w:szCs w:val="22"/>
        </w:rPr>
        <w:t>Department</w:t>
      </w:r>
      <w:r w:rsidRPr="0046608A">
        <w:rPr>
          <w:rFonts w:ascii="Arial Narrow" w:hAnsi="Arial Narrow"/>
          <w:sz w:val="22"/>
          <w:szCs w:val="22"/>
        </w:rPr>
        <w:t xml:space="preserve"> of any Indian State.</w:t>
      </w:r>
    </w:p>
    <w:p w:rsidR="00090D4D" w:rsidRPr="0046608A" w:rsidRDefault="007C07BB" w:rsidP="006069BD">
      <w:pPr>
        <w:pStyle w:val="MediumList2-Accent4"/>
        <w:numPr>
          <w:ilvl w:val="0"/>
          <w:numId w:val="30"/>
        </w:numPr>
        <w:spacing w:after="120"/>
        <w:ind w:left="0" w:hanging="567"/>
        <w:jc w:val="both"/>
      </w:pPr>
      <w:r w:rsidRPr="0046608A">
        <w:rPr>
          <w:rFonts w:ascii="Arial Narrow" w:hAnsi="Arial Narrow"/>
          <w:b/>
          <w:sz w:val="22"/>
          <w:szCs w:val="22"/>
          <w:u w:val="single"/>
        </w:rPr>
        <w:t>Submission of Bid</w:t>
      </w:r>
      <w:r w:rsidRPr="0046608A">
        <w:rPr>
          <w:rFonts w:ascii="Arial Narrow" w:hAnsi="Arial Narrow"/>
          <w:b/>
          <w:sz w:val="22"/>
          <w:szCs w:val="22"/>
        </w:rPr>
        <w:t>:</w:t>
      </w:r>
    </w:p>
    <w:p w:rsidR="00090D4D" w:rsidRPr="0046608A" w:rsidRDefault="00090D4D" w:rsidP="006069BD">
      <w:pPr>
        <w:pStyle w:val="ColorfulList-Accent11"/>
        <w:numPr>
          <w:ilvl w:val="0"/>
          <w:numId w:val="15"/>
        </w:numPr>
        <w:spacing w:after="120"/>
        <w:jc w:val="both"/>
        <w:rPr>
          <w:rFonts w:ascii="Arial Narrow" w:hAnsi="Arial Narrow"/>
          <w:vanish/>
          <w:sz w:val="22"/>
          <w:szCs w:val="22"/>
        </w:rPr>
      </w:pPr>
    </w:p>
    <w:p w:rsidR="00090D4D" w:rsidRPr="0046608A" w:rsidRDefault="00090D4D" w:rsidP="006069BD">
      <w:pPr>
        <w:pStyle w:val="ColorfulList-Accent11"/>
        <w:numPr>
          <w:ilvl w:val="0"/>
          <w:numId w:val="15"/>
        </w:numPr>
        <w:spacing w:after="120"/>
        <w:jc w:val="both"/>
        <w:rPr>
          <w:rFonts w:ascii="Arial Narrow" w:hAnsi="Arial Narrow"/>
          <w:vanish/>
          <w:sz w:val="22"/>
          <w:szCs w:val="22"/>
        </w:rPr>
      </w:pPr>
    </w:p>
    <w:p w:rsidR="00090D4D" w:rsidRPr="0046608A" w:rsidRDefault="00090D4D" w:rsidP="006069BD">
      <w:pPr>
        <w:pStyle w:val="ColorfulList-Accent11"/>
        <w:numPr>
          <w:ilvl w:val="0"/>
          <w:numId w:val="15"/>
        </w:numPr>
        <w:spacing w:after="120"/>
        <w:jc w:val="both"/>
        <w:rPr>
          <w:rFonts w:ascii="Arial Narrow" w:hAnsi="Arial Narrow"/>
          <w:vanish/>
          <w:sz w:val="22"/>
          <w:szCs w:val="22"/>
        </w:rPr>
      </w:pPr>
    </w:p>
    <w:p w:rsidR="00090D4D" w:rsidRPr="0046608A" w:rsidRDefault="00090D4D" w:rsidP="006069BD">
      <w:pPr>
        <w:pStyle w:val="ColorfulList-Accent11"/>
        <w:numPr>
          <w:ilvl w:val="0"/>
          <w:numId w:val="15"/>
        </w:numPr>
        <w:spacing w:after="120"/>
        <w:jc w:val="both"/>
        <w:rPr>
          <w:rFonts w:ascii="Arial Narrow" w:hAnsi="Arial Narrow"/>
          <w:vanish/>
          <w:sz w:val="22"/>
          <w:szCs w:val="22"/>
        </w:rPr>
      </w:pPr>
    </w:p>
    <w:p w:rsidR="00090D4D" w:rsidRPr="0046608A" w:rsidRDefault="00090D4D" w:rsidP="006069BD">
      <w:pPr>
        <w:pStyle w:val="ColorfulList-Accent11"/>
        <w:numPr>
          <w:ilvl w:val="0"/>
          <w:numId w:val="15"/>
        </w:numPr>
        <w:spacing w:after="120"/>
        <w:jc w:val="both"/>
        <w:rPr>
          <w:rFonts w:ascii="Arial Narrow" w:hAnsi="Arial Narrow"/>
          <w:vanish/>
          <w:sz w:val="22"/>
          <w:szCs w:val="22"/>
        </w:rPr>
      </w:pPr>
    </w:p>
    <w:p w:rsidR="00090D4D" w:rsidRPr="0046608A" w:rsidRDefault="00090D4D" w:rsidP="006069BD">
      <w:pPr>
        <w:pStyle w:val="ColorfulList-Accent11"/>
        <w:numPr>
          <w:ilvl w:val="0"/>
          <w:numId w:val="15"/>
        </w:numPr>
        <w:spacing w:after="120"/>
        <w:jc w:val="both"/>
        <w:rPr>
          <w:rFonts w:ascii="Arial Narrow" w:hAnsi="Arial Narrow"/>
          <w:vanish/>
          <w:sz w:val="22"/>
          <w:szCs w:val="22"/>
        </w:rPr>
      </w:pPr>
    </w:p>
    <w:p w:rsidR="00090D4D" w:rsidRPr="0046608A" w:rsidRDefault="00090D4D" w:rsidP="006069BD">
      <w:pPr>
        <w:pStyle w:val="ColorfulList-Accent11"/>
        <w:numPr>
          <w:ilvl w:val="0"/>
          <w:numId w:val="15"/>
        </w:numPr>
        <w:spacing w:after="120"/>
        <w:jc w:val="both"/>
        <w:rPr>
          <w:rFonts w:ascii="Arial Narrow" w:hAnsi="Arial Narrow"/>
          <w:vanish/>
          <w:sz w:val="22"/>
          <w:szCs w:val="22"/>
        </w:rPr>
      </w:pPr>
    </w:p>
    <w:p w:rsidR="00090D4D" w:rsidRPr="0046608A" w:rsidRDefault="00090D4D" w:rsidP="006069BD">
      <w:pPr>
        <w:pStyle w:val="ColorfulList-Accent11"/>
        <w:numPr>
          <w:ilvl w:val="0"/>
          <w:numId w:val="15"/>
        </w:numPr>
        <w:spacing w:after="120"/>
        <w:jc w:val="both"/>
        <w:rPr>
          <w:rFonts w:ascii="Arial Narrow" w:hAnsi="Arial Narrow"/>
          <w:vanish/>
          <w:sz w:val="22"/>
          <w:szCs w:val="22"/>
        </w:rPr>
      </w:pPr>
    </w:p>
    <w:p w:rsidR="00090D4D" w:rsidRPr="0046608A" w:rsidRDefault="00090D4D" w:rsidP="006069BD">
      <w:pPr>
        <w:pStyle w:val="ColorfulList-Accent11"/>
        <w:numPr>
          <w:ilvl w:val="0"/>
          <w:numId w:val="15"/>
        </w:numPr>
        <w:spacing w:after="120"/>
        <w:jc w:val="both"/>
        <w:rPr>
          <w:rFonts w:ascii="Arial Narrow" w:hAnsi="Arial Narrow"/>
          <w:vanish/>
          <w:sz w:val="22"/>
          <w:szCs w:val="22"/>
        </w:rPr>
      </w:pPr>
    </w:p>
    <w:p w:rsidR="00090D4D" w:rsidRPr="0046608A" w:rsidRDefault="00090D4D" w:rsidP="006069BD">
      <w:pPr>
        <w:pStyle w:val="ColorfulList-Accent11"/>
        <w:numPr>
          <w:ilvl w:val="0"/>
          <w:numId w:val="15"/>
        </w:numPr>
        <w:spacing w:after="120"/>
        <w:jc w:val="both"/>
        <w:rPr>
          <w:rFonts w:ascii="Arial Narrow" w:hAnsi="Arial Narrow"/>
          <w:vanish/>
          <w:sz w:val="22"/>
          <w:szCs w:val="22"/>
        </w:rPr>
      </w:pPr>
    </w:p>
    <w:p w:rsidR="00090D4D" w:rsidRPr="005C4074" w:rsidRDefault="008609FD" w:rsidP="008609FD">
      <w:pPr>
        <w:numPr>
          <w:ilvl w:val="1"/>
          <w:numId w:val="15"/>
        </w:numPr>
        <w:spacing w:after="120"/>
        <w:ind w:left="0" w:hanging="426"/>
        <w:jc w:val="both"/>
      </w:pPr>
      <w:r w:rsidRPr="005C4074">
        <w:rPr>
          <w:rFonts w:ascii="Arial Narrow" w:hAnsi="Arial Narrow"/>
          <w:sz w:val="22"/>
          <w:szCs w:val="22"/>
        </w:rPr>
        <w:t xml:space="preserve">The bidder </w:t>
      </w:r>
      <w:r w:rsidRPr="005C4074">
        <w:rPr>
          <w:rFonts w:ascii="Arial Narrow" w:hAnsi="Arial Narrow" w:cs="Times New Roman"/>
          <w:sz w:val="22"/>
          <w:szCs w:val="22"/>
        </w:rPr>
        <w:t>can submit their bid</w:t>
      </w:r>
      <w:r w:rsidRPr="005C4074">
        <w:rPr>
          <w:rFonts w:ascii="Arial Narrow" w:hAnsi="Arial Narrow"/>
          <w:sz w:val="22"/>
          <w:szCs w:val="22"/>
        </w:rPr>
        <w:t xml:space="preserve"> only </w:t>
      </w:r>
      <w:r w:rsidRPr="005C4074">
        <w:rPr>
          <w:rFonts w:ascii="Arial Narrow" w:hAnsi="Arial Narrow" w:cs="Times New Roman"/>
          <w:sz w:val="22"/>
          <w:szCs w:val="22"/>
        </w:rPr>
        <w:t xml:space="preserve">after payment of EMD as per the provision stipulated </w:t>
      </w:r>
      <w:r w:rsidRPr="005C4074">
        <w:rPr>
          <w:rFonts w:ascii="Arial Narrow" w:hAnsi="Arial Narrow"/>
          <w:sz w:val="22"/>
          <w:szCs w:val="22"/>
        </w:rPr>
        <w:t xml:space="preserve">in </w:t>
      </w:r>
      <w:r w:rsidRPr="005C4074">
        <w:rPr>
          <w:rFonts w:ascii="Arial Narrow" w:hAnsi="Arial Narrow" w:cs="Times New Roman"/>
          <w:sz w:val="22"/>
          <w:szCs w:val="22"/>
        </w:rPr>
        <w:t>the NIT.</w:t>
      </w:r>
    </w:p>
    <w:p w:rsidR="006E469A" w:rsidRPr="0046608A" w:rsidRDefault="007C07BB" w:rsidP="006069BD">
      <w:pPr>
        <w:numPr>
          <w:ilvl w:val="1"/>
          <w:numId w:val="15"/>
        </w:numPr>
        <w:spacing w:after="120"/>
        <w:ind w:left="0" w:hanging="426"/>
        <w:jc w:val="both"/>
      </w:pPr>
      <w:r w:rsidRPr="0046608A">
        <w:rPr>
          <w:rFonts w:ascii="Arial Narrow" w:hAnsi="Arial Narrow"/>
          <w:sz w:val="22"/>
          <w:szCs w:val="22"/>
        </w:rPr>
        <w:t xml:space="preserve">The bidder will submit their bid online. No off-line bid shall be accepted. </w:t>
      </w:r>
    </w:p>
    <w:p w:rsidR="00090D4D" w:rsidRPr="0046608A" w:rsidRDefault="007C07BB" w:rsidP="006069BD">
      <w:pPr>
        <w:numPr>
          <w:ilvl w:val="1"/>
          <w:numId w:val="15"/>
        </w:numPr>
        <w:spacing w:after="120"/>
        <w:ind w:left="0" w:hanging="426"/>
        <w:jc w:val="both"/>
      </w:pPr>
      <w:r w:rsidRPr="0046608A">
        <w:rPr>
          <w:rFonts w:ascii="Arial Narrow" w:hAnsi="Arial Narrow"/>
          <w:sz w:val="22"/>
          <w:szCs w:val="22"/>
        </w:rPr>
        <w:t xml:space="preserve">In order to submit the Bid, the bidders have to get themselves registered online on the e-Procurement portal of CIL i.e. at </w:t>
      </w:r>
      <w:r w:rsidRPr="0046608A">
        <w:rPr>
          <w:rFonts w:ascii="Arial Narrow" w:hAnsi="Arial Narrow"/>
          <w:b/>
          <w:i/>
          <w:sz w:val="22"/>
          <w:szCs w:val="22"/>
          <w:u w:val="single" w:color="0000FF"/>
        </w:rPr>
        <w:t>https://coalindiatenders.nic.in</w:t>
      </w:r>
      <w:r w:rsidRPr="0046608A">
        <w:rPr>
          <w:rFonts w:ascii="Arial Narrow" w:hAnsi="Arial Narrow"/>
          <w:b/>
          <w:i/>
          <w:sz w:val="22"/>
          <w:szCs w:val="22"/>
        </w:rPr>
        <w:t xml:space="preserve"> </w:t>
      </w:r>
      <w:r w:rsidRPr="0046608A">
        <w:rPr>
          <w:rFonts w:ascii="Arial Narrow" w:hAnsi="Arial Narrow"/>
          <w:sz w:val="22"/>
          <w:szCs w:val="22"/>
        </w:rPr>
        <w:t xml:space="preserve">with valid Digital Signature Certificate (DSC) issued from any agency authorized by Controller of Certifying Authority (CCA), Govt. of India and which can be traced up to the chain of trust to the Root Certificate of CCA. The online Registration of the Bidders on the portal will be free of cost and one time activity only. The prospective bidders should register for availing the services through the option “Online Bidder Enrollment” on the home page of at </w:t>
      </w:r>
      <w:r w:rsidRPr="0046608A">
        <w:rPr>
          <w:rFonts w:ascii="Arial Narrow" w:hAnsi="Arial Narrow"/>
          <w:b/>
          <w:i/>
          <w:sz w:val="22"/>
          <w:szCs w:val="22"/>
          <w:u w:val="single" w:color="0000FF"/>
        </w:rPr>
        <w:t>https://coalindiatenders.nic.in</w:t>
      </w:r>
      <w:r w:rsidRPr="0046608A">
        <w:rPr>
          <w:rFonts w:ascii="Arial Narrow" w:hAnsi="Arial Narrow"/>
          <w:b/>
          <w:i/>
          <w:sz w:val="22"/>
          <w:szCs w:val="22"/>
        </w:rPr>
        <w:t xml:space="preserve">. </w:t>
      </w:r>
      <w:r w:rsidRPr="0046608A">
        <w:rPr>
          <w:rFonts w:ascii="Arial Narrow" w:hAnsi="Arial Narrow"/>
          <w:sz w:val="22"/>
          <w:szCs w:val="22"/>
        </w:rPr>
        <w:t>The registration should be in the name of bidder, whereas DSC holder may be either bidder himself or his duly authorized person.</w:t>
      </w:r>
    </w:p>
    <w:p w:rsidR="00090D4D" w:rsidRPr="0046608A" w:rsidRDefault="007C07BB" w:rsidP="006069BD">
      <w:pPr>
        <w:numPr>
          <w:ilvl w:val="1"/>
          <w:numId w:val="15"/>
        </w:numPr>
        <w:spacing w:after="120"/>
        <w:ind w:left="0" w:hanging="567"/>
        <w:jc w:val="both"/>
        <w:rPr>
          <w:rFonts w:ascii="Arial Narrow" w:hAnsi="Arial Narrow"/>
          <w:sz w:val="22"/>
          <w:szCs w:val="22"/>
        </w:rPr>
      </w:pPr>
      <w:r w:rsidRPr="0046608A">
        <w:rPr>
          <w:rFonts w:ascii="Arial Narrow" w:hAnsi="Arial Narrow"/>
          <w:sz w:val="22"/>
          <w:szCs w:val="22"/>
        </w:rPr>
        <w:t xml:space="preserve">It is the bidder’s responsibility to comply with the system requirement i.e. hardware, software and internet connectivity at bidder’s premises to access the e-tender website. Under any circumstances, CMPDIL shall not be liable to the bidders for any direct/indirect loss or damages incurred by them arising out of incorrect use of the e-tender system or internet connectivity failures. </w:t>
      </w:r>
    </w:p>
    <w:p w:rsidR="00090D4D" w:rsidRPr="0046608A" w:rsidRDefault="007C07BB" w:rsidP="006069BD">
      <w:pPr>
        <w:numPr>
          <w:ilvl w:val="1"/>
          <w:numId w:val="15"/>
        </w:numPr>
        <w:spacing w:after="120"/>
        <w:ind w:left="0" w:hanging="567"/>
        <w:jc w:val="both"/>
        <w:rPr>
          <w:rFonts w:ascii="Arial Narrow" w:hAnsi="Arial Narrow"/>
          <w:sz w:val="22"/>
          <w:szCs w:val="22"/>
        </w:rPr>
      </w:pPr>
      <w:r w:rsidRPr="0046608A">
        <w:rPr>
          <w:rFonts w:ascii="Arial Narrow" w:hAnsi="Arial Narrow"/>
          <w:sz w:val="22"/>
          <w:szCs w:val="22"/>
        </w:rPr>
        <w:t>In the undertaking given by bidder online, there will be provision for penal action, if any information/ declaration furnished online by the bidder against eligibility criteria is found to be wrong at any stage which changes the eligibility status of the bidder.</w:t>
      </w:r>
    </w:p>
    <w:p w:rsidR="00090D4D" w:rsidRPr="0046608A" w:rsidRDefault="007C07BB" w:rsidP="006069BD">
      <w:pPr>
        <w:numPr>
          <w:ilvl w:val="1"/>
          <w:numId w:val="15"/>
        </w:numPr>
        <w:spacing w:after="120"/>
        <w:ind w:left="0" w:hanging="567"/>
        <w:jc w:val="both"/>
        <w:rPr>
          <w:rFonts w:ascii="Arial Narrow" w:hAnsi="Arial Narrow"/>
          <w:sz w:val="22"/>
          <w:szCs w:val="22"/>
        </w:rPr>
      </w:pPr>
      <w:r w:rsidRPr="0046608A">
        <w:rPr>
          <w:rFonts w:ascii="Arial Narrow" w:hAnsi="Arial Narrow"/>
          <w:sz w:val="22"/>
          <w:szCs w:val="22"/>
        </w:rPr>
        <w:t>The information will be provided by the bidder by filling up relevant data through a form in an objective and structured manner. The software will use the information provided by the bidders to evaluate the technical bid automatically.</w:t>
      </w:r>
    </w:p>
    <w:p w:rsidR="00090D4D" w:rsidRPr="0046608A" w:rsidRDefault="007C07BB" w:rsidP="006069BD">
      <w:pPr>
        <w:numPr>
          <w:ilvl w:val="1"/>
          <w:numId w:val="15"/>
        </w:numPr>
        <w:ind w:left="0" w:hanging="567"/>
        <w:jc w:val="both"/>
        <w:rPr>
          <w:rFonts w:ascii="Arial Narrow" w:hAnsi="Arial Narrow"/>
          <w:b/>
          <w:sz w:val="22"/>
          <w:szCs w:val="22"/>
        </w:rPr>
      </w:pPr>
      <w:r w:rsidRPr="0046608A">
        <w:rPr>
          <w:rFonts w:ascii="Arial Narrow" w:hAnsi="Arial Narrow"/>
          <w:b/>
          <w:sz w:val="22"/>
          <w:szCs w:val="22"/>
        </w:rPr>
        <w:t>General Instructions for Submission of Tender</w:t>
      </w:r>
    </w:p>
    <w:p w:rsidR="00090D4D" w:rsidRPr="0046608A" w:rsidRDefault="005D42C9">
      <w:pPr>
        <w:spacing w:after="120"/>
        <w:jc w:val="both"/>
      </w:pPr>
      <w:r w:rsidRPr="0046608A">
        <w:rPr>
          <w:rFonts w:ascii="Arial Narrow" w:eastAsia="Verdana" w:hAnsi="Arial Narrow"/>
          <w:szCs w:val="22"/>
        </w:rPr>
        <w:t xml:space="preserve">For online submission of tender the bidders will have to upload “Letter of Bid”, </w:t>
      </w:r>
      <w:r w:rsidRPr="0046608A">
        <w:rPr>
          <w:rFonts w:ascii="Arial Narrow" w:hAnsi="Arial Narrow"/>
          <w:szCs w:val="22"/>
        </w:rPr>
        <w:t>Information regarding Eligibility Criteria, working capital</w:t>
      </w:r>
      <w:r w:rsidRPr="0046608A">
        <w:rPr>
          <w:rFonts w:ascii="Arial Narrow" w:eastAsia="Verdana" w:hAnsi="Arial Narrow"/>
          <w:szCs w:val="22"/>
        </w:rPr>
        <w:t xml:space="preserve"> and and all the confirmatory documents as prescribed in the NIT in Cover-I and only “Price-bid” in Cover-II</w:t>
      </w:r>
      <w:r w:rsidR="007C07BB" w:rsidRPr="0046608A">
        <w:rPr>
          <w:rFonts w:ascii="Arial Narrow" w:eastAsia="Verdana" w:hAnsi="Arial Narrow"/>
          <w:sz w:val="22"/>
          <w:szCs w:val="22"/>
        </w:rPr>
        <w:t>.</w:t>
      </w:r>
    </w:p>
    <w:p w:rsidR="00090D4D" w:rsidRPr="0046608A" w:rsidRDefault="007C07BB" w:rsidP="006069BD">
      <w:pPr>
        <w:numPr>
          <w:ilvl w:val="0"/>
          <w:numId w:val="16"/>
        </w:numPr>
        <w:autoSpaceDE w:val="0"/>
        <w:spacing w:after="120"/>
        <w:ind w:left="360"/>
        <w:jc w:val="both"/>
      </w:pPr>
      <w:r w:rsidRPr="0046608A">
        <w:rPr>
          <w:rFonts w:ascii="Arial Narrow" w:hAnsi="Arial Narrow"/>
          <w:b/>
          <w:sz w:val="22"/>
          <w:szCs w:val="22"/>
          <w:lang w:val="en-GB"/>
        </w:rPr>
        <w:lastRenderedPageBreak/>
        <w:t xml:space="preserve">General Technical Evaluation: </w:t>
      </w:r>
      <w:r w:rsidRPr="0046608A">
        <w:rPr>
          <w:rFonts w:ascii="Arial Narrow" w:hAnsi="Arial Narrow"/>
          <w:sz w:val="22"/>
          <w:szCs w:val="22"/>
          <w:lang w:val="en-GB"/>
        </w:rPr>
        <w:t>The bidder has to fulfil/comply with all the terms of ‘General Technical Evaluation’ (GTE).</w:t>
      </w:r>
    </w:p>
    <w:p w:rsidR="00090D4D" w:rsidRPr="0046608A" w:rsidRDefault="007C07BB" w:rsidP="006069BD">
      <w:pPr>
        <w:numPr>
          <w:ilvl w:val="0"/>
          <w:numId w:val="16"/>
        </w:numPr>
        <w:autoSpaceDE w:val="0"/>
        <w:spacing w:after="120"/>
        <w:ind w:left="360"/>
        <w:jc w:val="both"/>
      </w:pPr>
      <w:r w:rsidRPr="0046608A">
        <w:rPr>
          <w:rFonts w:ascii="Arial Narrow" w:hAnsi="Arial Narrow"/>
          <w:b/>
          <w:sz w:val="22"/>
          <w:szCs w:val="22"/>
        </w:rPr>
        <w:t xml:space="preserve">Letter of Bid: </w:t>
      </w:r>
      <w:r w:rsidRPr="0046608A">
        <w:rPr>
          <w:rFonts w:ascii="Arial Narrow" w:hAnsi="Arial Narrow"/>
          <w:sz w:val="22"/>
          <w:szCs w:val="22"/>
        </w:rPr>
        <w:t>The format of Letter of Bid (LOB) will be downloaded by the bidder and will be printed on Bidder’s letter head and the scanned copy of the same will be uploaded during bid submission in cover-I. This will be the covering letter of the bidder for his submitted bid. The content of the “Letter of Bid” uploaded by the bidder must be the same as per the format downloaded from website and it should not contain any other information.</w:t>
      </w:r>
    </w:p>
    <w:p w:rsidR="00090D4D" w:rsidRPr="0046608A" w:rsidRDefault="007C07BB">
      <w:pPr>
        <w:spacing w:after="120"/>
        <w:ind w:left="360"/>
        <w:jc w:val="both"/>
      </w:pPr>
      <w:r w:rsidRPr="0046608A">
        <w:rPr>
          <w:rFonts w:ascii="Arial Narrow" w:hAnsi="Arial Narrow"/>
          <w:sz w:val="22"/>
          <w:szCs w:val="22"/>
        </w:rPr>
        <w:t>If there is any change in the contents of Letter of Bid uploaded by bidder as compared to the format of Letter of Bid uploaded by the department with NIT document, then the bid will be rejected.</w:t>
      </w:r>
      <w:r w:rsidRPr="0046608A">
        <w:rPr>
          <w:rFonts w:ascii="Arial Narrow" w:hAnsi="Arial Narrow"/>
          <w:b/>
          <w:sz w:val="22"/>
          <w:szCs w:val="22"/>
        </w:rPr>
        <w:t xml:space="preserve">  </w:t>
      </w:r>
    </w:p>
    <w:p w:rsidR="008173D0" w:rsidRPr="0046608A" w:rsidRDefault="007C07BB" w:rsidP="008173D0">
      <w:pPr>
        <w:spacing w:after="120"/>
        <w:ind w:left="360"/>
        <w:jc w:val="both"/>
        <w:rPr>
          <w:rFonts w:ascii="Arial Narrow" w:hAnsi="Arial Narrow"/>
          <w:sz w:val="22"/>
          <w:szCs w:val="22"/>
        </w:rPr>
      </w:pPr>
      <w:r w:rsidRPr="0046608A">
        <w:rPr>
          <w:rFonts w:ascii="Arial Narrow" w:hAnsi="Arial Narrow"/>
          <w:sz w:val="22"/>
          <w:szCs w:val="22"/>
        </w:rPr>
        <w:t>The Letter of bid will be digitally signed by DSC holder submitting bid online and it does not require any physical signature. However, if the Letter of Bid (LOB) bears the physical signature in addition to the digital signature of DSC holder, it will be accepted without questioning the identity of person signing the Letter of Bid.</w:t>
      </w:r>
    </w:p>
    <w:p w:rsidR="00C1659C" w:rsidRPr="0046608A" w:rsidRDefault="00C1659C" w:rsidP="006069BD">
      <w:pPr>
        <w:numPr>
          <w:ilvl w:val="0"/>
          <w:numId w:val="16"/>
        </w:numPr>
        <w:autoSpaceDE w:val="0"/>
        <w:spacing w:after="120"/>
        <w:ind w:left="360"/>
        <w:jc w:val="both"/>
        <w:rPr>
          <w:rFonts w:ascii="Arial Narrow" w:hAnsi="Arial Narrow"/>
          <w:sz w:val="22"/>
          <w:szCs w:val="22"/>
        </w:rPr>
      </w:pPr>
      <w:r w:rsidRPr="0046608A">
        <w:rPr>
          <w:rFonts w:ascii="Arial Narrow" w:hAnsi="Arial Narrow"/>
          <w:b/>
          <w:sz w:val="22"/>
          <w:szCs w:val="22"/>
        </w:rPr>
        <w:t>Undertaking by the bidder:</w:t>
      </w:r>
      <w:r w:rsidRPr="0046608A">
        <w:rPr>
          <w:rFonts w:ascii="Arial Narrow" w:hAnsi="Arial Narrow"/>
          <w:sz w:val="22"/>
          <w:szCs w:val="22"/>
        </w:rPr>
        <w:t xml:space="preserve"> The Bidder will have to give an undertaking online that if the information /declaration /scanned documents furnished in support of the same in respect of Eligibility Criteria are found to be wrong or misleading at any stage, they will be liable to punitive action. Any other document uploaded which is not required as per the terms of the Tender Document shall not be considered.</w:t>
      </w:r>
    </w:p>
    <w:p w:rsidR="008173D0" w:rsidRPr="0046608A" w:rsidRDefault="008173D0" w:rsidP="006069BD">
      <w:pPr>
        <w:numPr>
          <w:ilvl w:val="0"/>
          <w:numId w:val="16"/>
        </w:numPr>
        <w:autoSpaceDE w:val="0"/>
        <w:spacing w:after="120"/>
        <w:ind w:left="360"/>
        <w:jc w:val="both"/>
        <w:rPr>
          <w:rFonts w:ascii="Arial Narrow" w:hAnsi="Arial Narrow"/>
          <w:sz w:val="22"/>
          <w:szCs w:val="22"/>
        </w:rPr>
      </w:pPr>
      <w:r w:rsidRPr="0046608A">
        <w:rPr>
          <w:rFonts w:ascii="Arial Narrow" w:hAnsi="Arial Narrow"/>
          <w:b/>
          <w:sz w:val="22"/>
          <w:szCs w:val="22"/>
        </w:rPr>
        <w:t>Confirmatory</w:t>
      </w:r>
      <w:r w:rsidRPr="0046608A">
        <w:rPr>
          <w:rFonts w:ascii="Arial Narrow" w:hAnsi="Arial Narrow"/>
          <w:b/>
          <w:bCs/>
          <w:sz w:val="22"/>
          <w:szCs w:val="22"/>
        </w:rPr>
        <w:t xml:space="preserve"> Documents: </w:t>
      </w:r>
      <w:r w:rsidRPr="0046608A">
        <w:rPr>
          <w:rFonts w:ascii="Arial Narrow" w:hAnsi="Arial Narrow"/>
          <w:sz w:val="22"/>
          <w:szCs w:val="22"/>
        </w:rPr>
        <w:t>All the confirmatory documents as enlisted in the NIT in support of online information submitted by the bidder are to be uploaded in cover-I by the bidder while submitting his/her bid.</w:t>
      </w:r>
    </w:p>
    <w:p w:rsidR="00090D4D" w:rsidRPr="0046608A" w:rsidRDefault="007C07BB" w:rsidP="00E145B4">
      <w:pPr>
        <w:spacing w:after="120"/>
        <w:ind w:left="360"/>
        <w:jc w:val="both"/>
        <w:rPr>
          <w:rFonts w:ascii="Arial Narrow" w:hAnsi="Arial Narrow"/>
          <w:sz w:val="22"/>
          <w:szCs w:val="22"/>
        </w:rPr>
      </w:pPr>
      <w:r w:rsidRPr="0046608A">
        <w:rPr>
          <w:rFonts w:ascii="Arial Narrow" w:hAnsi="Arial Narrow"/>
          <w:sz w:val="22"/>
          <w:szCs w:val="22"/>
        </w:rPr>
        <w:t>The scanned copy of following documents will be submitted by the bidder online while submitting bid under Cover-I.</w:t>
      </w:r>
    </w:p>
    <w:tbl>
      <w:tblPr>
        <w:tblW w:w="9108" w:type="dxa"/>
        <w:tblInd w:w="392" w:type="dxa"/>
        <w:tblCellMar>
          <w:left w:w="10" w:type="dxa"/>
          <w:right w:w="10" w:type="dxa"/>
        </w:tblCellMar>
        <w:tblLook w:val="0000"/>
      </w:tblPr>
      <w:tblGrid>
        <w:gridCol w:w="648"/>
        <w:gridCol w:w="4590"/>
        <w:gridCol w:w="3870"/>
      </w:tblGrid>
      <w:tr w:rsidR="00090D4D" w:rsidRPr="0046608A" w:rsidTr="00C1659C">
        <w:trPr>
          <w:trHeight w:val="708"/>
          <w:tblHeader/>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jc w:val="both"/>
              <w:rPr>
                <w:rFonts w:ascii="Arial Narrow" w:hAnsi="Arial Narrow"/>
                <w:b/>
                <w:sz w:val="20"/>
                <w:szCs w:val="20"/>
              </w:rPr>
            </w:pPr>
            <w:r w:rsidRPr="0046608A">
              <w:rPr>
                <w:rFonts w:ascii="Arial Narrow" w:hAnsi="Arial Narrow"/>
                <w:b/>
                <w:sz w:val="20"/>
                <w:szCs w:val="20"/>
              </w:rPr>
              <w:t>Sl No.</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jc w:val="both"/>
              <w:rPr>
                <w:rFonts w:ascii="Arial Narrow" w:hAnsi="Arial Narrow"/>
                <w:b/>
                <w:sz w:val="20"/>
                <w:szCs w:val="20"/>
              </w:rPr>
            </w:pPr>
            <w:r w:rsidRPr="0046608A">
              <w:rPr>
                <w:rFonts w:ascii="Arial Narrow" w:hAnsi="Arial Narrow"/>
                <w:b/>
                <w:sz w:val="20"/>
                <w:szCs w:val="20"/>
              </w:rPr>
              <w:t>Eligibility Criteria</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jc w:val="both"/>
              <w:rPr>
                <w:sz w:val="20"/>
                <w:szCs w:val="20"/>
              </w:rPr>
            </w:pPr>
            <w:r w:rsidRPr="0046608A">
              <w:rPr>
                <w:rFonts w:ascii="Arial Narrow" w:eastAsia="Verdana" w:hAnsi="Arial Narrow"/>
                <w:b/>
                <w:sz w:val="20"/>
                <w:szCs w:val="20"/>
              </w:rPr>
              <w:t>Scanned copy of documents, to be uploaded in support of information/ declaration furnished online by the bidder against Eligibility Criteria as Confirmatory Document</w:t>
            </w:r>
            <w:r w:rsidRPr="0046608A">
              <w:rPr>
                <w:rFonts w:ascii="Arial Narrow" w:hAnsi="Arial Narrow"/>
                <w:b/>
                <w:sz w:val="20"/>
                <w:szCs w:val="20"/>
              </w:rPr>
              <w:t xml:space="preserve">  </w:t>
            </w:r>
          </w:p>
        </w:tc>
      </w:tr>
      <w:tr w:rsidR="00090D4D" w:rsidRPr="0046608A" w:rsidTr="00C1659C">
        <w:trPr>
          <w:trHeight w:val="500"/>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autoSpaceDE w:val="0"/>
              <w:jc w:val="both"/>
              <w:rPr>
                <w:rFonts w:ascii="Arial Narrow" w:hAnsi="Arial Narrow"/>
                <w:sz w:val="20"/>
                <w:szCs w:val="20"/>
              </w:rPr>
            </w:pPr>
            <w:r w:rsidRPr="0046608A">
              <w:rPr>
                <w:rFonts w:ascii="Arial Narrow" w:hAnsi="Arial Narrow"/>
                <w:sz w:val="20"/>
                <w:szCs w:val="20"/>
              </w:rPr>
              <w:t>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autoSpaceDE w:val="0"/>
              <w:jc w:val="both"/>
              <w:rPr>
                <w:sz w:val="20"/>
                <w:szCs w:val="20"/>
              </w:rPr>
            </w:pPr>
            <w:r w:rsidRPr="0046608A">
              <w:rPr>
                <w:rFonts w:ascii="Arial Narrow" w:hAnsi="Arial Narrow"/>
                <w:b/>
                <w:sz w:val="20"/>
                <w:szCs w:val="20"/>
              </w:rPr>
              <w:t>Letter of Bid (LOB</w:t>
            </w:r>
            <w:r w:rsidRPr="0046608A">
              <w:rPr>
                <w:rFonts w:ascii="Arial Narrow" w:hAnsi="Arial Narrow" w:cs="Times New Roman"/>
                <w:b/>
                <w:bCs/>
                <w:sz w:val="20"/>
                <w:szCs w:val="20"/>
              </w:rPr>
              <w: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autoSpaceDE w:val="0"/>
              <w:jc w:val="both"/>
              <w:rPr>
                <w:sz w:val="20"/>
                <w:szCs w:val="20"/>
              </w:rPr>
            </w:pPr>
            <w:r w:rsidRPr="0046608A">
              <w:rPr>
                <w:rFonts w:ascii="Arial Narrow" w:hAnsi="Arial Narrow"/>
                <w:sz w:val="20"/>
                <w:szCs w:val="20"/>
              </w:rPr>
              <w:t>Letter of Bid (LOB) on the bidder’s letter head, in prescribed format (</w:t>
            </w:r>
            <w:r w:rsidRPr="0046608A">
              <w:rPr>
                <w:rFonts w:ascii="Arial Narrow" w:hAnsi="Arial Narrow"/>
                <w:b/>
                <w:sz w:val="20"/>
                <w:szCs w:val="20"/>
              </w:rPr>
              <w:t>Annexure- VII</w:t>
            </w:r>
            <w:r w:rsidRPr="0046608A">
              <w:rPr>
                <w:rFonts w:ascii="Arial Narrow" w:hAnsi="Arial Narrow"/>
                <w:sz w:val="20"/>
                <w:szCs w:val="20"/>
              </w:rPr>
              <w:t>).</w:t>
            </w:r>
          </w:p>
        </w:tc>
      </w:tr>
      <w:tr w:rsidR="00090D4D" w:rsidRPr="0046608A" w:rsidTr="00DF411F">
        <w:trPr>
          <w:trHeight w:val="531"/>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autoSpaceDE w:val="0"/>
              <w:jc w:val="both"/>
              <w:rPr>
                <w:rFonts w:ascii="Arial Narrow" w:hAnsi="Arial Narrow"/>
                <w:sz w:val="20"/>
                <w:szCs w:val="20"/>
              </w:rPr>
            </w:pPr>
            <w:r w:rsidRPr="0046608A">
              <w:rPr>
                <w:rFonts w:ascii="Arial Narrow" w:hAnsi="Arial Narrow"/>
                <w:sz w:val="20"/>
                <w:szCs w:val="20"/>
              </w:rPr>
              <w:t>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autoSpaceDE w:val="0"/>
              <w:jc w:val="both"/>
              <w:rPr>
                <w:rFonts w:ascii="Arial Narrow" w:hAnsi="Arial Narrow"/>
                <w:b/>
                <w:sz w:val="20"/>
                <w:szCs w:val="20"/>
              </w:rPr>
            </w:pPr>
            <w:r w:rsidRPr="0046608A">
              <w:rPr>
                <w:rFonts w:ascii="Arial Narrow" w:hAnsi="Arial Narrow"/>
                <w:b/>
                <w:sz w:val="20"/>
                <w:szCs w:val="20"/>
              </w:rPr>
              <w:t>Earnest Money Deposit: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rsidP="008B7B13">
            <w:pPr>
              <w:widowControl w:val="0"/>
              <w:autoSpaceDE w:val="0"/>
              <w:jc w:val="both"/>
              <w:rPr>
                <w:rFonts w:ascii="Arial Narrow" w:hAnsi="Arial Narrow"/>
                <w:sz w:val="20"/>
                <w:szCs w:val="20"/>
              </w:rPr>
            </w:pPr>
            <w:r w:rsidRPr="0046608A">
              <w:rPr>
                <w:rFonts w:ascii="Arial Narrow" w:hAnsi="Arial Narrow"/>
                <w:sz w:val="20"/>
                <w:szCs w:val="20"/>
              </w:rPr>
              <w:t>Refer Clause No. 5 of NIT.</w:t>
            </w:r>
          </w:p>
        </w:tc>
      </w:tr>
      <w:tr w:rsidR="00A40459" w:rsidRPr="0046608A" w:rsidTr="00C1659C">
        <w:trPr>
          <w:trHeight w:val="44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459" w:rsidRPr="0046608A" w:rsidRDefault="00A40459" w:rsidP="00A40459">
            <w:pPr>
              <w:widowControl w:val="0"/>
              <w:jc w:val="both"/>
              <w:rPr>
                <w:rFonts w:ascii="Arial Narrow" w:hAnsi="Arial Narrow"/>
                <w:sz w:val="20"/>
                <w:szCs w:val="20"/>
              </w:rPr>
            </w:pPr>
            <w:r w:rsidRPr="0046608A">
              <w:rPr>
                <w:rFonts w:ascii="Arial Narrow" w:hAnsi="Arial Narrow"/>
                <w:sz w:val="20"/>
                <w:szCs w:val="20"/>
              </w:rPr>
              <w:t>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459" w:rsidRPr="0046608A" w:rsidRDefault="00A40459" w:rsidP="00A40459">
            <w:pPr>
              <w:widowControl w:val="0"/>
              <w:jc w:val="both"/>
              <w:rPr>
                <w:sz w:val="20"/>
                <w:szCs w:val="20"/>
              </w:rPr>
            </w:pPr>
            <w:r w:rsidRPr="0046608A">
              <w:rPr>
                <w:rFonts w:ascii="Arial Narrow" w:hAnsi="Arial Narrow"/>
                <w:b/>
                <w:sz w:val="20"/>
                <w:szCs w:val="20"/>
              </w:rPr>
              <w:t>The Work Experience</w:t>
            </w:r>
            <w:r w:rsidRPr="0046608A">
              <w:rPr>
                <w:rFonts w:ascii="Arial Narrow" w:hAnsi="Arial Narrow" w:cs="Times New Roman"/>
                <w:b/>
                <w:sz w:val="20"/>
                <w:szCs w:val="20"/>
              </w:rPr>
              <w:t xml:space="preserve"> </w:t>
            </w:r>
          </w:p>
          <w:p w:rsidR="007B7140" w:rsidRPr="0046608A" w:rsidRDefault="007B7140" w:rsidP="007B7140">
            <w:pPr>
              <w:spacing w:after="120"/>
              <w:jc w:val="both"/>
              <w:rPr>
                <w:rFonts w:ascii="Arial Narrow" w:hAnsi="Arial Narrow"/>
                <w:b/>
                <w:bCs/>
                <w:sz w:val="22"/>
                <w:szCs w:val="22"/>
              </w:rPr>
            </w:pPr>
            <w:r w:rsidRPr="0046608A">
              <w:rPr>
                <w:rFonts w:ascii="Arial Narrow" w:hAnsi="Arial Narrow"/>
                <w:sz w:val="22"/>
                <w:szCs w:val="22"/>
              </w:rPr>
              <w:t xml:space="preserve">The bidder must have experience of works (includes completed / ongoing) </w:t>
            </w:r>
            <w:r w:rsidRPr="0046608A">
              <w:rPr>
                <w:rFonts w:ascii="Arial Narrow" w:hAnsi="Arial Narrow"/>
                <w:b/>
                <w:sz w:val="22"/>
                <w:szCs w:val="22"/>
              </w:rPr>
              <w:t>of Similar Work</w:t>
            </w:r>
            <w:r w:rsidRPr="0046608A">
              <w:rPr>
                <w:rFonts w:ascii="Arial Narrow" w:hAnsi="Arial Narrow"/>
                <w:sz w:val="22"/>
                <w:szCs w:val="22"/>
              </w:rPr>
              <w:t xml:space="preserve"> </w:t>
            </w:r>
            <w:r w:rsidRPr="0046608A">
              <w:rPr>
                <w:rFonts w:ascii="Arial Narrow" w:hAnsi="Arial Narrow" w:cs="Times New Roman"/>
                <w:sz w:val="22"/>
                <w:szCs w:val="22"/>
              </w:rPr>
              <w:t xml:space="preserve">which includes </w:t>
            </w:r>
            <w:r w:rsidRPr="0046608A">
              <w:rPr>
                <w:rFonts w:ascii="Arial Narrow" w:hAnsi="Arial Narrow"/>
                <w:b/>
                <w:sz w:val="22"/>
                <w:szCs w:val="22"/>
              </w:rPr>
              <w:t>3D</w:t>
            </w:r>
            <w:r w:rsidR="00CC6B90">
              <w:rPr>
                <w:rFonts w:ascii="Arial Narrow" w:hAnsi="Arial Narrow"/>
                <w:b/>
                <w:sz w:val="22"/>
                <w:szCs w:val="22"/>
              </w:rPr>
              <w:t>/2D</w:t>
            </w:r>
            <w:r w:rsidRPr="0046608A">
              <w:rPr>
                <w:rFonts w:ascii="Arial Narrow" w:hAnsi="Arial Narrow"/>
                <w:b/>
                <w:sz w:val="22"/>
                <w:szCs w:val="22"/>
              </w:rPr>
              <w:t xml:space="preserve"> seismic survey and its allied activities,</w:t>
            </w:r>
            <w:r w:rsidRPr="0046608A">
              <w:rPr>
                <w:rFonts w:ascii="Arial Narrow" w:hAnsi="Arial Narrow" w:cs="Times New Roman"/>
                <w:sz w:val="22"/>
                <w:szCs w:val="22"/>
              </w:rPr>
              <w:t xml:space="preserve">  </w:t>
            </w:r>
            <w:r w:rsidRPr="0046608A">
              <w:rPr>
                <w:rFonts w:ascii="Arial Narrow" w:hAnsi="Arial Narrow"/>
                <w:b/>
                <w:bCs/>
                <w:sz w:val="22"/>
                <w:szCs w:val="22"/>
              </w:rPr>
              <w:t>Topographical Survey, &amp; Preparation of 3D</w:t>
            </w:r>
            <w:r w:rsidR="00CC6B90">
              <w:rPr>
                <w:rFonts w:ascii="Arial Narrow" w:hAnsi="Arial Narrow"/>
                <w:b/>
                <w:bCs/>
                <w:sz w:val="22"/>
                <w:szCs w:val="22"/>
              </w:rPr>
              <w:t>/2D</w:t>
            </w:r>
            <w:r w:rsidRPr="0046608A">
              <w:rPr>
                <w:rFonts w:ascii="Arial Narrow" w:hAnsi="Arial Narrow"/>
                <w:b/>
                <w:bCs/>
                <w:sz w:val="22"/>
                <w:szCs w:val="22"/>
              </w:rPr>
              <w:t xml:space="preserve"> seismic Report</w:t>
            </w:r>
            <w:r w:rsidRPr="0046608A">
              <w:rPr>
                <w:rFonts w:ascii="Arial Narrow" w:hAnsi="Arial Narrow"/>
                <w:sz w:val="22"/>
                <w:szCs w:val="22"/>
              </w:rPr>
              <w:t xml:space="preserve"> </w:t>
            </w:r>
            <w:r w:rsidRPr="0046608A">
              <w:rPr>
                <w:rFonts w:ascii="Arial Narrow" w:hAnsi="Arial Narrow"/>
                <w:i/>
                <w:sz w:val="22"/>
                <w:szCs w:val="22"/>
              </w:rPr>
              <w:t xml:space="preserve">valuing </w:t>
            </w:r>
            <w:r w:rsidRPr="0046608A">
              <w:rPr>
                <w:rFonts w:ascii="Arial Narrow" w:hAnsi="Arial Narrow"/>
                <w:sz w:val="22"/>
                <w:szCs w:val="22"/>
                <w:shd w:val="clear" w:color="auto" w:fill="FFFFFF"/>
              </w:rPr>
              <w:t xml:space="preserve">50% </w:t>
            </w:r>
            <w:r w:rsidRPr="0046608A">
              <w:rPr>
                <w:rFonts w:ascii="Arial Narrow" w:hAnsi="Arial Narrow"/>
                <w:sz w:val="22"/>
                <w:szCs w:val="22"/>
              </w:rPr>
              <w:t xml:space="preserve">of the annualized </w:t>
            </w:r>
            <w:r w:rsidRPr="0046608A">
              <w:rPr>
                <w:rFonts w:ascii="Arial Narrow" w:hAnsi="Arial Narrow"/>
                <w:i/>
                <w:sz w:val="22"/>
                <w:szCs w:val="22"/>
              </w:rPr>
              <w:t>estimated</w:t>
            </w:r>
            <w:r w:rsidRPr="0046608A">
              <w:rPr>
                <w:rFonts w:ascii="Arial Narrow" w:hAnsi="Arial Narrow"/>
                <w:sz w:val="22"/>
                <w:szCs w:val="22"/>
              </w:rPr>
              <w:t xml:space="preserve"> value of the work put to tender ( for period of completion over 1 year) / </w:t>
            </w:r>
            <w:r w:rsidRPr="0046608A">
              <w:rPr>
                <w:rFonts w:ascii="Arial Narrow" w:hAnsi="Arial Narrow"/>
                <w:sz w:val="22"/>
                <w:szCs w:val="22"/>
                <w:shd w:val="clear" w:color="auto" w:fill="FFFFFF"/>
              </w:rPr>
              <w:t xml:space="preserve">50% </w:t>
            </w:r>
            <w:r w:rsidRPr="0046608A">
              <w:rPr>
                <w:rFonts w:ascii="Arial Narrow" w:hAnsi="Arial Narrow"/>
                <w:sz w:val="22"/>
                <w:szCs w:val="22"/>
              </w:rPr>
              <w:t xml:space="preserve">of the estimated value of the work ( for completion period up to one year ) put to Tender in any year ( consecutive 365 days) during last 7(seven) years ending last day of month previous to the one in which bid applications are invited. </w:t>
            </w:r>
          </w:p>
          <w:p w:rsidR="007B7140" w:rsidRPr="0046608A" w:rsidRDefault="007B7140" w:rsidP="007B7140">
            <w:pPr>
              <w:spacing w:after="120"/>
              <w:jc w:val="both"/>
            </w:pPr>
            <w:r w:rsidRPr="0046608A">
              <w:rPr>
                <w:rFonts w:ascii="Arial Narrow" w:hAnsi="Arial Narrow"/>
                <w:sz w:val="22"/>
                <w:szCs w:val="22"/>
              </w:rPr>
              <w:t>“</w:t>
            </w:r>
            <w:r w:rsidRPr="0046608A">
              <w:rPr>
                <w:rFonts w:ascii="Arial Narrow" w:hAnsi="Arial Narrow" w:cs="Times New Roman"/>
                <w:i/>
                <w:iCs/>
                <w:sz w:val="22"/>
                <w:szCs w:val="22"/>
              </w:rPr>
              <w:t>Annualized</w:t>
            </w:r>
            <w:r w:rsidRPr="0046608A">
              <w:rPr>
                <w:rFonts w:ascii="Arial Narrow" w:hAnsi="Arial Narrow"/>
                <w:i/>
                <w:sz w:val="22"/>
                <w:szCs w:val="22"/>
              </w:rPr>
              <w:t xml:space="preserve"> value</w:t>
            </w:r>
            <w:r w:rsidRPr="0046608A">
              <w:rPr>
                <w:rFonts w:ascii="Arial Narrow" w:hAnsi="Arial Narrow"/>
                <w:sz w:val="22"/>
                <w:szCs w:val="22"/>
              </w:rPr>
              <w:t xml:space="preserve">” of the work shall be calculated as the </w:t>
            </w:r>
            <w:r w:rsidRPr="0046608A">
              <w:rPr>
                <w:rFonts w:ascii="Arial Narrow" w:hAnsi="Arial Narrow"/>
                <w:i/>
                <w:sz w:val="22"/>
                <w:szCs w:val="22"/>
              </w:rPr>
              <w:t>“Estimated Cost / Period of completion in Days x 365”</w:t>
            </w:r>
            <w:r w:rsidRPr="0046608A">
              <w:rPr>
                <w:rFonts w:ascii="Arial Narrow" w:hAnsi="Arial Narrow"/>
                <w:sz w:val="22"/>
                <w:szCs w:val="22"/>
              </w:rPr>
              <w:t>.</w:t>
            </w:r>
          </w:p>
          <w:p w:rsidR="007B7140" w:rsidRPr="0046608A" w:rsidRDefault="007B7140" w:rsidP="007B7140">
            <w:pPr>
              <w:spacing w:after="120"/>
              <w:jc w:val="both"/>
            </w:pPr>
            <w:r w:rsidRPr="0046608A">
              <w:rPr>
                <w:rFonts w:ascii="Arial Narrow" w:hAnsi="Arial Narrow"/>
                <w:sz w:val="22"/>
                <w:szCs w:val="22"/>
              </w:rPr>
              <w:t xml:space="preserve">The value of executed works shall be given a </w:t>
            </w:r>
            <w:r w:rsidRPr="0046608A">
              <w:rPr>
                <w:rFonts w:ascii="Arial Narrow" w:hAnsi="Arial Narrow"/>
                <w:b/>
                <w:sz w:val="22"/>
                <w:szCs w:val="22"/>
              </w:rPr>
              <w:t>simple</w:t>
            </w:r>
            <w:r w:rsidRPr="0046608A">
              <w:rPr>
                <w:rFonts w:ascii="Arial Narrow" w:hAnsi="Arial Narrow"/>
                <w:sz w:val="22"/>
                <w:szCs w:val="22"/>
              </w:rPr>
              <w:t xml:space="preserve"> weightage to bring them at current price level by adding 5% for each completed year (total number of days/365) after the end date of experience </w:t>
            </w:r>
            <w:r w:rsidRPr="0046608A">
              <w:rPr>
                <w:rFonts w:ascii="Arial Narrow" w:hAnsi="Arial Narrow"/>
                <w:b/>
                <w:sz w:val="22"/>
                <w:szCs w:val="22"/>
              </w:rPr>
              <w:t xml:space="preserve">till the last day of month </w:t>
            </w:r>
            <w:r w:rsidRPr="0046608A">
              <w:rPr>
                <w:rFonts w:ascii="Arial Narrow" w:hAnsi="Arial Narrow"/>
                <w:sz w:val="22"/>
                <w:szCs w:val="22"/>
              </w:rPr>
              <w:t xml:space="preserve">previous to one in which e-Tender has been invited. </w:t>
            </w:r>
          </w:p>
          <w:p w:rsidR="00A40459" w:rsidRPr="0046608A" w:rsidRDefault="007B7140" w:rsidP="007B7140">
            <w:pPr>
              <w:jc w:val="both"/>
              <w:rPr>
                <w:rFonts w:ascii="Arial Narrow" w:hAnsi="Arial Narrow"/>
                <w:iCs/>
                <w:strike/>
              </w:rPr>
            </w:pPr>
            <w:r w:rsidRPr="0046608A">
              <w:rPr>
                <w:rFonts w:ascii="Arial Narrow" w:eastAsia="Calibri" w:hAnsi="Arial Narrow"/>
                <w:b/>
                <w:sz w:val="22"/>
                <w:szCs w:val="22"/>
              </w:rPr>
              <w:t>The works of Similar Work shall be “3D</w:t>
            </w:r>
            <w:r w:rsidR="00CC6B90">
              <w:rPr>
                <w:rFonts w:ascii="Arial Narrow" w:eastAsia="Calibri" w:hAnsi="Arial Narrow"/>
                <w:b/>
                <w:sz w:val="22"/>
                <w:szCs w:val="22"/>
              </w:rPr>
              <w:t>/2D</w:t>
            </w:r>
            <w:r w:rsidRPr="0046608A">
              <w:rPr>
                <w:rFonts w:ascii="Arial Narrow" w:eastAsia="Calibri" w:hAnsi="Arial Narrow"/>
                <w:b/>
                <w:sz w:val="22"/>
                <w:szCs w:val="22"/>
              </w:rPr>
              <w:t xml:space="preserve"> Seismic Survey OR 3D</w:t>
            </w:r>
            <w:r w:rsidR="00CC6B90">
              <w:rPr>
                <w:rFonts w:ascii="Arial Narrow" w:eastAsia="Calibri" w:hAnsi="Arial Narrow"/>
                <w:b/>
                <w:sz w:val="22"/>
                <w:szCs w:val="22"/>
              </w:rPr>
              <w:t>/2D</w:t>
            </w:r>
            <w:r w:rsidRPr="0046608A">
              <w:rPr>
                <w:rFonts w:ascii="Arial Narrow" w:eastAsia="Calibri" w:hAnsi="Arial Narrow"/>
                <w:b/>
                <w:sz w:val="22"/>
                <w:szCs w:val="22"/>
              </w:rPr>
              <w:t xml:space="preserve"> Seismic Survey and its allied activities for an oil/ gas/ coal / lignite / stratified deposit”  as specified in Scope of work (Annexure-I)”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459" w:rsidRPr="0046608A" w:rsidRDefault="00A40459" w:rsidP="00A40459">
            <w:pPr>
              <w:widowControl w:val="0"/>
              <w:autoSpaceDE w:val="0"/>
              <w:jc w:val="both"/>
              <w:rPr>
                <w:rFonts w:ascii="Arial Narrow" w:hAnsi="Arial Narrow"/>
                <w:sz w:val="20"/>
                <w:szCs w:val="20"/>
              </w:rPr>
            </w:pPr>
            <w:r w:rsidRPr="0046608A">
              <w:rPr>
                <w:rFonts w:ascii="Arial Narrow" w:hAnsi="Arial Narrow"/>
                <w:sz w:val="20"/>
                <w:szCs w:val="20"/>
              </w:rPr>
              <w:t xml:space="preserve">Bidders are required to submit Work Order along with satisfactory Work Completion Certificate issued by the employer against the Experience of similar work containing all the information as sought on-line. </w:t>
            </w:r>
          </w:p>
          <w:p w:rsidR="00A40459" w:rsidRPr="0046608A" w:rsidRDefault="00A40459" w:rsidP="00A40459">
            <w:pPr>
              <w:widowControl w:val="0"/>
              <w:autoSpaceDE w:val="0"/>
              <w:jc w:val="both"/>
              <w:rPr>
                <w:rFonts w:ascii="Arial Narrow" w:hAnsi="Arial Narrow"/>
                <w:sz w:val="20"/>
                <w:szCs w:val="20"/>
              </w:rPr>
            </w:pPr>
          </w:p>
          <w:p w:rsidR="00A40459" w:rsidRPr="0046608A" w:rsidRDefault="00A40459" w:rsidP="00A40459">
            <w:pPr>
              <w:widowControl w:val="0"/>
              <w:jc w:val="both"/>
              <w:rPr>
                <w:rFonts w:ascii="Arial Narrow" w:hAnsi="Arial Narrow" w:cs="Times New Roman"/>
                <w:sz w:val="20"/>
                <w:szCs w:val="20"/>
              </w:rPr>
            </w:pPr>
          </w:p>
          <w:p w:rsidR="00A40459" w:rsidRPr="0046608A" w:rsidRDefault="00A40459" w:rsidP="00A40459">
            <w:pPr>
              <w:widowControl w:val="0"/>
              <w:jc w:val="both"/>
              <w:rPr>
                <w:rFonts w:ascii="Arial Narrow" w:hAnsi="Arial Narrow" w:cs="Times New Roman"/>
                <w:sz w:val="20"/>
                <w:szCs w:val="20"/>
              </w:rPr>
            </w:pPr>
          </w:p>
          <w:p w:rsidR="00A40459" w:rsidRPr="0046608A" w:rsidRDefault="00A40459" w:rsidP="00A40459">
            <w:pPr>
              <w:widowControl w:val="0"/>
              <w:jc w:val="both"/>
              <w:rPr>
                <w:sz w:val="20"/>
                <w:szCs w:val="20"/>
              </w:rPr>
            </w:pPr>
            <w:r w:rsidRPr="0046608A">
              <w:rPr>
                <w:rFonts w:ascii="Arial Narrow" w:hAnsi="Arial Narrow"/>
                <w:szCs w:val="22"/>
                <w:u w:val="single"/>
              </w:rPr>
              <w:t>If a bidder participates as a Joint Venture(JV), the benefits as per Public Procurement Policy  for MSEs order-2012 shall not be applicable for them.</w:t>
            </w:r>
          </w:p>
        </w:tc>
      </w:tr>
      <w:tr w:rsidR="003168EE" w:rsidRPr="0046608A" w:rsidTr="00C1659C">
        <w:trPr>
          <w:trHeight w:val="40"/>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68EE" w:rsidRPr="0046608A" w:rsidRDefault="003168EE">
            <w:pPr>
              <w:widowControl w:val="0"/>
              <w:jc w:val="both"/>
              <w:rPr>
                <w:rFonts w:ascii="Arial Narrow" w:hAnsi="Arial Narrow"/>
                <w:sz w:val="20"/>
                <w:szCs w:val="20"/>
              </w:rPr>
            </w:pPr>
            <w:r w:rsidRPr="0046608A">
              <w:rPr>
                <w:rFonts w:ascii="Arial Narrow" w:hAnsi="Arial Narrow"/>
                <w:sz w:val="20"/>
                <w:szCs w:val="20"/>
              </w:rPr>
              <w:t>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68EE" w:rsidRPr="0046608A" w:rsidRDefault="003168EE">
            <w:pPr>
              <w:widowControl w:val="0"/>
              <w:jc w:val="both"/>
              <w:rPr>
                <w:rFonts w:ascii="Arial Narrow" w:hAnsi="Arial Narrow"/>
                <w:b/>
                <w:sz w:val="20"/>
                <w:szCs w:val="20"/>
              </w:rPr>
            </w:pPr>
            <w:r w:rsidRPr="0046608A">
              <w:rPr>
                <w:rFonts w:ascii="Arial Narrow" w:hAnsi="Arial Narrow"/>
                <w:b/>
                <w:sz w:val="20"/>
                <w:szCs w:val="20"/>
              </w:rPr>
              <w:t>Key P</w:t>
            </w:r>
            <w:r w:rsidR="004B328D" w:rsidRPr="0046608A">
              <w:rPr>
                <w:rFonts w:ascii="Arial Narrow" w:hAnsi="Arial Narrow"/>
                <w:b/>
                <w:sz w:val="20"/>
                <w:szCs w:val="20"/>
              </w:rPr>
              <w:t>rofessiona</w:t>
            </w:r>
            <w:r w:rsidRPr="0046608A">
              <w:rPr>
                <w:rFonts w:ascii="Arial Narrow" w:hAnsi="Arial Narrow"/>
                <w:b/>
                <w:sz w:val="20"/>
                <w:szCs w:val="20"/>
              </w:rPr>
              <w:t>ls:</w:t>
            </w:r>
          </w:p>
          <w:p w:rsidR="003168EE" w:rsidRPr="0046608A" w:rsidRDefault="003168EE">
            <w:pPr>
              <w:widowControl w:val="0"/>
              <w:jc w:val="both"/>
              <w:rPr>
                <w:rFonts w:ascii="Arial Narrow" w:hAnsi="Arial Narrow"/>
                <w:b/>
                <w:sz w:val="20"/>
                <w:szCs w:val="20"/>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68EE" w:rsidRPr="0046608A" w:rsidRDefault="004B328D" w:rsidP="004B328D">
            <w:pPr>
              <w:widowControl w:val="0"/>
              <w:jc w:val="both"/>
              <w:rPr>
                <w:rFonts w:ascii="Arial Narrow" w:hAnsi="Arial Narrow"/>
                <w:sz w:val="20"/>
                <w:szCs w:val="20"/>
              </w:rPr>
            </w:pPr>
            <w:r w:rsidRPr="0046608A">
              <w:rPr>
                <w:rFonts w:ascii="Arial Narrow" w:hAnsi="Arial Narrow"/>
                <w:sz w:val="22"/>
                <w:szCs w:val="22"/>
              </w:rPr>
              <w:lastRenderedPageBreak/>
              <w:t>The bidders</w:t>
            </w:r>
            <w:r w:rsidRPr="0046608A">
              <w:rPr>
                <w:rFonts w:ascii="Arial Narrow" w:hAnsi="Arial Narrow" w:cs="Times New Roman"/>
                <w:sz w:val="22"/>
                <w:szCs w:val="22"/>
              </w:rPr>
              <w:t xml:space="preserve"> are</w:t>
            </w:r>
            <w:r w:rsidRPr="0046608A">
              <w:rPr>
                <w:rFonts w:ascii="Arial Narrow" w:hAnsi="Arial Narrow"/>
                <w:sz w:val="22"/>
                <w:szCs w:val="22"/>
              </w:rPr>
              <w:t xml:space="preserve"> required to submit copy of </w:t>
            </w:r>
            <w:r w:rsidRPr="0046608A">
              <w:rPr>
                <w:rFonts w:ascii="Arial Narrow" w:hAnsi="Arial Narrow"/>
                <w:sz w:val="22"/>
                <w:szCs w:val="22"/>
              </w:rPr>
              <w:lastRenderedPageBreak/>
              <w:t>the self-attested CV for each professional as declared by them.</w:t>
            </w:r>
          </w:p>
        </w:tc>
      </w:tr>
      <w:tr w:rsidR="00090D4D" w:rsidRPr="0046608A" w:rsidTr="00C1659C">
        <w:trPr>
          <w:trHeight w:val="40"/>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4B328D">
            <w:pPr>
              <w:widowControl w:val="0"/>
              <w:jc w:val="both"/>
              <w:rPr>
                <w:rFonts w:ascii="Arial Narrow" w:hAnsi="Arial Narrow"/>
                <w:sz w:val="20"/>
                <w:szCs w:val="20"/>
              </w:rPr>
            </w:pPr>
            <w:r w:rsidRPr="0046608A">
              <w:rPr>
                <w:rFonts w:ascii="Arial Narrow" w:hAnsi="Arial Narrow"/>
                <w:sz w:val="20"/>
                <w:szCs w:val="20"/>
              </w:rPr>
              <w:lastRenderedPageBreak/>
              <w:t>5</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jc w:val="both"/>
              <w:rPr>
                <w:rFonts w:ascii="Arial Narrow" w:hAnsi="Arial Narrow"/>
                <w:b/>
                <w:sz w:val="20"/>
                <w:szCs w:val="20"/>
              </w:rPr>
            </w:pPr>
            <w:r w:rsidRPr="0046608A">
              <w:rPr>
                <w:rFonts w:ascii="Arial Narrow" w:hAnsi="Arial Narrow"/>
                <w:b/>
                <w:sz w:val="20"/>
                <w:szCs w:val="20"/>
              </w:rPr>
              <w:t>The Availability of Working Capital (Refer clause 9.2) :</w:t>
            </w:r>
          </w:p>
          <w:p w:rsidR="00090D4D" w:rsidRPr="0046608A" w:rsidRDefault="007C07BB">
            <w:pPr>
              <w:widowControl w:val="0"/>
              <w:jc w:val="both"/>
              <w:rPr>
                <w:rFonts w:ascii="Arial Narrow" w:hAnsi="Arial Narrow"/>
                <w:sz w:val="20"/>
                <w:szCs w:val="20"/>
              </w:rPr>
            </w:pPr>
            <w:r w:rsidRPr="0046608A">
              <w:rPr>
                <w:rFonts w:ascii="Arial Narrow" w:hAnsi="Arial Narrow"/>
                <w:sz w:val="20"/>
                <w:szCs w:val="20"/>
              </w:rPr>
              <w:t>Evidence of possessing adequate working capital (at least 20% of the “Annualized value or Estimated value whichever is less” of this work) inclusive of access to lines of credit and availability of other financial resources to meet the requirement. The bidder should possess the working capital within three months prior to the date of opening of tender.</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A7C" w:rsidRPr="0046608A" w:rsidRDefault="000D0A7C" w:rsidP="000D0A7C">
            <w:pPr>
              <w:spacing w:after="120"/>
              <w:jc w:val="both"/>
              <w:rPr>
                <w:rFonts w:ascii="Arial Narrow" w:hAnsi="Arial Narrow" w:cs="Times New Roman"/>
                <w:sz w:val="20"/>
                <w:szCs w:val="20"/>
              </w:rPr>
            </w:pPr>
            <w:r w:rsidRPr="0046608A">
              <w:rPr>
                <w:rFonts w:ascii="Arial Narrow" w:hAnsi="Arial Narrow" w:cs="Times New Roman"/>
                <w:sz w:val="20"/>
                <w:szCs w:val="20"/>
              </w:rPr>
              <w:t xml:space="preserve">Certificate of Working Capital issued by a Practicing Chartered Accountant having a membership number with Institute of Chartered Accountants of India containing the information as furnished by bidder on- line or equivalent certificate of foreign partner issued from the respective country. </w:t>
            </w:r>
            <w:r w:rsidRPr="0046608A">
              <w:rPr>
                <w:rFonts w:ascii="Arial Narrow" w:hAnsi="Arial Narrow" w:cs="Times New Roman"/>
                <w:sz w:val="20"/>
                <w:szCs w:val="20"/>
                <w:u w:val="single"/>
              </w:rPr>
              <w:t>Such certificate should contain the Unique Document Identification Number (UDIN).</w:t>
            </w:r>
          </w:p>
          <w:p w:rsidR="000E4BC8" w:rsidRPr="0046608A" w:rsidRDefault="000D0A7C" w:rsidP="000D0A7C">
            <w:pPr>
              <w:widowControl w:val="0"/>
              <w:jc w:val="both"/>
              <w:rPr>
                <w:rFonts w:ascii="Arial Narrow" w:hAnsi="Arial Narrow" w:cs="Times New Roman"/>
                <w:sz w:val="20"/>
                <w:szCs w:val="20"/>
              </w:rPr>
            </w:pPr>
            <w:r w:rsidRPr="0046608A">
              <w:rPr>
                <w:rFonts w:ascii="Arial Narrow" w:hAnsi="Arial Narrow" w:cs="Times New Roman"/>
                <w:sz w:val="20"/>
                <w:szCs w:val="20"/>
              </w:rPr>
              <w:t>If a bidder participates as a Joint Venture(JV), the benefits as per Public Procurement Policy for MSEs order-2012 shall not be applicable for them.</w:t>
            </w:r>
          </w:p>
          <w:p w:rsidR="00DF411F" w:rsidRPr="0046608A" w:rsidRDefault="00DF411F" w:rsidP="000D0A7C">
            <w:pPr>
              <w:widowControl w:val="0"/>
              <w:jc w:val="both"/>
              <w:rPr>
                <w:sz w:val="20"/>
                <w:szCs w:val="20"/>
              </w:rPr>
            </w:pPr>
          </w:p>
        </w:tc>
      </w:tr>
      <w:tr w:rsidR="00090D4D" w:rsidRPr="0046608A" w:rsidTr="00C1659C">
        <w:trPr>
          <w:trHeight w:val="40"/>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4B328D" w:rsidP="00FD1A9E">
            <w:pPr>
              <w:widowControl w:val="0"/>
              <w:jc w:val="both"/>
              <w:rPr>
                <w:rFonts w:ascii="Arial Narrow" w:hAnsi="Arial Narrow"/>
                <w:sz w:val="20"/>
                <w:szCs w:val="20"/>
              </w:rPr>
            </w:pPr>
            <w:r w:rsidRPr="0046608A">
              <w:rPr>
                <w:rFonts w:ascii="Arial Narrow" w:hAnsi="Arial Narrow"/>
                <w:sz w:val="20"/>
                <w:szCs w:val="20"/>
              </w:rPr>
              <w:t>6</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rsidP="00FD1A9E">
            <w:pPr>
              <w:widowControl w:val="0"/>
              <w:jc w:val="both"/>
              <w:rPr>
                <w:sz w:val="20"/>
                <w:szCs w:val="20"/>
              </w:rPr>
            </w:pPr>
            <w:r w:rsidRPr="0046608A">
              <w:rPr>
                <w:rFonts w:ascii="Arial Narrow" w:hAnsi="Arial Narrow"/>
                <w:b/>
                <w:sz w:val="20"/>
                <w:szCs w:val="20"/>
              </w:rPr>
              <w:t>Fleet Requirement (Refer clause 9.3</w:t>
            </w:r>
            <w:r w:rsidRPr="0046608A">
              <w:rPr>
                <w:rFonts w:ascii="Arial Narrow" w:hAnsi="Arial Narrow" w:cs="Times New Roman"/>
                <w:b/>
                <w:sz w:val="20"/>
                <w:szCs w:val="20"/>
              </w:rPr>
              <w:t>):</w:t>
            </w:r>
          </w:p>
          <w:p w:rsidR="00090D4D" w:rsidRPr="0046608A" w:rsidRDefault="007C07BB" w:rsidP="00EE2926">
            <w:pPr>
              <w:widowControl w:val="0"/>
              <w:jc w:val="both"/>
              <w:rPr>
                <w:sz w:val="20"/>
                <w:szCs w:val="20"/>
              </w:rPr>
            </w:pPr>
            <w:r w:rsidRPr="0046608A">
              <w:rPr>
                <w:rFonts w:ascii="Arial Narrow" w:hAnsi="Arial Narrow"/>
                <w:sz w:val="20"/>
                <w:szCs w:val="20"/>
              </w:rPr>
              <w:t xml:space="preserve">The bidder is required to give an undertaking in the form of an Affidavit in the prescribed format to deploy matching </w:t>
            </w:r>
            <w:r w:rsidR="00FD1A9E" w:rsidRPr="0046608A">
              <w:rPr>
                <w:rFonts w:ascii="Arial Narrow" w:hAnsi="Arial Narrow"/>
                <w:sz w:val="20"/>
                <w:szCs w:val="20"/>
              </w:rPr>
              <w:t>Su</w:t>
            </w:r>
            <w:r w:rsidR="00EE2926">
              <w:rPr>
                <w:rFonts w:ascii="Arial Narrow" w:hAnsi="Arial Narrow"/>
                <w:sz w:val="20"/>
                <w:szCs w:val="20"/>
              </w:rPr>
              <w:t>rvey Instrument, Equipment for 2</w:t>
            </w:r>
            <w:r w:rsidR="00FD1A9E" w:rsidRPr="0046608A">
              <w:rPr>
                <w:rFonts w:ascii="Arial Narrow" w:hAnsi="Arial Narrow"/>
                <w:sz w:val="20"/>
                <w:szCs w:val="20"/>
              </w:rPr>
              <w:t>D Seismic Survey and all the related software</w:t>
            </w:r>
            <w:r w:rsidRPr="0046608A">
              <w:rPr>
                <w:rFonts w:ascii="Arial Narrow" w:hAnsi="Arial Narrow"/>
                <w:sz w:val="20"/>
                <w:szCs w:val="20"/>
              </w:rPr>
              <w:t xml:space="preserve"> as per NIT either owned or hired</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rsidP="00EE2926">
            <w:pPr>
              <w:widowControl w:val="0"/>
              <w:jc w:val="both"/>
              <w:rPr>
                <w:rFonts w:ascii="Arial Narrow" w:hAnsi="Arial Narrow"/>
                <w:sz w:val="20"/>
                <w:szCs w:val="20"/>
              </w:rPr>
            </w:pPr>
            <w:r w:rsidRPr="0046608A">
              <w:rPr>
                <w:rFonts w:ascii="Arial Narrow" w:hAnsi="Arial Narrow"/>
                <w:sz w:val="20"/>
                <w:szCs w:val="20"/>
              </w:rPr>
              <w:t xml:space="preserve">An affidavit confirming acceptance to deploy matching  </w:t>
            </w:r>
            <w:r w:rsidR="00FD1A9E" w:rsidRPr="0046608A">
              <w:rPr>
                <w:rFonts w:ascii="Arial Narrow" w:hAnsi="Arial Narrow"/>
                <w:sz w:val="20"/>
                <w:szCs w:val="20"/>
              </w:rPr>
              <w:t xml:space="preserve">Survey Instrument, Equipment for </w:t>
            </w:r>
            <w:r w:rsidR="00EE2926">
              <w:rPr>
                <w:rFonts w:ascii="Arial Narrow" w:hAnsi="Arial Narrow"/>
                <w:sz w:val="20"/>
                <w:szCs w:val="20"/>
              </w:rPr>
              <w:t>2</w:t>
            </w:r>
            <w:r w:rsidR="00FD1A9E" w:rsidRPr="0046608A">
              <w:rPr>
                <w:rFonts w:ascii="Arial Narrow" w:hAnsi="Arial Narrow"/>
                <w:sz w:val="20"/>
                <w:szCs w:val="20"/>
              </w:rPr>
              <w:t xml:space="preserve">D Seismic Survey and all the related software as per NIT either owned or hired </w:t>
            </w:r>
          </w:p>
        </w:tc>
      </w:tr>
      <w:tr w:rsidR="00090D4D" w:rsidRPr="0046608A" w:rsidTr="000E4BC8">
        <w:trPr>
          <w:trHeight w:val="50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4B328D">
            <w:pPr>
              <w:widowControl w:val="0"/>
              <w:jc w:val="both"/>
              <w:rPr>
                <w:rFonts w:ascii="Arial Narrow" w:hAnsi="Arial Narrow"/>
                <w:sz w:val="20"/>
                <w:szCs w:val="20"/>
              </w:rPr>
            </w:pPr>
            <w:r w:rsidRPr="0046608A">
              <w:rPr>
                <w:rFonts w:ascii="Arial Narrow" w:hAnsi="Arial Narrow"/>
                <w:sz w:val="20"/>
                <w:szCs w:val="20"/>
              </w:rPr>
              <w:t>7</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rPr>
                <w:rFonts w:ascii="Arial Narrow" w:hAnsi="Arial Narrow"/>
                <w:b/>
                <w:sz w:val="20"/>
                <w:szCs w:val="20"/>
              </w:rPr>
            </w:pPr>
            <w:r w:rsidRPr="0046608A">
              <w:rPr>
                <w:rFonts w:ascii="Arial Narrow" w:hAnsi="Arial Narrow"/>
                <w:b/>
                <w:sz w:val="20"/>
                <w:szCs w:val="20"/>
              </w:rPr>
              <w:t>Permanent Account Number (PAN) (Refer clause 9.4):</w:t>
            </w:r>
          </w:p>
          <w:p w:rsidR="00090D4D" w:rsidRPr="0046608A" w:rsidRDefault="007C07BB">
            <w:pPr>
              <w:widowControl w:val="0"/>
              <w:jc w:val="both"/>
              <w:rPr>
                <w:rFonts w:ascii="Arial Narrow" w:hAnsi="Arial Narrow"/>
                <w:sz w:val="20"/>
                <w:szCs w:val="20"/>
              </w:rPr>
            </w:pPr>
            <w:r w:rsidRPr="0046608A">
              <w:rPr>
                <w:rFonts w:ascii="Arial Narrow" w:hAnsi="Arial Narrow"/>
                <w:sz w:val="20"/>
                <w:szCs w:val="20"/>
              </w:rPr>
              <w:t>The bidder should possess a Permanent Account Number (PAN) issued by Income tax Department.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jc w:val="both"/>
              <w:rPr>
                <w:rFonts w:ascii="Arial Narrow" w:hAnsi="Arial Narrow"/>
                <w:sz w:val="20"/>
                <w:szCs w:val="20"/>
              </w:rPr>
            </w:pPr>
            <w:r w:rsidRPr="0046608A">
              <w:rPr>
                <w:rFonts w:ascii="Arial Narrow" w:hAnsi="Arial Narrow"/>
                <w:sz w:val="20"/>
                <w:szCs w:val="20"/>
              </w:rPr>
              <w:t>In respect of the above eligibility criteria, the bidders are required to furnish the Scanned copy of PAN CARD of the bidder.</w:t>
            </w:r>
          </w:p>
          <w:p w:rsidR="00090D4D" w:rsidRPr="0046608A" w:rsidRDefault="007C07BB">
            <w:pPr>
              <w:widowControl w:val="0"/>
              <w:jc w:val="both"/>
              <w:rPr>
                <w:rFonts w:ascii="Arial Narrow" w:hAnsi="Arial Narrow"/>
                <w:sz w:val="20"/>
                <w:szCs w:val="20"/>
              </w:rPr>
            </w:pPr>
            <w:r w:rsidRPr="0046608A">
              <w:rPr>
                <w:rFonts w:ascii="Arial Narrow" w:hAnsi="Arial Narrow"/>
                <w:sz w:val="20"/>
                <w:szCs w:val="20"/>
              </w:rPr>
              <w:t>(In case of JV / consortium, PAN card for each Indian partner of JV/ Consortium and Verifiable Tax Residency Certificate of respective country for each foreign partner or JV/ Consortium itself).</w:t>
            </w:r>
          </w:p>
          <w:p w:rsidR="000E4BC8" w:rsidRPr="0046608A" w:rsidRDefault="000E4BC8">
            <w:pPr>
              <w:widowControl w:val="0"/>
              <w:jc w:val="both"/>
              <w:rPr>
                <w:sz w:val="20"/>
                <w:szCs w:val="20"/>
              </w:rPr>
            </w:pPr>
            <w:r w:rsidRPr="0046608A">
              <w:rPr>
                <w:rFonts w:ascii="Arial Narrow" w:hAnsi="Arial Narrow"/>
                <w:szCs w:val="22"/>
                <w:u w:val="single"/>
              </w:rPr>
              <w:t>If a bidder participates as a Joint Venture(JV), the benefits as per Public Procurement Policy  for MSEs order-2012 shall not be applicable for them.</w:t>
            </w:r>
          </w:p>
        </w:tc>
      </w:tr>
      <w:tr w:rsidR="00090D4D" w:rsidRPr="0046608A" w:rsidTr="0068317B">
        <w:trPr>
          <w:trHeight w:val="679"/>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4B328D">
            <w:pPr>
              <w:widowControl w:val="0"/>
              <w:jc w:val="both"/>
              <w:rPr>
                <w:rFonts w:ascii="Arial Narrow" w:hAnsi="Arial Narrow"/>
                <w:sz w:val="20"/>
                <w:szCs w:val="20"/>
              </w:rPr>
            </w:pPr>
            <w:r w:rsidRPr="0046608A">
              <w:rPr>
                <w:rFonts w:ascii="Arial Narrow" w:hAnsi="Arial Narrow"/>
                <w:sz w:val="20"/>
                <w:szCs w:val="20"/>
              </w:rPr>
              <w:t>8</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ind w:right="59"/>
              <w:jc w:val="both"/>
              <w:rPr>
                <w:sz w:val="20"/>
                <w:szCs w:val="20"/>
              </w:rPr>
            </w:pPr>
            <w:r w:rsidRPr="0046608A">
              <w:rPr>
                <w:rFonts w:ascii="Arial Narrow" w:hAnsi="Arial Narrow"/>
                <w:b/>
                <w:sz w:val="20"/>
                <w:szCs w:val="20"/>
              </w:rPr>
              <w:t>Goods and Service Tax</w:t>
            </w:r>
            <w:r w:rsidRPr="0046608A">
              <w:rPr>
                <w:rFonts w:ascii="Arial Narrow" w:hAnsi="Arial Narrow"/>
                <w:sz w:val="20"/>
                <w:szCs w:val="20"/>
              </w:rPr>
              <w:t xml:space="preserve"> (Not Applicable for Exempted Goods/ Services) </w:t>
            </w:r>
          </w:p>
          <w:p w:rsidR="00090D4D" w:rsidRPr="0046608A" w:rsidRDefault="007C07BB" w:rsidP="006069BD">
            <w:pPr>
              <w:widowControl w:val="0"/>
              <w:numPr>
                <w:ilvl w:val="1"/>
                <w:numId w:val="17"/>
              </w:numPr>
              <w:ind w:left="0"/>
              <w:jc w:val="both"/>
              <w:rPr>
                <w:sz w:val="20"/>
                <w:szCs w:val="20"/>
              </w:rPr>
            </w:pPr>
            <w:r w:rsidRPr="0046608A">
              <w:rPr>
                <w:rFonts w:ascii="Arial Narrow" w:hAnsi="Arial Narrow"/>
                <w:sz w:val="20"/>
                <w:szCs w:val="20"/>
              </w:rPr>
              <w:t>(Ref. Clause No. 9.5 of NIT)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autoSpaceDE w:val="0"/>
              <w:jc w:val="both"/>
              <w:rPr>
                <w:rFonts w:ascii="Arial Narrow" w:hAnsi="Arial Narrow"/>
                <w:sz w:val="20"/>
                <w:szCs w:val="20"/>
              </w:rPr>
            </w:pPr>
            <w:r w:rsidRPr="0046608A">
              <w:rPr>
                <w:rFonts w:ascii="Arial Narrow" w:hAnsi="Arial Narrow"/>
                <w:sz w:val="20"/>
                <w:szCs w:val="20"/>
              </w:rPr>
              <w:t>The following documents establishing the status of bidder w.r.t GST as declared by Bidder in the BOQ sheet:</w:t>
            </w:r>
          </w:p>
          <w:p w:rsidR="00EF4AF0" w:rsidRPr="0046608A" w:rsidRDefault="00EF4AF0" w:rsidP="006069BD">
            <w:pPr>
              <w:pStyle w:val="ColorfulList-Accent11"/>
              <w:numPr>
                <w:ilvl w:val="0"/>
                <w:numId w:val="68"/>
              </w:numPr>
              <w:spacing w:after="80"/>
              <w:ind w:left="220" w:hanging="270"/>
              <w:jc w:val="both"/>
              <w:rPr>
                <w:rFonts w:ascii="Arial Narrow" w:hAnsi="Arial Narrow"/>
              </w:rPr>
            </w:pPr>
            <w:r w:rsidRPr="0046608A">
              <w:rPr>
                <w:rFonts w:ascii="Arial Narrow" w:hAnsi="Arial Narrow"/>
              </w:rPr>
              <w:t>Status: GST registered Bidder under regular scheme</w:t>
            </w:r>
          </w:p>
          <w:p w:rsidR="00EF4AF0" w:rsidRPr="0046608A" w:rsidRDefault="00163B3F" w:rsidP="00163B3F">
            <w:pPr>
              <w:spacing w:after="120"/>
              <w:ind w:left="220" w:hanging="220"/>
              <w:jc w:val="both"/>
              <w:rPr>
                <w:rFonts w:ascii="Arial Narrow" w:hAnsi="Arial Narrow"/>
                <w:sz w:val="20"/>
                <w:szCs w:val="20"/>
              </w:rPr>
            </w:pPr>
            <w:r w:rsidRPr="0046608A">
              <w:rPr>
                <w:rFonts w:ascii="Arial Narrow" w:hAnsi="Arial Narrow"/>
                <w:sz w:val="20"/>
                <w:szCs w:val="20"/>
              </w:rPr>
              <w:t xml:space="preserve">     </w:t>
            </w:r>
            <w:r w:rsidR="00EF4AF0" w:rsidRPr="0046608A">
              <w:rPr>
                <w:rFonts w:ascii="Arial Narrow" w:hAnsi="Arial Narrow"/>
                <w:sz w:val="20"/>
                <w:szCs w:val="20"/>
              </w:rPr>
              <w:t xml:space="preserve">Document: </w:t>
            </w:r>
            <w:r w:rsidR="00EF4AF0" w:rsidRPr="0046608A">
              <w:rPr>
                <w:rFonts w:ascii="Arial Narrow" w:hAnsi="Arial Narrow"/>
                <w:sz w:val="20"/>
                <w:szCs w:val="20"/>
              </w:rPr>
              <w:tab/>
              <w:t xml:space="preserve">GST Registration Certificate (i.e. GST identification Number) issued by appropriate authority of India. </w:t>
            </w:r>
          </w:p>
          <w:p w:rsidR="00EF4AF0" w:rsidRPr="0046608A" w:rsidRDefault="00163B3F" w:rsidP="00163B3F">
            <w:pPr>
              <w:pStyle w:val="ColorfulList-Accent11"/>
              <w:spacing w:after="80"/>
              <w:ind w:left="220" w:hanging="220"/>
              <w:jc w:val="both"/>
              <w:rPr>
                <w:rFonts w:ascii="Arial Narrow" w:hAnsi="Arial Narrow"/>
              </w:rPr>
            </w:pPr>
            <w:r w:rsidRPr="0046608A">
              <w:rPr>
                <w:rFonts w:ascii="Arial Narrow" w:hAnsi="Arial Narrow"/>
              </w:rPr>
              <w:t xml:space="preserve">II </w:t>
            </w:r>
            <w:r w:rsidR="00EF4AF0" w:rsidRPr="0046608A">
              <w:rPr>
                <w:rFonts w:ascii="Arial Narrow" w:hAnsi="Arial Narrow"/>
              </w:rPr>
              <w:t xml:space="preserve">Status: GST Registered Bidder under composition scheme: </w:t>
            </w:r>
          </w:p>
          <w:p w:rsidR="00EF4AF0" w:rsidRPr="0046608A" w:rsidRDefault="00163B3F" w:rsidP="00163B3F">
            <w:pPr>
              <w:ind w:left="220" w:hanging="220"/>
              <w:jc w:val="both"/>
              <w:rPr>
                <w:rFonts w:ascii="Arial Narrow" w:hAnsi="Arial Narrow"/>
                <w:sz w:val="20"/>
                <w:szCs w:val="20"/>
              </w:rPr>
            </w:pPr>
            <w:r w:rsidRPr="0046608A">
              <w:rPr>
                <w:rFonts w:ascii="Arial Narrow" w:hAnsi="Arial Narrow"/>
                <w:sz w:val="20"/>
                <w:szCs w:val="20"/>
              </w:rPr>
              <w:t xml:space="preserve">     </w:t>
            </w:r>
            <w:r w:rsidR="00EF4AF0" w:rsidRPr="0046608A">
              <w:rPr>
                <w:rFonts w:ascii="Arial Narrow" w:hAnsi="Arial Narrow"/>
                <w:sz w:val="20"/>
                <w:szCs w:val="20"/>
              </w:rPr>
              <w:t xml:space="preserve">Document: </w:t>
            </w:r>
            <w:r w:rsidR="00EF4AF0" w:rsidRPr="0046608A">
              <w:rPr>
                <w:rFonts w:ascii="Arial Narrow" w:hAnsi="Arial Narrow"/>
                <w:sz w:val="20"/>
                <w:szCs w:val="20"/>
              </w:rPr>
              <w:tab/>
              <w:t xml:space="preserve">GST Registration Certificate (i.e. GST identification Number) issued by appropriate authority of India.. </w:t>
            </w:r>
          </w:p>
          <w:p w:rsidR="00EF4AF0" w:rsidRPr="0046608A" w:rsidRDefault="00163B3F" w:rsidP="00163B3F">
            <w:pPr>
              <w:pStyle w:val="ColorfulList-Accent11"/>
              <w:spacing w:after="80"/>
              <w:ind w:left="0"/>
              <w:jc w:val="both"/>
              <w:rPr>
                <w:rFonts w:ascii="Arial Narrow" w:hAnsi="Arial Narrow"/>
              </w:rPr>
            </w:pPr>
            <w:r w:rsidRPr="0046608A">
              <w:rPr>
                <w:rFonts w:ascii="Arial Narrow" w:hAnsi="Arial Narrow"/>
              </w:rPr>
              <w:t xml:space="preserve">III  </w:t>
            </w:r>
            <w:r w:rsidR="00EF4AF0" w:rsidRPr="0046608A">
              <w:rPr>
                <w:rFonts w:ascii="Arial Narrow" w:hAnsi="Arial Narrow"/>
              </w:rPr>
              <w:t xml:space="preserve">Status: GST unregistered bidder: </w:t>
            </w:r>
          </w:p>
          <w:p w:rsidR="00EF4AF0" w:rsidRPr="0046608A" w:rsidRDefault="00163B3F" w:rsidP="00163B3F">
            <w:pPr>
              <w:ind w:left="220" w:hanging="220"/>
              <w:jc w:val="both"/>
              <w:rPr>
                <w:rFonts w:ascii="Arial Narrow" w:hAnsi="Arial Narrow"/>
                <w:sz w:val="20"/>
                <w:szCs w:val="20"/>
              </w:rPr>
            </w:pPr>
            <w:r w:rsidRPr="0046608A">
              <w:rPr>
                <w:rFonts w:ascii="Arial Narrow" w:hAnsi="Arial Narrow"/>
                <w:sz w:val="20"/>
                <w:szCs w:val="20"/>
              </w:rPr>
              <w:t xml:space="preserve">     </w:t>
            </w:r>
            <w:r w:rsidR="00EF4AF0" w:rsidRPr="0046608A">
              <w:rPr>
                <w:rFonts w:ascii="Arial Narrow" w:hAnsi="Arial Narrow"/>
                <w:sz w:val="20"/>
                <w:szCs w:val="20"/>
              </w:rPr>
              <w:t xml:space="preserve">Document: </w:t>
            </w:r>
            <w:r w:rsidR="00EF4AF0" w:rsidRPr="0046608A">
              <w:rPr>
                <w:rFonts w:ascii="Arial Narrow" w:hAnsi="Arial Narrow"/>
                <w:sz w:val="20"/>
                <w:szCs w:val="20"/>
              </w:rPr>
              <w:tab/>
              <w:t xml:space="preserve">A Certificate from a practicing Chartered Accountant having membership number with Institute of Chartered Accountants of India certifying that the bidder is GST unregistered bidder/ dealer in compliance with the relevant GST rules of India. </w:t>
            </w:r>
          </w:p>
          <w:p w:rsidR="00090D4D" w:rsidRPr="0046608A" w:rsidRDefault="00EF4AF0" w:rsidP="00EF4AF0">
            <w:pPr>
              <w:widowControl w:val="0"/>
              <w:jc w:val="both"/>
              <w:rPr>
                <w:rFonts w:ascii="Arial Narrow" w:hAnsi="Arial Narrow"/>
                <w:sz w:val="20"/>
                <w:szCs w:val="20"/>
              </w:rPr>
            </w:pPr>
            <w:r w:rsidRPr="0046608A">
              <w:rPr>
                <w:rFonts w:ascii="Arial Narrow" w:hAnsi="Arial Narrow"/>
                <w:sz w:val="20"/>
                <w:szCs w:val="20"/>
              </w:rPr>
              <w:t xml:space="preserve"> </w:t>
            </w:r>
            <w:r w:rsidR="007C07BB" w:rsidRPr="0046608A">
              <w:rPr>
                <w:rFonts w:ascii="Arial Narrow" w:hAnsi="Arial Narrow"/>
                <w:sz w:val="20"/>
                <w:szCs w:val="20"/>
              </w:rPr>
              <w:t>[</w:t>
            </w:r>
            <w:r w:rsidRPr="0046608A">
              <w:rPr>
                <w:rFonts w:ascii="Arial Narrow" w:hAnsi="Arial Narrow"/>
                <w:sz w:val="20"/>
                <w:szCs w:val="20"/>
              </w:rPr>
              <w:t>In case of JV a Certificate from a practicing Chartered Accountant having membership number with Institute of Chartered Accountants of India confirming the status of JV w.r.t GST in compliance with relevant GST rules or GST Registration Certificate of JV.]</w:t>
            </w:r>
          </w:p>
          <w:p w:rsidR="000E4BC8" w:rsidRPr="0046608A" w:rsidRDefault="000E4BC8" w:rsidP="00EF4AF0">
            <w:pPr>
              <w:widowControl w:val="0"/>
              <w:jc w:val="both"/>
              <w:rPr>
                <w:rFonts w:ascii="Arial Narrow" w:hAnsi="Arial Narrow"/>
                <w:sz w:val="20"/>
                <w:szCs w:val="20"/>
              </w:rPr>
            </w:pPr>
          </w:p>
          <w:p w:rsidR="000E4BC8" w:rsidRPr="0046608A" w:rsidRDefault="000E4BC8" w:rsidP="00EF4AF0">
            <w:pPr>
              <w:widowControl w:val="0"/>
              <w:jc w:val="both"/>
              <w:rPr>
                <w:sz w:val="20"/>
                <w:szCs w:val="20"/>
              </w:rPr>
            </w:pPr>
            <w:r w:rsidRPr="0046608A">
              <w:rPr>
                <w:rFonts w:ascii="Arial Narrow" w:hAnsi="Arial Narrow"/>
                <w:szCs w:val="22"/>
                <w:u w:val="single"/>
              </w:rPr>
              <w:t xml:space="preserve">If a bidder participates as a Joint Venture(JV), the benefits as per Public </w:t>
            </w:r>
            <w:r w:rsidRPr="0046608A">
              <w:rPr>
                <w:rFonts w:ascii="Arial Narrow" w:hAnsi="Arial Narrow"/>
                <w:szCs w:val="22"/>
                <w:u w:val="single"/>
              </w:rPr>
              <w:lastRenderedPageBreak/>
              <w:t>Procurement Policy  for MSEs order-2012 shall not be applicable for them.</w:t>
            </w:r>
          </w:p>
        </w:tc>
      </w:tr>
      <w:tr w:rsidR="00090D4D" w:rsidRPr="0046608A" w:rsidTr="00C1659C">
        <w:trPr>
          <w:trHeight w:val="357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163B3F">
            <w:pPr>
              <w:widowControl w:val="0"/>
              <w:jc w:val="both"/>
              <w:rPr>
                <w:rFonts w:ascii="Arial Narrow" w:hAnsi="Arial Narrow"/>
                <w:sz w:val="20"/>
                <w:szCs w:val="20"/>
              </w:rPr>
            </w:pPr>
            <w:r w:rsidRPr="0046608A">
              <w:rPr>
                <w:rFonts w:ascii="Arial Narrow" w:hAnsi="Arial Narrow"/>
                <w:sz w:val="20"/>
                <w:szCs w:val="20"/>
              </w:rPr>
              <w:lastRenderedPageBreak/>
              <w:t xml:space="preserve">  </w:t>
            </w:r>
            <w:r w:rsidR="004B328D" w:rsidRPr="0046608A">
              <w:rPr>
                <w:rFonts w:ascii="Arial Narrow" w:hAnsi="Arial Narrow"/>
                <w:sz w:val="20"/>
                <w:szCs w:val="20"/>
              </w:rPr>
              <w:t>9</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jc w:val="both"/>
              <w:rPr>
                <w:rFonts w:ascii="Arial Narrow" w:hAnsi="Arial Narrow"/>
                <w:b/>
                <w:sz w:val="20"/>
                <w:szCs w:val="20"/>
              </w:rPr>
            </w:pPr>
            <w:r w:rsidRPr="0046608A">
              <w:rPr>
                <w:rFonts w:ascii="Arial Narrow" w:hAnsi="Arial Narrow"/>
                <w:b/>
                <w:sz w:val="20"/>
                <w:szCs w:val="20"/>
              </w:rPr>
              <w:t>Legal Status of the bidder (Refer clause 9.7):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jc w:val="both"/>
              <w:rPr>
                <w:sz w:val="20"/>
                <w:szCs w:val="20"/>
              </w:rPr>
            </w:pPr>
            <w:r w:rsidRPr="0046608A">
              <w:rPr>
                <w:rFonts w:ascii="Arial Narrow" w:hAnsi="Arial Narrow"/>
                <w:sz w:val="20"/>
                <w:szCs w:val="20"/>
                <w:u w:val="single" w:color="000000"/>
              </w:rPr>
              <w:t>Any one of the following documents</w:t>
            </w:r>
            <w:r w:rsidRPr="0046608A">
              <w:rPr>
                <w:rFonts w:ascii="Arial Narrow" w:hAnsi="Arial Narrow"/>
                <w:sz w:val="20"/>
                <w:szCs w:val="20"/>
              </w:rPr>
              <w:t xml:space="preserve">: </w:t>
            </w:r>
          </w:p>
          <w:p w:rsidR="00090D4D" w:rsidRPr="0046608A" w:rsidRDefault="007C07BB" w:rsidP="006069BD">
            <w:pPr>
              <w:numPr>
                <w:ilvl w:val="0"/>
                <w:numId w:val="18"/>
              </w:numPr>
              <w:ind w:left="317" w:hanging="360"/>
              <w:jc w:val="both"/>
              <w:rPr>
                <w:rFonts w:ascii="Arial Narrow" w:hAnsi="Arial Narrow"/>
                <w:sz w:val="20"/>
                <w:szCs w:val="20"/>
              </w:rPr>
            </w:pPr>
            <w:r w:rsidRPr="0046608A">
              <w:rPr>
                <w:rFonts w:ascii="Arial Narrow" w:hAnsi="Arial Narrow"/>
                <w:sz w:val="20"/>
                <w:szCs w:val="20"/>
              </w:rPr>
              <w:t xml:space="preserve">Affidavit or any other document to prove proprietorship/ Individual status of the bidder. </w:t>
            </w:r>
          </w:p>
          <w:p w:rsidR="00090D4D" w:rsidRPr="0046608A" w:rsidRDefault="007C07BB" w:rsidP="006069BD">
            <w:pPr>
              <w:numPr>
                <w:ilvl w:val="0"/>
                <w:numId w:val="18"/>
              </w:numPr>
              <w:ind w:left="317" w:hanging="360"/>
              <w:jc w:val="both"/>
              <w:rPr>
                <w:rFonts w:ascii="Arial Narrow" w:hAnsi="Arial Narrow"/>
                <w:sz w:val="20"/>
                <w:szCs w:val="20"/>
              </w:rPr>
            </w:pPr>
            <w:r w:rsidRPr="0046608A">
              <w:rPr>
                <w:rFonts w:ascii="Arial Narrow" w:hAnsi="Arial Narrow"/>
                <w:sz w:val="20"/>
                <w:szCs w:val="20"/>
              </w:rPr>
              <w:t xml:space="preserve">Partnership deed containing name of partners </w:t>
            </w:r>
          </w:p>
          <w:p w:rsidR="00090D4D" w:rsidRPr="0046608A" w:rsidRDefault="007C07BB" w:rsidP="006069BD">
            <w:pPr>
              <w:numPr>
                <w:ilvl w:val="0"/>
                <w:numId w:val="18"/>
              </w:numPr>
              <w:ind w:left="317" w:hanging="360"/>
              <w:jc w:val="both"/>
              <w:rPr>
                <w:rFonts w:ascii="Arial Narrow" w:hAnsi="Arial Narrow"/>
                <w:sz w:val="20"/>
                <w:szCs w:val="20"/>
              </w:rPr>
            </w:pPr>
            <w:r w:rsidRPr="0046608A">
              <w:rPr>
                <w:rFonts w:ascii="Arial Narrow" w:hAnsi="Arial Narrow"/>
                <w:sz w:val="20"/>
                <w:szCs w:val="20"/>
              </w:rPr>
              <w:t xml:space="preserve">Memorandum &amp; Article of Association with certificate of incorporation containing name of bidder. </w:t>
            </w:r>
          </w:p>
          <w:p w:rsidR="009A6C29" w:rsidRDefault="009A6C29" w:rsidP="009A6C29">
            <w:pPr>
              <w:pStyle w:val="Default"/>
              <w:jc w:val="both"/>
              <w:rPr>
                <w:rFonts w:cs="Mangal"/>
                <w:color w:val="auto"/>
              </w:rPr>
            </w:pPr>
          </w:p>
          <w:p w:rsidR="009A6C29" w:rsidRPr="005C4074" w:rsidRDefault="009A6C29" w:rsidP="009A6C29">
            <w:pPr>
              <w:pStyle w:val="Default"/>
              <w:jc w:val="both"/>
              <w:rPr>
                <w:rFonts w:cs="Mangal"/>
                <w:color w:val="auto"/>
                <w:sz w:val="20"/>
                <w:szCs w:val="20"/>
              </w:rPr>
            </w:pPr>
            <w:r w:rsidRPr="005C4074">
              <w:rPr>
                <w:color w:val="auto"/>
                <w:sz w:val="22"/>
                <w:szCs w:val="22"/>
              </w:rPr>
              <w:t>4</w:t>
            </w:r>
            <w:r w:rsidRPr="005C4074">
              <w:rPr>
                <w:rFonts w:cs="Mangal"/>
                <w:color w:val="auto"/>
                <w:sz w:val="20"/>
                <w:szCs w:val="20"/>
              </w:rPr>
              <w:t xml:space="preserve">. i) Joint Venture agreement as per the format given in the bid document. </w:t>
            </w:r>
          </w:p>
          <w:p w:rsidR="009A6C29" w:rsidRPr="005C4074" w:rsidRDefault="009A6C29" w:rsidP="009A6C29">
            <w:pPr>
              <w:pStyle w:val="Default"/>
              <w:jc w:val="both"/>
              <w:rPr>
                <w:rFonts w:cs="Mangal"/>
                <w:color w:val="auto"/>
                <w:sz w:val="20"/>
                <w:szCs w:val="20"/>
              </w:rPr>
            </w:pPr>
            <w:r w:rsidRPr="005C4074">
              <w:rPr>
                <w:rFonts w:cs="Mangal"/>
                <w:color w:val="auto"/>
                <w:sz w:val="20"/>
                <w:szCs w:val="20"/>
              </w:rPr>
              <w:t xml:space="preserve">ii) The document(s) regarding legal status of all the individual partners of JV as mentioned in Sl. No.1 or 2 or 3 above, as applicable and </w:t>
            </w:r>
          </w:p>
          <w:p w:rsidR="009A6C29" w:rsidRPr="005C4074" w:rsidRDefault="009A6C29" w:rsidP="009A6C29">
            <w:pPr>
              <w:pStyle w:val="Default"/>
              <w:jc w:val="both"/>
              <w:rPr>
                <w:rFonts w:cs="Mangal"/>
                <w:color w:val="auto"/>
                <w:sz w:val="20"/>
                <w:szCs w:val="20"/>
              </w:rPr>
            </w:pPr>
            <w:r w:rsidRPr="005C4074">
              <w:rPr>
                <w:rFonts w:cs="Mangal"/>
                <w:color w:val="auto"/>
                <w:sz w:val="20"/>
                <w:szCs w:val="20"/>
              </w:rPr>
              <w:t xml:space="preserve">iii) Authorization to all the signatories of JV agreement by the respective partners of JV either in the form of Power of Attorney or any sort of legally acceptable document as applicable. </w:t>
            </w:r>
          </w:p>
          <w:p w:rsidR="009A6C29" w:rsidRPr="005C4074" w:rsidRDefault="009A6C29" w:rsidP="009A6C29">
            <w:pPr>
              <w:pStyle w:val="Default"/>
              <w:jc w:val="both"/>
              <w:rPr>
                <w:rFonts w:cs="Times New Roman"/>
                <w:color w:val="auto"/>
                <w:sz w:val="20"/>
                <w:szCs w:val="20"/>
                <w:lang w:val="en-IN" w:eastAsia="en-IN" w:bidi="ar-SA"/>
              </w:rPr>
            </w:pPr>
            <w:r w:rsidRPr="005C4074">
              <w:rPr>
                <w:rFonts w:cs="Mangal"/>
                <w:color w:val="auto"/>
                <w:sz w:val="20"/>
                <w:szCs w:val="20"/>
              </w:rPr>
              <w:t>(The partnership firm / JV is required to submit written consent of all the partners to Arbitration clause as per the provision stipulated in the NIT).</w:t>
            </w:r>
            <w:r w:rsidRPr="005C4074">
              <w:rPr>
                <w:rFonts w:ascii="Arial" w:hAnsi="Arial" w:cs="Arial"/>
                <w:b/>
                <w:bCs/>
                <w:color w:val="auto"/>
                <w:sz w:val="20"/>
                <w:szCs w:val="20"/>
              </w:rPr>
              <w:t xml:space="preserve"> </w:t>
            </w:r>
          </w:p>
          <w:p w:rsidR="00090D4D" w:rsidRPr="0046608A" w:rsidRDefault="00090D4D" w:rsidP="00163B3F">
            <w:pPr>
              <w:widowControl w:val="0"/>
              <w:jc w:val="both"/>
              <w:rPr>
                <w:sz w:val="20"/>
                <w:szCs w:val="20"/>
              </w:rPr>
            </w:pPr>
          </w:p>
        </w:tc>
      </w:tr>
      <w:tr w:rsidR="00090D4D" w:rsidRPr="0046608A" w:rsidTr="00C1659C">
        <w:trPr>
          <w:trHeight w:val="161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4B328D">
            <w:pPr>
              <w:widowControl w:val="0"/>
              <w:jc w:val="both"/>
              <w:rPr>
                <w:rFonts w:ascii="Arial Narrow" w:hAnsi="Arial Narrow"/>
                <w:sz w:val="20"/>
                <w:szCs w:val="20"/>
              </w:rPr>
            </w:pPr>
            <w:r w:rsidRPr="0046608A">
              <w:rPr>
                <w:rFonts w:ascii="Arial Narrow" w:hAnsi="Arial Narrow"/>
                <w:sz w:val="20"/>
                <w:szCs w:val="20"/>
              </w:rPr>
              <w:t>10</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jc w:val="both"/>
              <w:rPr>
                <w:rFonts w:ascii="Arial Narrow" w:hAnsi="Arial Narrow"/>
                <w:b/>
                <w:sz w:val="20"/>
                <w:szCs w:val="20"/>
              </w:rPr>
            </w:pPr>
            <w:r w:rsidRPr="0046608A">
              <w:rPr>
                <w:rFonts w:ascii="Arial Narrow" w:hAnsi="Arial Narrow"/>
                <w:b/>
                <w:sz w:val="20"/>
                <w:szCs w:val="20"/>
              </w:rPr>
              <w:t>Valid Digital Signature Certificate (Refer clause 9.8):</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46608A">
              <w:rPr>
                <w:rFonts w:ascii="Arial Narrow" w:hAnsi="Arial Narrow"/>
                <w:sz w:val="20"/>
                <w:szCs w:val="20"/>
              </w:rPr>
              <w:t>If the bidder himself is the DSC holder bidding on-line then no document is required.</w:t>
            </w:r>
          </w:p>
          <w:p w:rsidR="00090D4D" w:rsidRPr="0046608A" w:rsidRDefault="007C07BB">
            <w:pPr>
              <w:widowControl w:val="0"/>
              <w:jc w:val="both"/>
              <w:rPr>
                <w:rFonts w:ascii="Arial Narrow" w:hAnsi="Arial Narrow"/>
                <w:sz w:val="20"/>
                <w:szCs w:val="20"/>
              </w:rPr>
            </w:pPr>
            <w:r w:rsidRPr="0046608A">
              <w:rPr>
                <w:rFonts w:ascii="Arial Narrow" w:hAnsi="Arial Narrow"/>
                <w:sz w:val="20"/>
                <w:szCs w:val="20"/>
              </w:rPr>
              <w:t>However, if the DSC holder is bidding online on behalf of the bidder then  the Power of Attorney or any sort of legally acceptable document  for the authority to bid on behalf of the bidder</w:t>
            </w:r>
          </w:p>
        </w:tc>
      </w:tr>
      <w:tr w:rsidR="00090D4D" w:rsidRPr="0046608A" w:rsidTr="00C1659C">
        <w:trPr>
          <w:trHeight w:val="850"/>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rsidP="004B328D">
            <w:pPr>
              <w:widowControl w:val="0"/>
              <w:jc w:val="both"/>
              <w:rPr>
                <w:rFonts w:ascii="Arial Narrow" w:hAnsi="Arial Narrow"/>
                <w:sz w:val="20"/>
                <w:szCs w:val="20"/>
              </w:rPr>
            </w:pPr>
            <w:r w:rsidRPr="0046608A">
              <w:rPr>
                <w:rFonts w:ascii="Arial Narrow" w:hAnsi="Arial Narrow"/>
                <w:sz w:val="20"/>
                <w:szCs w:val="20"/>
              </w:rPr>
              <w:t>1</w:t>
            </w:r>
            <w:r w:rsidR="001B3BDE">
              <w:rPr>
                <w:rFonts w:ascii="Arial Narrow" w:hAnsi="Arial Narrow"/>
                <w:sz w:val="20"/>
                <w:szCs w:val="20"/>
              </w:rPr>
              <w:t>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jc w:val="both"/>
              <w:rPr>
                <w:sz w:val="20"/>
                <w:szCs w:val="20"/>
              </w:rPr>
            </w:pPr>
            <w:r w:rsidRPr="0046608A">
              <w:rPr>
                <w:rFonts w:ascii="Arial Narrow" w:hAnsi="Arial Narrow"/>
                <w:b/>
                <w:sz w:val="20"/>
                <w:szCs w:val="20"/>
              </w:rPr>
              <w:t>Mandate Form</w:t>
            </w:r>
            <w:r w:rsidRPr="0046608A">
              <w:rPr>
                <w:rFonts w:ascii="Arial Narrow" w:hAnsi="Arial Narrow"/>
                <w:sz w:val="20"/>
                <w:szCs w:val="20"/>
              </w:rPr>
              <w:t xml:space="preserve"> for Electronic Fund Transfer.</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autoSpaceDE w:val="0"/>
              <w:jc w:val="both"/>
              <w:rPr>
                <w:sz w:val="20"/>
                <w:szCs w:val="20"/>
              </w:rPr>
            </w:pPr>
            <w:r w:rsidRPr="0046608A">
              <w:rPr>
                <w:rFonts w:ascii="Arial Narrow" w:hAnsi="Arial Narrow"/>
                <w:sz w:val="20"/>
                <w:szCs w:val="20"/>
              </w:rPr>
              <w:t>Copy of Mandate form duly filled in as per Performa</w:t>
            </w:r>
            <w:r w:rsidRPr="0046608A">
              <w:rPr>
                <w:rFonts w:ascii="Arial Narrow" w:hAnsi="Arial Narrow"/>
                <w:b/>
                <w:sz w:val="20"/>
                <w:szCs w:val="20"/>
              </w:rPr>
              <w:t xml:space="preserve">. </w:t>
            </w:r>
            <w:r w:rsidRPr="0046608A">
              <w:rPr>
                <w:rFonts w:ascii="Arial Narrow" w:hAnsi="Arial Narrow"/>
                <w:sz w:val="20"/>
                <w:szCs w:val="20"/>
              </w:rPr>
              <w:t>(As per</w:t>
            </w:r>
            <w:r w:rsidRPr="0046608A">
              <w:rPr>
                <w:rFonts w:ascii="Arial Narrow" w:hAnsi="Arial Narrow"/>
                <w:b/>
                <w:sz w:val="20"/>
                <w:szCs w:val="20"/>
              </w:rPr>
              <w:t xml:space="preserve"> Annexure- IV</w:t>
            </w:r>
            <w:r w:rsidRPr="0046608A">
              <w:rPr>
                <w:rFonts w:ascii="Arial Narrow" w:hAnsi="Arial Narrow"/>
                <w:sz w:val="20"/>
                <w:szCs w:val="20"/>
              </w:rPr>
              <w:t>).</w:t>
            </w:r>
          </w:p>
        </w:tc>
      </w:tr>
      <w:tr w:rsidR="00090D4D" w:rsidRPr="0046608A" w:rsidTr="00C1659C">
        <w:trPr>
          <w:trHeight w:val="34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1B3BDE" w:rsidP="004B328D">
            <w:pPr>
              <w:widowControl w:val="0"/>
              <w:jc w:val="both"/>
              <w:rPr>
                <w:rFonts w:ascii="Arial Narrow" w:hAnsi="Arial Narrow"/>
                <w:sz w:val="20"/>
                <w:szCs w:val="20"/>
              </w:rPr>
            </w:pPr>
            <w:r>
              <w:rPr>
                <w:rFonts w:ascii="Arial Narrow" w:hAnsi="Arial Narrow"/>
                <w:sz w:val="20"/>
                <w:szCs w:val="20"/>
              </w:rPr>
              <w:t>12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2F7791" w:rsidRDefault="007C07BB">
            <w:pPr>
              <w:widowControl w:val="0"/>
              <w:jc w:val="both"/>
              <w:rPr>
                <w:rFonts w:ascii="Arial Narrow" w:hAnsi="Arial Narrow"/>
                <w:b/>
                <w:sz w:val="20"/>
                <w:szCs w:val="20"/>
              </w:rPr>
            </w:pPr>
            <w:r w:rsidRPr="002F7791">
              <w:rPr>
                <w:rFonts w:ascii="Arial Narrow" w:hAnsi="Arial Narrow"/>
                <w:b/>
                <w:sz w:val="20"/>
                <w:szCs w:val="20"/>
              </w:rPr>
              <w:t>Banning /Delisting (Refer clause 9.9)::</w:t>
            </w:r>
          </w:p>
          <w:p w:rsidR="00090D4D" w:rsidRPr="0046608A" w:rsidRDefault="007C07BB">
            <w:pPr>
              <w:widowControl w:val="0"/>
              <w:jc w:val="both"/>
              <w:rPr>
                <w:sz w:val="20"/>
                <w:szCs w:val="20"/>
              </w:rPr>
            </w:pPr>
            <w:r w:rsidRPr="0046608A">
              <w:rPr>
                <w:rFonts w:ascii="Arial Narrow" w:hAnsi="Arial Narrow"/>
                <w:sz w:val="20"/>
                <w:szCs w:val="20"/>
              </w:rPr>
              <w:t>The bidders would give a declaration that they have not been banned or delisted by any Govt. or Quasi Govt. agencies or PSUs.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Narrow" w:hAnsi="Arial Narrow"/>
                <w:sz w:val="20"/>
                <w:szCs w:val="20"/>
              </w:rPr>
            </w:pPr>
            <w:r w:rsidRPr="0046608A">
              <w:rPr>
                <w:rFonts w:ascii="Arial Narrow" w:hAnsi="Arial Narrow"/>
                <w:sz w:val="20"/>
                <w:szCs w:val="20"/>
              </w:rPr>
              <w:t>If a bidder has been banned or delisted by any Govt. or Quasi Govt. agencies or PSUs, this fact must be clearly stated and it may not necessarily be a cause for disqualification. If the declaration is not given, the bid will be rejected as non-responsive.</w:t>
            </w:r>
          </w:p>
        </w:tc>
      </w:tr>
      <w:tr w:rsidR="00B5639F" w:rsidRPr="0046608A" w:rsidTr="00C1659C">
        <w:trPr>
          <w:trHeight w:val="34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3955" w:rsidRPr="0046608A" w:rsidRDefault="001B3BDE" w:rsidP="00813955">
            <w:pPr>
              <w:widowControl w:val="0"/>
              <w:jc w:val="both"/>
              <w:rPr>
                <w:rFonts w:ascii="Arial Narrow" w:hAnsi="Arial Narrow"/>
                <w:sz w:val="20"/>
                <w:szCs w:val="20"/>
              </w:rPr>
            </w:pPr>
            <w:r>
              <w:rPr>
                <w:rFonts w:ascii="Arial Narrow" w:hAnsi="Arial Narrow"/>
                <w:sz w:val="20"/>
                <w:szCs w:val="20"/>
              </w:rPr>
              <w:t>13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3955" w:rsidRPr="0046608A" w:rsidRDefault="00813955" w:rsidP="00813955">
            <w:pPr>
              <w:jc w:val="both"/>
              <w:rPr>
                <w:rFonts w:ascii="Arial Narrow" w:hAnsi="Arial Narrow" w:cs="Times New Roman"/>
                <w:b/>
                <w:bCs/>
                <w:sz w:val="20"/>
                <w:szCs w:val="20"/>
                <w:shd w:val="clear" w:color="auto" w:fill="FFFFFF"/>
              </w:rPr>
            </w:pPr>
            <w:r w:rsidRPr="0046608A">
              <w:rPr>
                <w:rFonts w:ascii="Arial Narrow" w:hAnsi="Arial Narrow" w:cs="Times New Roman"/>
                <w:b/>
                <w:bCs/>
                <w:sz w:val="20"/>
                <w:szCs w:val="20"/>
                <w:shd w:val="clear" w:color="auto" w:fill="FFFFFF"/>
              </w:rPr>
              <w:t>Certificate of Local Supplier (Clause 18 of NIT)</w:t>
            </w:r>
          </w:p>
          <w:p w:rsidR="00813955" w:rsidRPr="0046608A" w:rsidRDefault="00813955" w:rsidP="00813955">
            <w:pPr>
              <w:widowControl w:val="0"/>
              <w:jc w:val="both"/>
              <w:rPr>
                <w:rFonts w:ascii="Arial Narrow" w:hAnsi="Arial Narrow"/>
                <w:b/>
                <w:sz w:val="20"/>
                <w:szCs w:val="20"/>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3955" w:rsidRPr="0046608A" w:rsidRDefault="00813955" w:rsidP="00813955">
            <w:pPr>
              <w:ind w:left="-18"/>
              <w:jc w:val="both"/>
              <w:rPr>
                <w:rFonts w:ascii="Arial Narrow" w:hAnsi="Arial Narrow" w:cs="Times New Roman"/>
                <w:sz w:val="20"/>
                <w:szCs w:val="20"/>
                <w:shd w:val="clear" w:color="auto" w:fill="FFFFFF"/>
              </w:rPr>
            </w:pPr>
            <w:r w:rsidRPr="0046608A">
              <w:rPr>
                <w:rFonts w:ascii="Arial Narrow" w:hAnsi="Arial Narrow" w:cs="Times New Roman"/>
                <w:sz w:val="20"/>
                <w:szCs w:val="20"/>
                <w:shd w:val="clear" w:color="auto" w:fill="FFFFFF"/>
              </w:rPr>
              <w:t>The ‘Class-I Local supplier/Class-II Local Supplier’ at the time of tender, bidding or solicitation shall be required to indicate percentage of local content and provide self certification that the item/services offered meets the local content requirement for ‘Class-I Local supplier/Class-II Local Supplier’, as the case may be. They shall also give details of the location(s) at which the local value addition is made.</w:t>
            </w:r>
          </w:p>
          <w:p w:rsidR="00813955" w:rsidRPr="0046608A" w:rsidRDefault="00813955" w:rsidP="00813955">
            <w:pPr>
              <w:ind w:left="-18"/>
              <w:jc w:val="both"/>
              <w:rPr>
                <w:rFonts w:ascii="Arial Narrow" w:hAnsi="Arial Narrow" w:cs="Times New Roman"/>
                <w:sz w:val="20"/>
                <w:szCs w:val="20"/>
                <w:shd w:val="clear" w:color="auto" w:fill="FFFFFF"/>
              </w:rPr>
            </w:pPr>
          </w:p>
          <w:p w:rsidR="00813955" w:rsidRPr="0046608A" w:rsidRDefault="00813955" w:rsidP="00813955">
            <w:pPr>
              <w:ind w:left="-18"/>
              <w:jc w:val="both"/>
              <w:rPr>
                <w:rFonts w:ascii="Arial Narrow" w:hAnsi="Arial Narrow" w:cs="Times New Roman"/>
                <w:b/>
                <w:bCs/>
                <w:sz w:val="20"/>
                <w:szCs w:val="20"/>
                <w:shd w:val="clear" w:color="auto" w:fill="FFFFFF"/>
              </w:rPr>
            </w:pPr>
            <w:r w:rsidRPr="0046608A">
              <w:rPr>
                <w:rFonts w:ascii="Arial Narrow" w:hAnsi="Arial Narrow" w:cs="Times New Roman"/>
                <w:sz w:val="20"/>
                <w:szCs w:val="20"/>
                <w:shd w:val="clear" w:color="auto" w:fill="FFFFFF"/>
              </w:rPr>
              <w:t>In case of estimated value in excess of Rs. 10 crores, the ‘Class-I Local supplier/Class-II Local Supplier’ shall be required to provide a certificate from the statutory auditor or cost auditor of the company  (in the case of companies) or from a practicing  cost accountant or practicing charted accountant (in respect of suppliers other than companies) giving the percentage of local content.</w:t>
            </w:r>
          </w:p>
        </w:tc>
      </w:tr>
      <w:tr w:rsidR="00D53A84" w:rsidRPr="0046608A" w:rsidTr="00C1659C">
        <w:trPr>
          <w:trHeight w:val="34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3A84" w:rsidRPr="0046608A" w:rsidRDefault="001B3BDE" w:rsidP="00D53A84">
            <w:pPr>
              <w:widowControl w:val="0"/>
              <w:jc w:val="both"/>
              <w:rPr>
                <w:rFonts w:ascii="Arial Narrow" w:hAnsi="Arial Narrow"/>
                <w:sz w:val="20"/>
                <w:szCs w:val="20"/>
              </w:rPr>
            </w:pPr>
            <w:r>
              <w:rPr>
                <w:rFonts w:ascii="Arial Narrow" w:hAnsi="Arial Narrow"/>
                <w:sz w:val="20"/>
                <w:szCs w:val="20"/>
              </w:rPr>
              <w:t>14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3A84" w:rsidRPr="0046608A" w:rsidRDefault="00D53A84" w:rsidP="00D53A84">
            <w:pPr>
              <w:spacing w:after="120"/>
              <w:jc w:val="both"/>
              <w:rPr>
                <w:rFonts w:ascii="Arial Narrow" w:hAnsi="Arial Narrow"/>
                <w:sz w:val="22"/>
                <w:szCs w:val="22"/>
              </w:rPr>
            </w:pPr>
            <w:r w:rsidRPr="0046608A">
              <w:rPr>
                <w:rFonts w:ascii="Arial Narrow" w:hAnsi="Arial Narrow"/>
                <w:sz w:val="22"/>
                <w:szCs w:val="22"/>
              </w:rPr>
              <w:t>Undertaking as per “One bid per Bidder”(Clause-41.2 of NIT)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3A84" w:rsidRPr="0046608A" w:rsidRDefault="00D53A84" w:rsidP="00D53A84">
            <w:pPr>
              <w:spacing w:after="120"/>
              <w:jc w:val="both"/>
              <w:rPr>
                <w:rFonts w:ascii="Arial Narrow" w:hAnsi="Arial Narrow"/>
                <w:sz w:val="22"/>
                <w:szCs w:val="22"/>
              </w:rPr>
            </w:pPr>
            <w:r w:rsidRPr="0046608A">
              <w:rPr>
                <w:rFonts w:ascii="Arial Narrow" w:hAnsi="Arial Narrow"/>
                <w:sz w:val="22"/>
                <w:szCs w:val="22"/>
              </w:rPr>
              <w:t>Undertaking for Clause 41.2(d) &amp; 41.2(e).</w:t>
            </w:r>
          </w:p>
          <w:p w:rsidR="00D53A84" w:rsidRPr="0046608A" w:rsidRDefault="00D53A84" w:rsidP="00D53A84">
            <w:pPr>
              <w:ind w:left="-18"/>
              <w:jc w:val="both"/>
              <w:rPr>
                <w:rFonts w:ascii="Arial Narrow" w:hAnsi="Arial Narrow" w:cs="Times New Roman"/>
                <w:b/>
                <w:bCs/>
                <w:sz w:val="20"/>
                <w:szCs w:val="20"/>
                <w:shd w:val="clear" w:color="auto" w:fill="FFFFFF"/>
              </w:rPr>
            </w:pPr>
          </w:p>
        </w:tc>
      </w:tr>
      <w:tr w:rsidR="000D0A7C" w:rsidRPr="0046608A" w:rsidTr="00AB10DF">
        <w:trPr>
          <w:trHeight w:val="481"/>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A7C" w:rsidRPr="0046608A" w:rsidRDefault="001B3BDE" w:rsidP="000D0A7C">
            <w:pPr>
              <w:widowControl w:val="0"/>
              <w:jc w:val="both"/>
              <w:rPr>
                <w:rFonts w:ascii="Arial Narrow" w:hAnsi="Arial Narrow"/>
                <w:sz w:val="20"/>
                <w:szCs w:val="20"/>
              </w:rPr>
            </w:pPr>
            <w:r>
              <w:rPr>
                <w:rFonts w:ascii="Arial Narrow" w:hAnsi="Arial Narrow"/>
                <w:sz w:val="20"/>
                <w:szCs w:val="20"/>
              </w:rPr>
              <w:lastRenderedPageBreak/>
              <w:t>15</w:t>
            </w:r>
          </w:p>
        </w:tc>
        <w:tc>
          <w:tcPr>
            <w:tcW w:w="8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A7C" w:rsidRPr="0046608A" w:rsidRDefault="000D0A7C" w:rsidP="000D0A7C">
            <w:pPr>
              <w:widowControl w:val="0"/>
              <w:jc w:val="both"/>
              <w:rPr>
                <w:sz w:val="20"/>
                <w:szCs w:val="20"/>
              </w:rPr>
            </w:pPr>
            <w:r w:rsidRPr="0046608A">
              <w:rPr>
                <w:rFonts w:ascii="Arial Narrow" w:eastAsia="Verdana" w:hAnsi="Arial Narrow"/>
                <w:sz w:val="20"/>
                <w:szCs w:val="20"/>
              </w:rPr>
              <w:t>An undertaking regarding genuineness of the information furnished by him on-line and authenticity of the scanned copy of documents uploaded by him on-line in support of his eligibility, as per the format given in Annexure-VIII.</w:t>
            </w:r>
          </w:p>
        </w:tc>
      </w:tr>
      <w:tr w:rsidR="000D0A7C" w:rsidRPr="0046608A" w:rsidTr="00AB10DF">
        <w:trPr>
          <w:trHeight w:val="256"/>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A7C" w:rsidRPr="0046608A" w:rsidRDefault="001B3BDE" w:rsidP="000D0A7C">
            <w:pPr>
              <w:widowControl w:val="0"/>
              <w:jc w:val="both"/>
              <w:rPr>
                <w:rFonts w:ascii="Arial Narrow" w:hAnsi="Arial Narrow"/>
                <w:sz w:val="20"/>
                <w:szCs w:val="20"/>
              </w:rPr>
            </w:pPr>
            <w:r>
              <w:rPr>
                <w:rFonts w:ascii="Arial Narrow" w:hAnsi="Arial Narrow"/>
                <w:sz w:val="20"/>
                <w:szCs w:val="20"/>
              </w:rPr>
              <w:t>16</w:t>
            </w:r>
          </w:p>
        </w:tc>
        <w:tc>
          <w:tcPr>
            <w:tcW w:w="8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A7C" w:rsidRPr="0046608A" w:rsidRDefault="000D0A7C" w:rsidP="000D0A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Narrow" w:hAnsi="Arial Narrow"/>
                <w:sz w:val="20"/>
                <w:szCs w:val="20"/>
              </w:rPr>
            </w:pPr>
            <w:r w:rsidRPr="0046608A">
              <w:rPr>
                <w:rFonts w:ascii="Arial Narrow" w:hAnsi="Arial Narrow"/>
                <w:sz w:val="20"/>
                <w:szCs w:val="20"/>
              </w:rPr>
              <w:t>Any other document to support the qualification information as submitted by bidder on-line.</w:t>
            </w:r>
          </w:p>
        </w:tc>
      </w:tr>
      <w:tr w:rsidR="000D0A7C" w:rsidRPr="0046608A" w:rsidTr="00C1659C">
        <w:trPr>
          <w:trHeight w:val="800"/>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A7C" w:rsidRPr="0046608A" w:rsidRDefault="000D0A7C" w:rsidP="000D0A7C">
            <w:pPr>
              <w:widowControl w:val="0"/>
              <w:jc w:val="both"/>
              <w:rPr>
                <w:rFonts w:ascii="Arial Narrow" w:hAnsi="Arial Narrow"/>
                <w:sz w:val="20"/>
                <w:szCs w:val="20"/>
              </w:rPr>
            </w:pPr>
            <w:r w:rsidRPr="0046608A">
              <w:rPr>
                <w:rFonts w:ascii="Arial Narrow" w:hAnsi="Arial Narrow"/>
                <w:sz w:val="20"/>
                <w:szCs w:val="20"/>
              </w:rPr>
              <w:t>Note:</w:t>
            </w:r>
          </w:p>
        </w:tc>
        <w:tc>
          <w:tcPr>
            <w:tcW w:w="8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A7C" w:rsidRPr="0046608A" w:rsidRDefault="000D0A7C" w:rsidP="000D0A7C">
            <w:pPr>
              <w:widowControl w:val="0"/>
              <w:tabs>
                <w:tab w:val="left" w:pos="9360"/>
                <w:tab w:val="left" w:pos="10080"/>
              </w:tabs>
              <w:jc w:val="both"/>
              <w:rPr>
                <w:rFonts w:ascii="Arial Narrow" w:hAnsi="Arial Narrow"/>
                <w:sz w:val="20"/>
                <w:szCs w:val="20"/>
              </w:rPr>
            </w:pPr>
            <w:r w:rsidRPr="0046608A">
              <w:rPr>
                <w:rFonts w:ascii="Arial Narrow" w:hAnsi="Arial Narrow"/>
                <w:sz w:val="20"/>
                <w:szCs w:val="20"/>
              </w:rPr>
              <w:t>Only one file in .pdf format can be uploaded against each eligibility criteria. Any additional/ other relevant documents to support the information/declaration furnished by bidder online against eligibility criteria may also be attached by the bidder in the same file to be uploaded against respective eligibility criteria</w:t>
            </w:r>
          </w:p>
        </w:tc>
      </w:tr>
    </w:tbl>
    <w:p w:rsidR="00090D4D" w:rsidRPr="0046608A" w:rsidRDefault="007C07BB" w:rsidP="006069BD">
      <w:pPr>
        <w:numPr>
          <w:ilvl w:val="0"/>
          <w:numId w:val="16"/>
        </w:numPr>
        <w:autoSpaceDE w:val="0"/>
        <w:spacing w:before="240"/>
        <w:ind w:left="360"/>
        <w:jc w:val="both"/>
      </w:pPr>
      <w:r w:rsidRPr="0046608A">
        <w:rPr>
          <w:rFonts w:ascii="Arial Narrow" w:hAnsi="Arial Narrow"/>
          <w:b/>
          <w:sz w:val="22"/>
          <w:szCs w:val="22"/>
        </w:rPr>
        <w:t>Price- Bid/ Cover-II/ Part-II:</w:t>
      </w:r>
      <w:r w:rsidRPr="0046608A">
        <w:rPr>
          <w:rFonts w:ascii="Arial Narrow" w:hAnsi="Arial Narrow"/>
          <w:sz w:val="22"/>
          <w:szCs w:val="22"/>
        </w:rPr>
        <w:t xml:space="preserve"> </w:t>
      </w:r>
    </w:p>
    <w:p w:rsidR="00090D4D" w:rsidRPr="0046608A" w:rsidRDefault="007C07BB">
      <w:pPr>
        <w:widowControl w:val="0"/>
        <w:autoSpaceDE w:val="0"/>
        <w:spacing w:after="120"/>
        <w:ind w:left="426"/>
        <w:jc w:val="both"/>
        <w:rPr>
          <w:rFonts w:ascii="Arial Narrow" w:hAnsi="Arial Narrow"/>
          <w:sz w:val="22"/>
          <w:szCs w:val="22"/>
        </w:rPr>
      </w:pPr>
      <w:r w:rsidRPr="0046608A">
        <w:rPr>
          <w:rFonts w:ascii="Arial Narrow" w:hAnsi="Arial Narrow"/>
          <w:sz w:val="22"/>
          <w:szCs w:val="22"/>
        </w:rPr>
        <w:t>The Price bid containing the Bill of Quantity will be in .xls format (password protected) and will be uploaded during tender creation. This will be downloaded by the bidder and he will quote the rates for all items on this Excel file. Thereafter, the bidder will upload the same Excel file during bid submission in Cover-II. The Price-bid will be in Item Rate BOQ format and the bidder will have to quote for all the tendered items and the L-1 will be decided on overall quoted value (i.e. Cost to Company). The Price-bids of the tenderers will have no condition. The Price Bid which is incomplete and not submitted as per instruction given above will be rejected. Any alteration/modification in the Excel format may lead to rejection of bid.</w:t>
      </w:r>
    </w:p>
    <w:p w:rsidR="00090D4D" w:rsidRPr="0046608A" w:rsidRDefault="007C07BB">
      <w:pPr>
        <w:widowControl w:val="0"/>
        <w:autoSpaceDE w:val="0"/>
        <w:spacing w:after="120"/>
        <w:ind w:left="426"/>
        <w:jc w:val="both"/>
        <w:rPr>
          <w:rFonts w:ascii="Arial Narrow" w:hAnsi="Arial Narrow"/>
          <w:sz w:val="22"/>
          <w:szCs w:val="22"/>
        </w:rPr>
      </w:pPr>
      <w:r w:rsidRPr="0046608A">
        <w:rPr>
          <w:rFonts w:ascii="Arial Narrow" w:hAnsi="Arial Narrow"/>
          <w:sz w:val="22"/>
          <w:szCs w:val="22"/>
        </w:rPr>
        <w:t>The L-1 bidder will be decided based on cost to the Company. Prior to quoting the rates in the BOQ file, the bidder will select the appropriate Goods and Service tax (GST), status from the following list given in the BOQ:</w:t>
      </w:r>
    </w:p>
    <w:p w:rsidR="00EF4AF0" w:rsidRPr="0046608A" w:rsidRDefault="00EF4AF0" w:rsidP="00EF4AF0">
      <w:pPr>
        <w:spacing w:after="80"/>
        <w:ind w:left="180"/>
        <w:jc w:val="both"/>
        <w:rPr>
          <w:rFonts w:ascii="Arial Narrow" w:hAnsi="Arial Narrow"/>
          <w:sz w:val="22"/>
          <w:szCs w:val="22"/>
        </w:rPr>
      </w:pPr>
      <w:r w:rsidRPr="0046608A">
        <w:rPr>
          <w:rFonts w:ascii="Arial Narrow" w:hAnsi="Arial Narrow"/>
          <w:sz w:val="22"/>
          <w:szCs w:val="22"/>
        </w:rPr>
        <w:t>I</w:t>
      </w:r>
      <w:r w:rsidRPr="0046608A">
        <w:rPr>
          <w:rFonts w:ascii="Arial Narrow" w:hAnsi="Arial Narrow"/>
          <w:sz w:val="22"/>
          <w:szCs w:val="22"/>
        </w:rPr>
        <w:tab/>
        <w:t>GST Registered Bidder under regular scheme, or</w:t>
      </w:r>
    </w:p>
    <w:p w:rsidR="00EF4AF0" w:rsidRPr="0046608A" w:rsidRDefault="00EF4AF0" w:rsidP="00EF4AF0">
      <w:pPr>
        <w:spacing w:after="80"/>
        <w:ind w:left="180"/>
        <w:jc w:val="both"/>
        <w:rPr>
          <w:rFonts w:ascii="Arial Narrow" w:hAnsi="Arial Narrow"/>
          <w:sz w:val="22"/>
          <w:szCs w:val="22"/>
        </w:rPr>
      </w:pPr>
      <w:r w:rsidRPr="0046608A">
        <w:rPr>
          <w:rFonts w:ascii="Arial Narrow" w:hAnsi="Arial Narrow"/>
          <w:sz w:val="22"/>
          <w:szCs w:val="22"/>
        </w:rPr>
        <w:t>II</w:t>
      </w:r>
      <w:r w:rsidRPr="0046608A">
        <w:rPr>
          <w:rFonts w:ascii="Arial Narrow" w:hAnsi="Arial Narrow"/>
          <w:sz w:val="22"/>
          <w:szCs w:val="22"/>
        </w:rPr>
        <w:tab/>
        <w:t>GST Registered Bidder under composition scheme, or</w:t>
      </w:r>
    </w:p>
    <w:p w:rsidR="00EF4AF0" w:rsidRPr="0046608A" w:rsidRDefault="00EF4AF0" w:rsidP="00EF4AF0">
      <w:pPr>
        <w:spacing w:after="80"/>
        <w:ind w:left="180"/>
        <w:jc w:val="both"/>
        <w:rPr>
          <w:rFonts w:ascii="Arial Narrow" w:hAnsi="Arial Narrow"/>
          <w:sz w:val="22"/>
          <w:szCs w:val="22"/>
        </w:rPr>
      </w:pPr>
      <w:r w:rsidRPr="0046608A">
        <w:rPr>
          <w:rFonts w:ascii="Arial Narrow" w:hAnsi="Arial Narrow"/>
          <w:sz w:val="22"/>
          <w:szCs w:val="22"/>
        </w:rPr>
        <w:t>III</w:t>
      </w:r>
      <w:r w:rsidRPr="0046608A">
        <w:rPr>
          <w:rFonts w:ascii="Arial Narrow" w:hAnsi="Arial Narrow"/>
          <w:sz w:val="22"/>
          <w:szCs w:val="22"/>
        </w:rPr>
        <w:tab/>
        <w:t>GST unregistered Bidder</w:t>
      </w:r>
    </w:p>
    <w:p w:rsidR="00090D4D" w:rsidRPr="0046608A" w:rsidRDefault="007C07BB" w:rsidP="00E145B4">
      <w:pPr>
        <w:widowControl w:val="0"/>
        <w:autoSpaceDE w:val="0"/>
        <w:spacing w:after="120"/>
        <w:ind w:left="426"/>
        <w:jc w:val="both"/>
        <w:rPr>
          <w:rFonts w:ascii="Arial Narrow" w:hAnsi="Arial Narrow"/>
          <w:sz w:val="22"/>
          <w:szCs w:val="22"/>
        </w:rPr>
      </w:pPr>
      <w:r w:rsidRPr="0046608A">
        <w:rPr>
          <w:rFonts w:ascii="Arial Narrow" w:hAnsi="Arial Narrow"/>
          <w:sz w:val="22"/>
          <w:szCs w:val="22"/>
        </w:rPr>
        <w:t xml:space="preserve">The Price bid file will be digitally signed and uploaded by the bidder in Part-II / Cover-II. </w:t>
      </w:r>
    </w:p>
    <w:p w:rsidR="00090D4D" w:rsidRPr="0046608A" w:rsidRDefault="007C07BB" w:rsidP="006069BD">
      <w:pPr>
        <w:numPr>
          <w:ilvl w:val="1"/>
          <w:numId w:val="15"/>
        </w:numPr>
        <w:ind w:left="0" w:hanging="567"/>
        <w:jc w:val="both"/>
      </w:pPr>
      <w:r w:rsidRPr="0046608A">
        <w:rPr>
          <w:rFonts w:ascii="Arial Narrow" w:hAnsi="Arial Narrow"/>
          <w:b/>
          <w:sz w:val="22"/>
          <w:szCs w:val="22"/>
        </w:rPr>
        <w:t>SYSTEM FOR DECISION OF L-1</w:t>
      </w:r>
      <w:r w:rsidRPr="0046608A">
        <w:rPr>
          <w:rFonts w:ascii="Arial Narrow" w:hAnsi="Arial Narrow"/>
          <w:sz w:val="22"/>
          <w:szCs w:val="22"/>
        </w:rPr>
        <w:t xml:space="preserve">: </w:t>
      </w:r>
    </w:p>
    <w:p w:rsidR="00090D4D" w:rsidRPr="0046608A" w:rsidRDefault="007C07BB">
      <w:pPr>
        <w:spacing w:after="200"/>
        <w:jc w:val="both"/>
        <w:rPr>
          <w:rFonts w:ascii="Arial Narrow" w:hAnsi="Arial Narrow"/>
          <w:sz w:val="22"/>
          <w:szCs w:val="22"/>
        </w:rPr>
      </w:pPr>
      <w:r w:rsidRPr="0046608A">
        <w:rPr>
          <w:rFonts w:ascii="Arial Narrow" w:hAnsi="Arial Narrow"/>
          <w:sz w:val="22"/>
          <w:szCs w:val="22"/>
        </w:rPr>
        <w:t>The L1 bidder will be decided based on Overall Quoted Value (i.e. Cost to the Company). The system for decision of L-1 bidder will be as per following 02(two) cases:</w:t>
      </w:r>
    </w:p>
    <w:p w:rsidR="00090D4D" w:rsidRPr="0046608A" w:rsidRDefault="007C07BB">
      <w:pPr>
        <w:jc w:val="both"/>
      </w:pPr>
      <w:r w:rsidRPr="0046608A">
        <w:rPr>
          <w:rFonts w:ascii="Arial Narrow" w:hAnsi="Arial Narrow"/>
          <w:b/>
          <w:sz w:val="22"/>
          <w:szCs w:val="22"/>
        </w:rPr>
        <w:t>Case – 1: Works / Services for which INPUT TAX CREDIT is not available to the Company.</w:t>
      </w:r>
      <w:r w:rsidRPr="0046608A">
        <w:rPr>
          <w:rFonts w:ascii="Arial Narrow" w:hAnsi="Arial Narrow" w:cs="Times New Roman"/>
          <w:b/>
          <w:bCs/>
          <w:sz w:val="22"/>
          <w:szCs w:val="22"/>
        </w:rPr>
        <w:t xml:space="preserve"> </w:t>
      </w:r>
    </w:p>
    <w:p w:rsidR="00090D4D" w:rsidRPr="0046608A" w:rsidRDefault="007C07BB">
      <w:pPr>
        <w:spacing w:after="120"/>
        <w:jc w:val="both"/>
      </w:pPr>
      <w:r w:rsidRPr="0046608A">
        <w:rPr>
          <w:rFonts w:ascii="Arial Narrow" w:hAnsi="Arial Narrow"/>
          <w:sz w:val="22"/>
          <w:szCs w:val="22"/>
        </w:rPr>
        <w:t xml:space="preserve">The overall bid price (Cost to Company) will be the rate quoted by the bidder plus applicable rate of GST (Goods &amp; Service Tax). The ranking of the Bidders will be decided based on ‘Cost to Company’ price. The lowest cost to company price will be ranked as L-1, the next higher price as L-2 and so on calculated by the system. </w:t>
      </w:r>
    </w:p>
    <w:p w:rsidR="00090D4D" w:rsidRPr="0046608A" w:rsidRDefault="007C07BB">
      <w:pPr>
        <w:jc w:val="both"/>
        <w:rPr>
          <w:rFonts w:ascii="Arial Narrow" w:hAnsi="Arial Narrow"/>
          <w:b/>
          <w:sz w:val="22"/>
          <w:szCs w:val="22"/>
        </w:rPr>
      </w:pPr>
      <w:r w:rsidRPr="0046608A">
        <w:rPr>
          <w:rFonts w:ascii="Arial Narrow" w:hAnsi="Arial Narrow"/>
          <w:b/>
          <w:sz w:val="22"/>
          <w:szCs w:val="22"/>
        </w:rPr>
        <w:t>Case – 2: Works / Services for which INPUT TAX CREDIT is available to the Company.</w:t>
      </w:r>
    </w:p>
    <w:p w:rsidR="00090D4D" w:rsidRPr="0046608A" w:rsidRDefault="007C07BB">
      <w:pPr>
        <w:spacing w:after="120"/>
        <w:jc w:val="both"/>
        <w:rPr>
          <w:rFonts w:ascii="Arial Narrow" w:hAnsi="Arial Narrow"/>
          <w:sz w:val="22"/>
          <w:szCs w:val="22"/>
        </w:rPr>
      </w:pPr>
      <w:r w:rsidRPr="0046608A">
        <w:rPr>
          <w:rFonts w:ascii="Arial Narrow" w:hAnsi="Arial Narrow"/>
          <w:sz w:val="22"/>
          <w:szCs w:val="22"/>
        </w:rPr>
        <w:t xml:space="preserve">The overall bid price (Cost to Company) will be rates quoted by the bidder only; GST (Goods &amp; Service Tax) will not be added in this case. The ranking of the Bidders will be decided based on ‘Cost to Company’ price. The lowest cost to company price will be ranked as L-1, the next higher price as L-2 and so on calculated by the system. </w:t>
      </w:r>
    </w:p>
    <w:p w:rsidR="00090D4D" w:rsidRPr="0046608A" w:rsidRDefault="007C07BB" w:rsidP="006069BD">
      <w:pPr>
        <w:numPr>
          <w:ilvl w:val="1"/>
          <w:numId w:val="15"/>
        </w:numPr>
        <w:spacing w:after="120"/>
        <w:ind w:left="0" w:hanging="567"/>
        <w:jc w:val="both"/>
        <w:rPr>
          <w:rFonts w:ascii="Arial Narrow" w:hAnsi="Arial Narrow"/>
          <w:b/>
          <w:sz w:val="22"/>
          <w:szCs w:val="22"/>
        </w:rPr>
      </w:pPr>
      <w:r w:rsidRPr="0046608A">
        <w:rPr>
          <w:rFonts w:ascii="Arial Narrow" w:hAnsi="Arial Narrow"/>
          <w:b/>
          <w:sz w:val="22"/>
          <w:szCs w:val="22"/>
        </w:rPr>
        <w:t>Contract Value:</w:t>
      </w:r>
    </w:p>
    <w:p w:rsidR="00090D4D" w:rsidRPr="0046608A" w:rsidRDefault="007C07BB">
      <w:pPr>
        <w:spacing w:after="120"/>
        <w:jc w:val="both"/>
        <w:rPr>
          <w:rFonts w:ascii="Arial Narrow" w:hAnsi="Arial Narrow"/>
          <w:sz w:val="22"/>
          <w:szCs w:val="22"/>
        </w:rPr>
      </w:pPr>
      <w:r w:rsidRPr="0046608A">
        <w:rPr>
          <w:rFonts w:ascii="Arial Narrow" w:hAnsi="Arial Narrow"/>
          <w:sz w:val="22"/>
          <w:szCs w:val="22"/>
        </w:rPr>
        <w:t>The Contract Value will be the value of the ‘Rates quoted by bidder plus amount of GST. The liability of payment of GST by the contractor registered under GST will lie with the contractor. The payment of GST would be made to the contractor only on submission of Bill / Invoice in accordance with the provision of GST Rules. In case of unregistered bidder, the applicable GST will be paid by CMPDIL directly to the concerned Tax Authority, if any.</w:t>
      </w:r>
    </w:p>
    <w:p w:rsidR="00090D4D" w:rsidRPr="0046608A" w:rsidRDefault="007C07BB">
      <w:pPr>
        <w:spacing w:after="120"/>
        <w:jc w:val="both"/>
      </w:pPr>
      <w:r w:rsidRPr="0046608A">
        <w:rPr>
          <w:rFonts w:ascii="Arial Narrow" w:hAnsi="Arial Narrow"/>
          <w:sz w:val="22"/>
          <w:szCs w:val="22"/>
        </w:rPr>
        <w:t>The Price-bids of the tenderers shall have no condition. The Price Bid which is incomplete and not submitted as per instruction given above will be rejected.</w:t>
      </w:r>
      <w:r w:rsidRPr="0046608A">
        <w:rPr>
          <w:rFonts w:ascii="Arial Narrow" w:hAnsi="Arial Narrow"/>
          <w:b/>
          <w:sz w:val="22"/>
          <w:szCs w:val="22"/>
        </w:rPr>
        <w:t xml:space="preserve"> </w:t>
      </w:r>
    </w:p>
    <w:p w:rsidR="00090D4D" w:rsidRPr="0046608A" w:rsidRDefault="007C07BB" w:rsidP="006069BD">
      <w:pPr>
        <w:pStyle w:val="MediumList2-Accent4"/>
        <w:numPr>
          <w:ilvl w:val="0"/>
          <w:numId w:val="30"/>
        </w:numPr>
        <w:spacing w:after="120"/>
        <w:ind w:left="0" w:hanging="567"/>
        <w:jc w:val="both"/>
      </w:pPr>
      <w:r w:rsidRPr="0046608A">
        <w:rPr>
          <w:rFonts w:ascii="Arial Narrow" w:hAnsi="Arial Narrow"/>
          <w:b/>
          <w:sz w:val="22"/>
          <w:szCs w:val="22"/>
        </w:rPr>
        <w:t>Taxes and Duties:</w:t>
      </w:r>
      <w:r w:rsidRPr="0046608A">
        <w:rPr>
          <w:rFonts w:ascii="Arial Narrow" w:hAnsi="Arial Narrow"/>
          <w:sz w:val="22"/>
          <w:szCs w:val="22"/>
        </w:rPr>
        <w:t xml:space="preserve"> </w:t>
      </w:r>
    </w:p>
    <w:p w:rsidR="00090D4D" w:rsidRPr="0046608A" w:rsidRDefault="007C07BB">
      <w:pPr>
        <w:pStyle w:val="DefaultText"/>
        <w:spacing w:after="120" w:line="240" w:lineRule="auto"/>
        <w:ind w:right="216"/>
        <w:jc w:val="both"/>
      </w:pPr>
      <w:r w:rsidRPr="0046608A">
        <w:rPr>
          <w:rFonts w:ascii="Arial Narrow" w:hAnsi="Arial Narrow"/>
          <w:sz w:val="22"/>
          <w:szCs w:val="22"/>
        </w:rPr>
        <w:t xml:space="preserve">All duties, taxes [excluding Goods and Services Tax (GST) and GST Compensation Cess (if applicable) only] and other levies payable by the bidder/ Contractor under the Contract, or for any other cause as applicable on the last date of submission of Bid, shall be included in the rates, prices and the total Bid Price submitted by the Bidder. Applicable GST either payable by bidder or by company under reverse charge mechanism shall be computed by system in BOQ sheet as per predefined logic. All investments, operating expenses, incidentals, overheads etc. as may be attendant upon execution and completion of works shall also be included in the rates, prices and total Bid price submitted by the bidder. </w:t>
      </w:r>
    </w:p>
    <w:p w:rsidR="00090D4D" w:rsidRPr="0046608A" w:rsidRDefault="007C07BB">
      <w:pPr>
        <w:pStyle w:val="DefaultText"/>
        <w:spacing w:after="120" w:line="240" w:lineRule="auto"/>
        <w:ind w:right="216"/>
        <w:jc w:val="both"/>
      </w:pPr>
      <w:r w:rsidRPr="0046608A">
        <w:rPr>
          <w:rFonts w:ascii="Arial Narrow" w:hAnsi="Arial Narrow"/>
          <w:sz w:val="22"/>
          <w:szCs w:val="22"/>
        </w:rPr>
        <w:t>However, such duties, taxes, levies etc. which is notified after the last date of submission of Bid and/ or any increase over the rate existing on the last date of submission of Bid shall be reimbursed by the company on production of documentary evidence in support of payment actually made to the concerned authorities.</w:t>
      </w:r>
    </w:p>
    <w:p w:rsidR="00090D4D" w:rsidRPr="0046608A" w:rsidRDefault="007C07BB">
      <w:pPr>
        <w:pStyle w:val="DefaultText"/>
        <w:spacing w:after="120" w:line="240" w:lineRule="auto"/>
        <w:ind w:right="216"/>
        <w:jc w:val="both"/>
      </w:pPr>
      <w:r w:rsidRPr="0046608A">
        <w:rPr>
          <w:rFonts w:ascii="Arial Narrow" w:hAnsi="Arial Narrow"/>
          <w:sz w:val="22"/>
          <w:szCs w:val="22"/>
        </w:rPr>
        <w:lastRenderedPageBreak/>
        <w:t>Similarly, if there is any decrease in such duties, taxes and levies the same shall become recoverable from the contractor. The details of such duties, taxes and other levies along with rates shall be declared by the bidder.</w:t>
      </w:r>
    </w:p>
    <w:p w:rsidR="00090D4D" w:rsidRPr="0046608A" w:rsidRDefault="007C07BB">
      <w:pPr>
        <w:pStyle w:val="DefaultText"/>
        <w:spacing w:after="120" w:line="240" w:lineRule="auto"/>
        <w:jc w:val="both"/>
        <w:rPr>
          <w:rFonts w:ascii="Arial Narrow" w:hAnsi="Arial Narrow"/>
          <w:sz w:val="22"/>
          <w:szCs w:val="22"/>
        </w:rPr>
      </w:pPr>
      <w:r w:rsidRPr="0046608A">
        <w:rPr>
          <w:rFonts w:ascii="Arial Narrow" w:hAnsi="Arial Narrow"/>
          <w:sz w:val="22"/>
          <w:szCs w:val="22"/>
        </w:rPr>
        <w:t>The item wise rate quoted by bidder shall be inclusive of all taxes, duties &amp; levies but excluding GST &amp; GST Compensation Cess, if applicable. The payment of GST and GST Compensation Cess by service availer (i.e. CMPDIL) to bidder/contractor (if GST payable by bidder/contractor) would be made only on the latter submitting a Bill/invoice in accordance with the provision of relevant GST Act and the rules made thereunder and after online filing of valid return on GST portal. Payment of GST &amp; GST Compensation Cess is responsibility of bidder/contractor.</w:t>
      </w:r>
    </w:p>
    <w:p w:rsidR="00090D4D" w:rsidRPr="0046608A" w:rsidRDefault="007C07BB">
      <w:pPr>
        <w:pStyle w:val="DefaultText"/>
        <w:spacing w:after="120" w:line="240" w:lineRule="auto"/>
        <w:jc w:val="both"/>
        <w:rPr>
          <w:rFonts w:ascii="Arial Narrow" w:hAnsi="Arial Narrow"/>
          <w:sz w:val="22"/>
          <w:szCs w:val="22"/>
        </w:rPr>
      </w:pPr>
      <w:r w:rsidRPr="0046608A">
        <w:rPr>
          <w:rFonts w:ascii="Arial Narrow" w:hAnsi="Arial Narrow"/>
          <w:sz w:val="22"/>
          <w:szCs w:val="22"/>
        </w:rPr>
        <w:t xml:space="preserve">However, in case contractor is GST unregistered bidder </w:t>
      </w:r>
      <w:r w:rsidR="006D77C8" w:rsidRPr="0046608A">
        <w:rPr>
          <w:rFonts w:ascii="Arial Narrow" w:hAnsi="Arial Narrow"/>
          <w:sz w:val="22"/>
          <w:szCs w:val="22"/>
        </w:rPr>
        <w:t>percentage</w:t>
      </w:r>
      <w:r w:rsidR="00DF50A5" w:rsidRPr="0046608A">
        <w:rPr>
          <w:rFonts w:ascii="Arial Narrow" w:hAnsi="Arial Narrow"/>
          <w:sz w:val="22"/>
          <w:szCs w:val="22"/>
        </w:rPr>
        <w:t xml:space="preserve"> </w:t>
      </w:r>
      <w:r w:rsidRPr="0046608A">
        <w:rPr>
          <w:rFonts w:ascii="Arial Narrow" w:hAnsi="Arial Narrow"/>
          <w:sz w:val="22"/>
          <w:szCs w:val="22"/>
        </w:rPr>
        <w:t xml:space="preserve">in compliance with GST rules, the bidder shall not charge any GST and/or GST Compensation Cess on the bill/invoice. </w:t>
      </w:r>
      <w:r w:rsidR="00DF50A5" w:rsidRPr="0046608A">
        <w:rPr>
          <w:rFonts w:ascii="Arial Narrow" w:hAnsi="Arial Narrow"/>
          <w:sz w:val="22"/>
          <w:szCs w:val="22"/>
        </w:rPr>
        <w:t>In case of  unregistered bidder, GST,if applicable</w:t>
      </w:r>
      <w:r w:rsidRPr="0046608A">
        <w:rPr>
          <w:rFonts w:ascii="Arial Narrow" w:hAnsi="Arial Narrow"/>
          <w:sz w:val="22"/>
          <w:szCs w:val="22"/>
        </w:rPr>
        <w:t xml:space="preserve"> will be deposited by CMPDI directly to concerned authorities</w:t>
      </w:r>
      <w:r w:rsidR="00DF50A5" w:rsidRPr="0046608A">
        <w:rPr>
          <w:rFonts w:ascii="Arial Narrow" w:hAnsi="Arial Narrow"/>
          <w:sz w:val="22"/>
          <w:szCs w:val="22"/>
        </w:rPr>
        <w:t xml:space="preserve"> in terms with GST provisions.</w:t>
      </w:r>
      <w:r w:rsidRPr="0046608A">
        <w:rPr>
          <w:rFonts w:ascii="Arial Narrow" w:hAnsi="Arial Narrow"/>
          <w:sz w:val="22"/>
          <w:szCs w:val="22"/>
        </w:rPr>
        <w:t xml:space="preserve"> </w:t>
      </w:r>
    </w:p>
    <w:p w:rsidR="00090D4D" w:rsidRPr="0046608A" w:rsidRDefault="007C07BB">
      <w:pPr>
        <w:pStyle w:val="DefaultText"/>
        <w:spacing w:after="120" w:line="240" w:lineRule="auto"/>
        <w:ind w:right="216"/>
        <w:jc w:val="both"/>
        <w:rPr>
          <w:rFonts w:ascii="Arial Narrow" w:hAnsi="Arial Narrow"/>
          <w:sz w:val="22"/>
          <w:szCs w:val="22"/>
        </w:rPr>
      </w:pPr>
      <w:r w:rsidRPr="0046608A">
        <w:rPr>
          <w:rFonts w:ascii="Arial Narrow" w:hAnsi="Arial Narrow"/>
          <w:sz w:val="22"/>
          <w:szCs w:val="22"/>
        </w:rPr>
        <w:t>Input tax credit is to be availed by paying authority as per rule.</w:t>
      </w:r>
    </w:p>
    <w:p w:rsidR="00090D4D" w:rsidRPr="0046608A" w:rsidRDefault="007C07BB">
      <w:pPr>
        <w:pStyle w:val="DefaultText"/>
        <w:spacing w:after="120" w:line="240" w:lineRule="auto"/>
        <w:ind w:right="216"/>
        <w:jc w:val="both"/>
        <w:rPr>
          <w:rFonts w:ascii="Arial Narrow" w:hAnsi="Arial Narrow"/>
          <w:sz w:val="22"/>
          <w:szCs w:val="22"/>
        </w:rPr>
      </w:pPr>
      <w:r w:rsidRPr="0046608A">
        <w:rPr>
          <w:rFonts w:ascii="Arial Narrow" w:hAnsi="Arial Narrow"/>
          <w:sz w:val="22"/>
          <w:szCs w:val="22"/>
        </w:rPr>
        <w:t>If  CMPDIL fails to claim Input Tax Credit (ITC)  on eligible Inputs, input services and Capital Goods or the ITC claimed is disallowed due to failure on the part of supplier / vendor of goods and services in incorporating the tax invoice issued to CMPDIL in its relevant returns under GST, payment of CGST &amp; SGST or IGST, GST (Compensation to State ) Cess shown in tax invoice to the tax authorities, issue of proper tax invoice or any other reason whatsoever, the applicable taxes &amp;  cess paid based on such Tax invoice shall be recovered from the current bills or any other dues of the supplier / vendor along with interest, if any.</w:t>
      </w:r>
    </w:p>
    <w:p w:rsidR="007A55A3" w:rsidRPr="0046608A" w:rsidRDefault="007A55A3">
      <w:pPr>
        <w:pStyle w:val="DefaultText"/>
        <w:spacing w:after="120" w:line="240" w:lineRule="auto"/>
        <w:ind w:right="216"/>
        <w:jc w:val="both"/>
        <w:rPr>
          <w:rFonts w:ascii="Arial Narrow" w:hAnsi="Arial Narrow"/>
          <w:sz w:val="22"/>
          <w:szCs w:val="22"/>
        </w:rPr>
      </w:pPr>
      <w:r w:rsidRPr="0046608A">
        <w:rPr>
          <w:rFonts w:ascii="Arial Narrow" w:hAnsi="Arial Narrow"/>
          <w:sz w:val="22"/>
          <w:szCs w:val="22"/>
        </w:rPr>
        <w:t>Note: During the execution of the contract if the GST status of the bidder changes, then the payment of GST, if any, to the contractor will be made as per the GST status declared by the bidder during tender stage based on which cost to company has been ascertained or at actuals, whichever is lower.</w:t>
      </w:r>
    </w:p>
    <w:p w:rsidR="005D42C9" w:rsidRPr="0046608A" w:rsidRDefault="007C07BB" w:rsidP="006069BD">
      <w:pPr>
        <w:numPr>
          <w:ilvl w:val="0"/>
          <w:numId w:val="30"/>
        </w:numPr>
        <w:spacing w:after="120"/>
        <w:ind w:left="0" w:hanging="567"/>
        <w:jc w:val="both"/>
        <w:rPr>
          <w:rFonts w:ascii="Calibri" w:eastAsia="Calibri" w:hAnsi="Calibri"/>
          <w:sz w:val="22"/>
          <w:szCs w:val="22"/>
          <w:lang w:val="en-IN"/>
        </w:rPr>
      </w:pPr>
      <w:r w:rsidRPr="0046608A">
        <w:rPr>
          <w:rFonts w:ascii="Arial Narrow" w:eastAsia="Verdana" w:hAnsi="Arial Narrow"/>
          <w:b/>
          <w:sz w:val="22"/>
          <w:szCs w:val="22"/>
          <w:shd w:val="clear" w:color="auto" w:fill="FFFFFF"/>
        </w:rPr>
        <w:t>Modification and withdrawal of Bid:</w:t>
      </w:r>
      <w:r w:rsidR="005D42C9" w:rsidRPr="0046608A">
        <w:rPr>
          <w:rFonts w:ascii="Arial Narrow" w:eastAsia="Verdana" w:hAnsi="Arial Narrow"/>
          <w:sz w:val="22"/>
          <w:szCs w:val="22"/>
          <w:shd w:val="clear" w:color="auto" w:fill="FFFFFF"/>
        </w:rPr>
        <w:t xml:space="preserve"> </w:t>
      </w:r>
      <w:r w:rsidR="005D42C9" w:rsidRPr="0046608A">
        <w:rPr>
          <w:rFonts w:ascii="Arial Narrow" w:eastAsia="Verdana" w:hAnsi="Arial Narrow" w:cs="Arial"/>
          <w:sz w:val="22"/>
          <w:szCs w:val="22"/>
          <w:shd w:val="clear" w:color="auto" w:fill="FFFFFF"/>
          <w:lang w:val="en-IN"/>
        </w:rPr>
        <w:t xml:space="preserve">Modification of the submitted bid shall be allowed on-line only before the deadline of submission of tender and the bidder may modify and resubmit the bid on-line as many times as he may wish. </w:t>
      </w:r>
    </w:p>
    <w:p w:rsidR="00090D4D" w:rsidRPr="0046608A" w:rsidRDefault="005D42C9" w:rsidP="0054087A">
      <w:pPr>
        <w:shd w:val="clear" w:color="auto" w:fill="FFFFFF"/>
        <w:jc w:val="both"/>
        <w:rPr>
          <w:rFonts w:ascii="Arial Narrow" w:eastAsia="Verdana" w:hAnsi="Arial Narrow" w:cs="Arial"/>
          <w:sz w:val="22"/>
          <w:szCs w:val="22"/>
          <w:shd w:val="clear" w:color="auto" w:fill="FFFF00"/>
        </w:rPr>
      </w:pPr>
      <w:r w:rsidRPr="0046608A">
        <w:rPr>
          <w:rFonts w:ascii="Arial Narrow" w:eastAsia="Verdana" w:hAnsi="Arial Narrow" w:cs="Arial"/>
          <w:szCs w:val="22"/>
          <w:shd w:val="clear" w:color="auto" w:fill="FFFFFF"/>
        </w:rPr>
        <w:t xml:space="preserve">Bidders may withdraw their bids online within the end date of bid submission. However, if the bidder once withdraws his bid, he will not be able to resubmit the bid in that particular tender. For withdrawal of bid after the end date of bid submission, the bidder will have to make a request in writing to the Tender Inviting Authority. Withdrawal of bid may be allowed till issue of work order/LOA with the following provision of penal action:  </w:t>
      </w:r>
      <w:r w:rsidR="007C07BB" w:rsidRPr="0046608A">
        <w:rPr>
          <w:rFonts w:ascii="Arial Narrow" w:eastAsia="Verdana" w:hAnsi="Arial Narrow" w:cs="Arial"/>
          <w:sz w:val="22"/>
          <w:szCs w:val="22"/>
          <w:shd w:val="clear" w:color="auto" w:fill="FFFFFF"/>
        </w:rPr>
        <w:t xml:space="preserve">  </w:t>
      </w:r>
    </w:p>
    <w:p w:rsidR="007B7140" w:rsidRPr="0046608A" w:rsidRDefault="007B7140" w:rsidP="007B7140">
      <w:pPr>
        <w:numPr>
          <w:ilvl w:val="1"/>
          <w:numId w:val="4"/>
        </w:numPr>
        <w:spacing w:before="120" w:after="120"/>
        <w:ind w:left="0" w:hanging="567"/>
        <w:jc w:val="both"/>
        <w:rPr>
          <w:rFonts w:ascii="Arial Narrow" w:eastAsia="Verdana" w:hAnsi="Arial Narrow" w:cs="Arial"/>
          <w:sz w:val="22"/>
          <w:szCs w:val="22"/>
          <w:shd w:val="clear" w:color="auto" w:fill="FFFF00"/>
          <w:lang w:bidi="ar-SA"/>
        </w:rPr>
      </w:pPr>
      <w:r w:rsidRPr="0046608A">
        <w:rPr>
          <w:rFonts w:ascii="Arial Narrow" w:eastAsia="Verdana" w:hAnsi="Arial Narrow" w:cs="Arial"/>
          <w:sz w:val="22"/>
          <w:szCs w:val="22"/>
          <w:shd w:val="clear" w:color="auto" w:fill="FFFFFF"/>
          <w:lang w:bidi="ar-SA"/>
        </w:rPr>
        <w:t>If the request of withdrawal is received before online notification for opening of price bid, the EMD will be forfeited and bidder will be debarred for 1 (one) year from participating in tenders in CMPDIL. The Price-bid of remaining bidders will be opened and the tender process shall go on.</w:t>
      </w:r>
      <w:r w:rsidRPr="0046608A">
        <w:rPr>
          <w:rFonts w:ascii="Arial Narrow" w:eastAsia="Verdana" w:hAnsi="Arial Narrow" w:cs="Arial"/>
          <w:sz w:val="22"/>
          <w:szCs w:val="22"/>
          <w:shd w:val="clear" w:color="auto" w:fill="FFFF00"/>
          <w:lang w:bidi="ar-SA"/>
        </w:rPr>
        <w:t xml:space="preserve">  </w:t>
      </w:r>
    </w:p>
    <w:p w:rsidR="007B7140" w:rsidRPr="0046608A" w:rsidRDefault="007B7140" w:rsidP="007B7140">
      <w:pPr>
        <w:numPr>
          <w:ilvl w:val="1"/>
          <w:numId w:val="4"/>
        </w:numPr>
        <w:spacing w:before="120" w:after="120"/>
        <w:ind w:left="0" w:hanging="567"/>
        <w:jc w:val="both"/>
        <w:rPr>
          <w:rFonts w:ascii="Arial Narrow" w:eastAsia="Verdana" w:hAnsi="Arial Narrow" w:cs="Arial"/>
          <w:sz w:val="22"/>
          <w:szCs w:val="22"/>
          <w:shd w:val="clear" w:color="auto" w:fill="FFFF00"/>
          <w:lang w:bidi="ar-SA"/>
        </w:rPr>
      </w:pPr>
      <w:r w:rsidRPr="0046608A">
        <w:rPr>
          <w:rFonts w:ascii="Arial Narrow" w:eastAsia="Verdana" w:hAnsi="Arial Narrow" w:cs="Arial"/>
          <w:sz w:val="22"/>
          <w:szCs w:val="22"/>
          <w:shd w:val="clear" w:color="auto" w:fill="FFFFFF"/>
          <w:lang w:bidi="ar-SA"/>
        </w:rPr>
        <w:t>If the request of withdrawal is received after online notification for opening of price bid, the EMD will be forfeited and the bidder will be debarred for minimum 1 (one) year from participating in tenders in CMPDIL. The Price-bid of all eligible bidders including this bidder will be opened and action will follow as under:</w:t>
      </w:r>
      <w:r w:rsidRPr="0046608A">
        <w:rPr>
          <w:rFonts w:ascii="Arial Narrow" w:eastAsia="Verdana" w:hAnsi="Arial Narrow" w:cs="Arial"/>
          <w:sz w:val="22"/>
          <w:szCs w:val="22"/>
          <w:shd w:val="clear" w:color="auto" w:fill="FFFF00"/>
          <w:lang w:bidi="ar-SA"/>
        </w:rPr>
        <w:t xml:space="preserve"> </w:t>
      </w:r>
    </w:p>
    <w:p w:rsidR="005D42C9" w:rsidRPr="0046608A" w:rsidRDefault="005D42C9" w:rsidP="005D42C9">
      <w:pPr>
        <w:suppressAutoHyphens w:val="0"/>
        <w:autoSpaceDN/>
        <w:spacing w:after="160" w:line="259" w:lineRule="auto"/>
        <w:jc w:val="both"/>
        <w:textAlignment w:val="auto"/>
        <w:rPr>
          <w:rFonts w:ascii="Arial Narrow" w:eastAsia="Verdana" w:hAnsi="Arial Narrow" w:cs="Arial"/>
          <w:sz w:val="22"/>
          <w:szCs w:val="22"/>
          <w:shd w:val="clear" w:color="auto" w:fill="FFFF00"/>
          <w:lang w:val="en-IN"/>
        </w:rPr>
      </w:pPr>
      <w:r w:rsidRPr="0046608A">
        <w:rPr>
          <w:rFonts w:ascii="Arial Narrow" w:eastAsia="Verdana" w:hAnsi="Arial Narrow" w:cs="Arial"/>
          <w:sz w:val="22"/>
          <w:szCs w:val="22"/>
          <w:shd w:val="clear" w:color="auto" w:fill="FFFFFF"/>
          <w:lang w:val="en-IN"/>
        </w:rPr>
        <w:t>i) If the bidder withdrawing his bid is other than L 1, the tender process shall go on.</w:t>
      </w:r>
      <w:r w:rsidRPr="0046608A">
        <w:rPr>
          <w:rFonts w:ascii="Arial Narrow" w:eastAsia="Verdana" w:hAnsi="Arial Narrow" w:cs="Arial"/>
          <w:sz w:val="22"/>
          <w:szCs w:val="22"/>
          <w:shd w:val="clear" w:color="auto" w:fill="FFFF00"/>
          <w:lang w:val="en-IN"/>
        </w:rPr>
        <w:t xml:space="preserve">  </w:t>
      </w:r>
    </w:p>
    <w:p w:rsidR="005D42C9" w:rsidRPr="0046608A" w:rsidRDefault="005D42C9" w:rsidP="005D42C9">
      <w:pPr>
        <w:suppressAutoHyphens w:val="0"/>
        <w:autoSpaceDN/>
        <w:spacing w:after="160" w:line="259" w:lineRule="auto"/>
        <w:jc w:val="both"/>
        <w:textAlignment w:val="auto"/>
        <w:rPr>
          <w:rFonts w:ascii="Arial Narrow" w:eastAsia="Verdana" w:hAnsi="Arial Narrow" w:cs="Arial"/>
          <w:sz w:val="22"/>
          <w:szCs w:val="22"/>
          <w:shd w:val="clear" w:color="auto" w:fill="FFFF00"/>
          <w:lang w:val="en-IN"/>
        </w:rPr>
      </w:pPr>
      <w:r w:rsidRPr="0046608A">
        <w:rPr>
          <w:rFonts w:ascii="Arial Narrow" w:eastAsia="Verdana" w:hAnsi="Arial Narrow" w:cs="Arial"/>
          <w:sz w:val="22"/>
          <w:szCs w:val="22"/>
          <w:shd w:val="clear" w:color="auto" w:fill="FFFFFF"/>
          <w:lang w:val="en-IN"/>
        </w:rPr>
        <w:t xml:space="preserve">ii) If the bidder withdrawing his bid is L-1, then re-tender will be done. </w:t>
      </w:r>
      <w:r w:rsidRPr="0046608A">
        <w:rPr>
          <w:rFonts w:ascii="Arial Narrow" w:eastAsia="Verdana" w:hAnsi="Arial Narrow" w:cs="Arial"/>
          <w:sz w:val="22"/>
          <w:szCs w:val="22"/>
          <w:shd w:val="clear" w:color="auto" w:fill="FFFF00"/>
          <w:lang w:val="en-IN"/>
        </w:rPr>
        <w:t xml:space="preserve"> </w:t>
      </w:r>
    </w:p>
    <w:p w:rsidR="005D42C9" w:rsidRPr="0046608A" w:rsidRDefault="005D42C9" w:rsidP="005D42C9">
      <w:pPr>
        <w:suppressAutoHyphens w:val="0"/>
        <w:autoSpaceDN/>
        <w:spacing w:after="160" w:line="259" w:lineRule="auto"/>
        <w:jc w:val="both"/>
        <w:textAlignment w:val="auto"/>
        <w:rPr>
          <w:rFonts w:ascii="Arial Narrow" w:eastAsia="Verdana" w:hAnsi="Arial Narrow" w:cs="Arial"/>
          <w:sz w:val="22"/>
          <w:szCs w:val="22"/>
          <w:shd w:val="clear" w:color="auto" w:fill="FFFF00"/>
          <w:lang w:val="en-IN"/>
        </w:rPr>
      </w:pPr>
      <w:r w:rsidRPr="0046608A">
        <w:rPr>
          <w:rFonts w:ascii="Arial Narrow" w:eastAsia="Calibri" w:hAnsi="Arial Narrow"/>
          <w:sz w:val="22"/>
          <w:szCs w:val="22"/>
          <w:lang w:val="en-IN"/>
        </w:rPr>
        <w:t>“The standard operating procedure to handle withdrawal of bid after end date of submission shall be as given in Clause 12.3 below:”</w:t>
      </w:r>
    </w:p>
    <w:p w:rsidR="005D42C9" w:rsidRPr="0046608A" w:rsidRDefault="005D42C9" w:rsidP="005D42C9">
      <w:pPr>
        <w:suppressAutoHyphens w:val="0"/>
        <w:autoSpaceDN/>
        <w:spacing w:after="160" w:line="259" w:lineRule="auto"/>
        <w:jc w:val="both"/>
        <w:textAlignment w:val="auto"/>
        <w:rPr>
          <w:rFonts w:ascii="Arial Narrow" w:eastAsia="Verdana" w:hAnsi="Arial Narrow" w:cs="Arial"/>
          <w:sz w:val="22"/>
          <w:szCs w:val="22"/>
          <w:shd w:val="clear" w:color="auto" w:fill="FFFF00"/>
          <w:lang w:val="en-IN"/>
        </w:rPr>
      </w:pPr>
      <w:r w:rsidRPr="0046608A">
        <w:rPr>
          <w:rFonts w:ascii="Arial Narrow" w:eastAsia="Verdana" w:hAnsi="Arial Narrow" w:cs="Arial"/>
          <w:sz w:val="22"/>
          <w:szCs w:val="22"/>
          <w:shd w:val="clear" w:color="auto" w:fill="FFFFFF"/>
          <w:lang w:val="en-IN"/>
        </w:rPr>
        <w:t>Note :</w:t>
      </w:r>
      <w:r w:rsidRPr="0046608A">
        <w:rPr>
          <w:rFonts w:ascii="Arial Narrow" w:eastAsia="Verdana" w:hAnsi="Arial Narrow" w:cs="Arial"/>
          <w:sz w:val="22"/>
          <w:szCs w:val="22"/>
          <w:shd w:val="clear" w:color="auto" w:fill="FFFF00"/>
          <w:lang w:val="en-IN"/>
        </w:rPr>
        <w:t xml:space="preserve"> </w:t>
      </w:r>
    </w:p>
    <w:p w:rsidR="00F2105A" w:rsidRPr="0046608A" w:rsidRDefault="005D42C9" w:rsidP="005D42C9">
      <w:pPr>
        <w:pStyle w:val="MediumList2-Accent4"/>
        <w:shd w:val="clear" w:color="auto" w:fill="FFFFFF"/>
        <w:spacing w:before="120" w:after="120"/>
        <w:ind w:left="0"/>
        <w:jc w:val="both"/>
        <w:rPr>
          <w:rFonts w:ascii="Arial Narrow" w:eastAsia="Verdana" w:hAnsi="Arial Narrow" w:cs="Arial"/>
          <w:sz w:val="22"/>
          <w:szCs w:val="22"/>
          <w:shd w:val="clear" w:color="auto" w:fill="FFFFFF"/>
        </w:rPr>
      </w:pPr>
      <w:r w:rsidRPr="0046608A">
        <w:rPr>
          <w:rFonts w:ascii="Arial Narrow" w:eastAsia="Verdana" w:hAnsi="Arial Narrow" w:cs="Arial"/>
          <w:sz w:val="22"/>
          <w:szCs w:val="22"/>
          <w:shd w:val="clear" w:color="auto" w:fill="FFFFFF"/>
          <w:lang w:val="en-IN" w:bidi="hi-IN"/>
        </w:rPr>
        <w:t>i).  In case of clause 12.1 &amp; 12.2 above, a letter will be issued to the bidder by Tender Inviting Authority with the approval of Tender Accepting Authority.</w:t>
      </w:r>
      <w:r w:rsidR="007C07BB" w:rsidRPr="0046608A">
        <w:rPr>
          <w:rFonts w:ascii="Arial Narrow" w:eastAsia="Verdana" w:hAnsi="Arial Narrow" w:cs="Arial"/>
          <w:sz w:val="22"/>
          <w:szCs w:val="22"/>
          <w:shd w:val="clear" w:color="auto" w:fill="FFFFFF"/>
        </w:rPr>
        <w:t>Authority</w:t>
      </w:r>
      <w:r w:rsidR="00F2105A" w:rsidRPr="0046608A">
        <w:rPr>
          <w:rFonts w:ascii="Arial Narrow" w:eastAsia="Verdana" w:hAnsi="Arial Narrow" w:cs="Arial"/>
          <w:sz w:val="22"/>
          <w:szCs w:val="22"/>
          <w:shd w:val="clear" w:color="auto" w:fill="FFFFFF"/>
        </w:rPr>
        <w:t>.</w:t>
      </w:r>
    </w:p>
    <w:p w:rsidR="00090D4D" w:rsidRPr="0046608A" w:rsidRDefault="007C07BB" w:rsidP="0054087A">
      <w:pPr>
        <w:pStyle w:val="MediumList2-Accent4"/>
        <w:numPr>
          <w:ilvl w:val="1"/>
          <w:numId w:val="4"/>
        </w:numPr>
        <w:shd w:val="clear" w:color="auto" w:fill="FFFFFF"/>
        <w:spacing w:before="120" w:after="120"/>
        <w:ind w:left="0" w:hanging="567"/>
        <w:jc w:val="both"/>
      </w:pPr>
      <w:r w:rsidRPr="0046608A">
        <w:rPr>
          <w:rFonts w:ascii="Arial Narrow" w:hAnsi="Arial Narrow"/>
          <w:b/>
          <w:sz w:val="22"/>
          <w:szCs w:val="22"/>
        </w:rPr>
        <w:t xml:space="preserve">Standard Operative Procedure (SOP) for managing the cases of Withdrawal of Bids in e-Procurement System of CIL/Subsidiary </w:t>
      </w:r>
    </w:p>
    <w:p w:rsidR="00090D4D" w:rsidRPr="0046608A" w:rsidRDefault="007C07BB" w:rsidP="006069BD">
      <w:pPr>
        <w:pStyle w:val="ColorfulList-Accent11"/>
        <w:numPr>
          <w:ilvl w:val="0"/>
          <w:numId w:val="19"/>
        </w:numPr>
        <w:spacing w:after="200"/>
        <w:ind w:left="426"/>
        <w:jc w:val="both"/>
        <w:rPr>
          <w:rFonts w:ascii="Arial Narrow" w:hAnsi="Arial Narrow"/>
          <w:b/>
          <w:sz w:val="22"/>
          <w:szCs w:val="22"/>
        </w:rPr>
      </w:pPr>
      <w:r w:rsidRPr="0046608A">
        <w:rPr>
          <w:rFonts w:ascii="Arial Narrow" w:hAnsi="Arial Narrow"/>
          <w:b/>
          <w:sz w:val="22"/>
          <w:szCs w:val="22"/>
        </w:rPr>
        <w:t>The Mode of Withdrawal:</w:t>
      </w:r>
    </w:p>
    <w:p w:rsidR="00090D4D" w:rsidRPr="0046608A" w:rsidRDefault="007C07BB" w:rsidP="006069BD">
      <w:pPr>
        <w:pStyle w:val="ColorfulList-Accent11"/>
        <w:numPr>
          <w:ilvl w:val="1"/>
          <w:numId w:val="20"/>
        </w:numPr>
        <w:spacing w:after="200"/>
        <w:jc w:val="both"/>
        <w:rPr>
          <w:rFonts w:ascii="Arial Narrow" w:hAnsi="Arial Narrow"/>
          <w:b/>
          <w:sz w:val="22"/>
          <w:szCs w:val="22"/>
        </w:rPr>
      </w:pPr>
      <w:r w:rsidRPr="0046608A">
        <w:rPr>
          <w:rFonts w:ascii="Arial Narrow" w:hAnsi="Arial Narrow"/>
          <w:b/>
          <w:sz w:val="22"/>
          <w:szCs w:val="22"/>
        </w:rPr>
        <w:t>Online Withdrawal of Bids:</w:t>
      </w:r>
    </w:p>
    <w:p w:rsidR="00090D4D" w:rsidRPr="0046608A" w:rsidRDefault="007C07BB" w:rsidP="006069BD">
      <w:pPr>
        <w:pStyle w:val="ColorfulList-Accent11"/>
        <w:numPr>
          <w:ilvl w:val="2"/>
          <w:numId w:val="20"/>
        </w:numPr>
        <w:tabs>
          <w:tab w:val="left" w:pos="720"/>
          <w:tab w:val="left" w:pos="1080"/>
        </w:tabs>
        <w:spacing w:after="200"/>
        <w:ind w:left="720"/>
        <w:jc w:val="both"/>
        <w:rPr>
          <w:rFonts w:ascii="Arial Narrow" w:hAnsi="Arial Narrow"/>
          <w:sz w:val="22"/>
          <w:szCs w:val="22"/>
        </w:rPr>
      </w:pPr>
      <w:r w:rsidRPr="0046608A">
        <w:rPr>
          <w:rFonts w:ascii="Arial Narrow" w:hAnsi="Arial Narrow"/>
          <w:sz w:val="22"/>
          <w:szCs w:val="22"/>
        </w:rPr>
        <w:t>The system of online withdrawal is available on the portal up to end date of bid submission, where any bidder can withdraw his/her bid which will attract no penal action.</w:t>
      </w:r>
    </w:p>
    <w:p w:rsidR="00090D4D" w:rsidRPr="0046608A" w:rsidRDefault="007C07BB" w:rsidP="006069BD">
      <w:pPr>
        <w:pStyle w:val="ColorfulList-Accent11"/>
        <w:numPr>
          <w:ilvl w:val="2"/>
          <w:numId w:val="20"/>
        </w:numPr>
        <w:tabs>
          <w:tab w:val="left" w:pos="720"/>
          <w:tab w:val="left" w:pos="1080"/>
        </w:tabs>
        <w:spacing w:after="120"/>
        <w:ind w:left="720"/>
        <w:jc w:val="both"/>
      </w:pPr>
      <w:r w:rsidRPr="0046608A">
        <w:rPr>
          <w:rFonts w:ascii="Arial Narrow" w:hAnsi="Arial Narrow"/>
          <w:sz w:val="22"/>
          <w:szCs w:val="22"/>
        </w:rPr>
        <w:lastRenderedPageBreak/>
        <w:t xml:space="preserve">The system of online withdrawal beyond end date of bid submission and till award of contract is </w:t>
      </w:r>
      <w:r w:rsidRPr="0046608A">
        <w:rPr>
          <w:rFonts w:ascii="Arial Narrow" w:hAnsi="Arial Narrow"/>
          <w:b/>
          <w:sz w:val="22"/>
          <w:szCs w:val="22"/>
        </w:rPr>
        <w:t>not</w:t>
      </w:r>
      <w:r w:rsidRPr="0046608A">
        <w:rPr>
          <w:rFonts w:ascii="Arial Narrow" w:hAnsi="Arial Narrow"/>
          <w:sz w:val="22"/>
          <w:szCs w:val="22"/>
        </w:rPr>
        <w:t xml:space="preserve"> available. The bidder can withdraw their bid only offline, which may be considered except for some exceptional cases as mentioned in clause below, either with or without imposition of penalty.  </w:t>
      </w:r>
    </w:p>
    <w:p w:rsidR="00090D4D" w:rsidRPr="0046608A" w:rsidRDefault="007C07BB" w:rsidP="006069BD">
      <w:pPr>
        <w:pStyle w:val="ColorfulList-Accent11"/>
        <w:numPr>
          <w:ilvl w:val="1"/>
          <w:numId w:val="20"/>
        </w:numPr>
        <w:spacing w:after="200"/>
        <w:jc w:val="both"/>
        <w:rPr>
          <w:rFonts w:ascii="Arial Narrow" w:hAnsi="Arial Narrow"/>
          <w:b/>
          <w:sz w:val="22"/>
          <w:szCs w:val="22"/>
        </w:rPr>
      </w:pPr>
      <w:r w:rsidRPr="0046608A">
        <w:rPr>
          <w:rFonts w:ascii="Arial Narrow" w:hAnsi="Arial Narrow"/>
          <w:b/>
          <w:sz w:val="22"/>
          <w:szCs w:val="22"/>
        </w:rPr>
        <w:t xml:space="preserve"> Offline Withdrawal of Bids :</w:t>
      </w:r>
    </w:p>
    <w:p w:rsidR="00090D4D" w:rsidRPr="0046608A" w:rsidRDefault="007C07BB" w:rsidP="006069BD">
      <w:pPr>
        <w:pStyle w:val="ColorfulList-Accent11"/>
        <w:numPr>
          <w:ilvl w:val="2"/>
          <w:numId w:val="21"/>
        </w:numPr>
        <w:spacing w:after="120"/>
        <w:ind w:left="709"/>
        <w:jc w:val="both"/>
      </w:pPr>
      <w:r w:rsidRPr="0046608A">
        <w:rPr>
          <w:rFonts w:ascii="Arial Narrow" w:hAnsi="Arial Narrow"/>
          <w:sz w:val="22"/>
          <w:szCs w:val="22"/>
        </w:rPr>
        <w:t>A partner of bidder(in case of JV and partnership firms) whose DSC is registered on the e-Procurement portal can access the portal for online withdrawal but when there is a split in the business relationship, the partners whose DSC is not registered on the portal do not have the option of online withdrawal of bid. Hence such partners may opt to use offline method of withdrawal of his/her offer (or express his disassociation from the bidder organization).</w:t>
      </w:r>
    </w:p>
    <w:p w:rsidR="00090D4D" w:rsidRPr="0046608A" w:rsidRDefault="007C07BB" w:rsidP="006069BD">
      <w:pPr>
        <w:pStyle w:val="ColorfulList-Accent11"/>
        <w:numPr>
          <w:ilvl w:val="2"/>
          <w:numId w:val="21"/>
        </w:numPr>
        <w:tabs>
          <w:tab w:val="left" w:pos="1080"/>
        </w:tabs>
        <w:spacing w:after="120"/>
        <w:ind w:left="720"/>
        <w:jc w:val="both"/>
      </w:pPr>
      <w:r w:rsidRPr="0046608A">
        <w:rPr>
          <w:rFonts w:ascii="Arial Narrow" w:hAnsi="Arial Narrow"/>
          <w:sz w:val="22"/>
          <w:szCs w:val="22"/>
        </w:rPr>
        <w:t>Offline withdrawal of bid, beyond end date of bid submission and till award of contract, may be considered by the tender committee.</w:t>
      </w:r>
    </w:p>
    <w:p w:rsidR="00090D4D" w:rsidRPr="0046608A" w:rsidRDefault="007C07BB" w:rsidP="006069BD">
      <w:pPr>
        <w:pStyle w:val="ColorfulList-Accent11"/>
        <w:numPr>
          <w:ilvl w:val="0"/>
          <w:numId w:val="19"/>
        </w:numPr>
        <w:spacing w:after="120"/>
        <w:ind w:left="360"/>
        <w:jc w:val="both"/>
        <w:rPr>
          <w:rFonts w:ascii="Arial Narrow" w:hAnsi="Arial Narrow"/>
          <w:b/>
          <w:sz w:val="22"/>
          <w:szCs w:val="22"/>
        </w:rPr>
      </w:pPr>
      <w:r w:rsidRPr="0046608A">
        <w:rPr>
          <w:rFonts w:ascii="Arial Narrow" w:hAnsi="Arial Narrow"/>
          <w:b/>
          <w:sz w:val="22"/>
          <w:szCs w:val="22"/>
        </w:rPr>
        <w:t>Acceptance of withdrawal by Tender Committee:</w:t>
      </w:r>
    </w:p>
    <w:p w:rsidR="00090D4D" w:rsidRPr="0046608A" w:rsidRDefault="007C07BB">
      <w:pPr>
        <w:widowControl w:val="0"/>
        <w:autoSpaceDE w:val="0"/>
        <w:spacing w:after="60"/>
        <w:ind w:left="360"/>
        <w:jc w:val="both"/>
        <w:rPr>
          <w:rFonts w:ascii="Arial Narrow" w:hAnsi="Arial Narrow"/>
          <w:sz w:val="22"/>
          <w:szCs w:val="22"/>
        </w:rPr>
      </w:pPr>
      <w:r w:rsidRPr="0046608A">
        <w:rPr>
          <w:rFonts w:ascii="Arial Narrow" w:hAnsi="Arial Narrow"/>
          <w:sz w:val="22"/>
          <w:szCs w:val="22"/>
        </w:rPr>
        <w:t>Every case of withdrawal under Clause 12.I-(A) (b) and Clause 12.I-(B) shall be put up to Tender Committee for deliberation and further course of action.</w:t>
      </w:r>
    </w:p>
    <w:p w:rsidR="00090D4D" w:rsidRPr="0046608A" w:rsidRDefault="007C07BB">
      <w:pPr>
        <w:widowControl w:val="0"/>
        <w:autoSpaceDE w:val="0"/>
        <w:spacing w:after="240"/>
        <w:ind w:left="360"/>
        <w:jc w:val="both"/>
        <w:rPr>
          <w:rFonts w:ascii="Arial Narrow" w:hAnsi="Arial Narrow"/>
          <w:sz w:val="22"/>
          <w:szCs w:val="22"/>
        </w:rPr>
      </w:pPr>
      <w:r w:rsidRPr="0046608A">
        <w:rPr>
          <w:rFonts w:ascii="Arial Narrow" w:hAnsi="Arial Narrow"/>
          <w:sz w:val="22"/>
          <w:szCs w:val="22"/>
        </w:rPr>
        <w:t xml:space="preserve">The decision of Tender Committee will be binding on the tenderer. </w:t>
      </w:r>
    </w:p>
    <w:p w:rsidR="00090D4D" w:rsidRPr="0046608A" w:rsidRDefault="007C07BB" w:rsidP="006069BD">
      <w:pPr>
        <w:pStyle w:val="MediumList2-Accent4"/>
        <w:numPr>
          <w:ilvl w:val="0"/>
          <w:numId w:val="30"/>
        </w:numPr>
        <w:spacing w:after="120"/>
        <w:ind w:left="0" w:hanging="567"/>
        <w:jc w:val="both"/>
      </w:pPr>
      <w:r w:rsidRPr="0046608A">
        <w:rPr>
          <w:rFonts w:ascii="Arial Narrow" w:eastAsia="Verdana" w:hAnsi="Arial Narrow"/>
          <w:b/>
          <w:sz w:val="22"/>
          <w:szCs w:val="22"/>
          <w:u w:val="single"/>
        </w:rPr>
        <w:t>Tender</w:t>
      </w:r>
      <w:r w:rsidRPr="0046608A">
        <w:rPr>
          <w:rFonts w:ascii="Arial Narrow" w:hAnsi="Arial Narrow"/>
          <w:b/>
          <w:sz w:val="22"/>
          <w:szCs w:val="22"/>
          <w:u w:val="single"/>
        </w:rPr>
        <w:t xml:space="preserve"> Status</w:t>
      </w:r>
      <w:r w:rsidRPr="0046608A">
        <w:rPr>
          <w:rFonts w:ascii="Arial Narrow" w:hAnsi="Arial Narrow"/>
          <w:b/>
          <w:sz w:val="22"/>
          <w:szCs w:val="22"/>
        </w:rPr>
        <w:t>:</w:t>
      </w:r>
      <w:r w:rsidRPr="0046608A">
        <w:rPr>
          <w:rFonts w:ascii="Arial Narrow" w:hAnsi="Arial Narrow"/>
          <w:sz w:val="22"/>
          <w:szCs w:val="22"/>
        </w:rPr>
        <w:t xml:space="preserve"> It will be the bidder’s responsibility to check the status of their Bid online regularly, after the opening of bid till award of contract.  Additionally, information shall also be sent by system generated e-mail and SMS at nodal points (Date of bid opening, Requisition for Clarification on Confirmatory document from L-1 bidder, award of work etc.). No separate communication will be required in this regard. Non-receipt of e-mail and SMS will not be accepted as a reason of non-submission of Confirmatory documents within prescribed time.  This will be specifically mentioned in the NIT. The Tender Status will be in public domain and anyone visiting the site can view it by identifying the tender.</w:t>
      </w:r>
      <w:r w:rsidRPr="0046608A">
        <w:rPr>
          <w:rFonts w:ascii="Arial Narrow" w:hAnsi="Arial Narrow"/>
          <w:sz w:val="22"/>
          <w:szCs w:val="22"/>
        </w:rPr>
        <w:tab/>
      </w:r>
    </w:p>
    <w:p w:rsidR="00090D4D" w:rsidRPr="0046608A" w:rsidRDefault="007C07BB">
      <w:pPr>
        <w:spacing w:after="120"/>
        <w:jc w:val="both"/>
        <w:rPr>
          <w:rFonts w:ascii="Arial Narrow" w:hAnsi="Arial Narrow"/>
          <w:sz w:val="22"/>
          <w:szCs w:val="22"/>
        </w:rPr>
      </w:pPr>
      <w:r w:rsidRPr="0046608A">
        <w:rPr>
          <w:rFonts w:ascii="Arial Narrow" w:hAnsi="Arial Narrow"/>
          <w:sz w:val="22"/>
          <w:szCs w:val="22"/>
        </w:rPr>
        <w:t>It is the bidder’s responsibility to comply with the system requirement i.e. hardware, software and Internet connectivity at bidder’s premises to access the e-tender portal. Under any circumstance, CMPDIL shall not be liable to the bidders for any direct/indirect loss or damages incurred by them arising out of incorrect use of the e-tender system or Internet connectivity failures.</w:t>
      </w:r>
    </w:p>
    <w:p w:rsidR="00090D4D" w:rsidRPr="0046608A" w:rsidRDefault="007C07BB" w:rsidP="006069BD">
      <w:pPr>
        <w:pStyle w:val="MediumList2-Accent4"/>
        <w:numPr>
          <w:ilvl w:val="0"/>
          <w:numId w:val="30"/>
        </w:numPr>
        <w:spacing w:after="120"/>
        <w:ind w:left="0" w:hanging="567"/>
        <w:jc w:val="both"/>
        <w:rPr>
          <w:rFonts w:ascii="Arial Narrow" w:hAnsi="Arial Narrow"/>
          <w:b/>
          <w:sz w:val="22"/>
          <w:szCs w:val="22"/>
          <w:u w:val="single"/>
        </w:rPr>
      </w:pPr>
      <w:r w:rsidRPr="0046608A">
        <w:rPr>
          <w:rFonts w:ascii="Arial Narrow" w:hAnsi="Arial Narrow"/>
          <w:b/>
          <w:sz w:val="22"/>
          <w:szCs w:val="22"/>
          <w:u w:val="single"/>
        </w:rPr>
        <w:t>Extension of Time schedule of Tender:</w:t>
      </w:r>
    </w:p>
    <w:p w:rsidR="005D42C9" w:rsidRPr="0046608A" w:rsidRDefault="007C07BB" w:rsidP="005D42C9">
      <w:pPr>
        <w:spacing w:before="120" w:after="120"/>
        <w:jc w:val="both"/>
        <w:rPr>
          <w:rFonts w:ascii="Arial Narrow" w:eastAsia="Verdana" w:hAnsi="Arial Narrow" w:cs="Arial"/>
          <w:sz w:val="22"/>
          <w:szCs w:val="22"/>
          <w:u w:val="single"/>
          <w:shd w:val="clear" w:color="auto" w:fill="FFFFFF"/>
          <w:lang w:val="en-IN"/>
        </w:rPr>
      </w:pPr>
      <w:r w:rsidRPr="0046608A">
        <w:rPr>
          <w:rFonts w:ascii="Arial Narrow" w:hAnsi="Arial Narrow"/>
          <w:sz w:val="22"/>
          <w:szCs w:val="22"/>
        </w:rPr>
        <w:t xml:space="preserve">If </w:t>
      </w:r>
      <w:r w:rsidR="005D42C9" w:rsidRPr="0046608A">
        <w:rPr>
          <w:rFonts w:ascii="Arial Narrow" w:eastAsia="Verdana" w:hAnsi="Arial Narrow" w:cs="Arial"/>
          <w:sz w:val="22"/>
          <w:szCs w:val="22"/>
          <w:shd w:val="clear" w:color="auto" w:fill="FFFFFF"/>
          <w:lang w:val="en-IN"/>
        </w:rPr>
        <w:t xml:space="preserve">the number of bids received online is found to be less than three on the end date of bid submission then the </w:t>
      </w:r>
      <w:r w:rsidR="005D42C9" w:rsidRPr="0046608A">
        <w:rPr>
          <w:rFonts w:ascii="Arial Narrow" w:eastAsia="Verdana" w:hAnsi="Arial Narrow" w:cs="Arial"/>
          <w:sz w:val="22"/>
          <w:szCs w:val="22"/>
          <w:u w:val="single"/>
          <w:shd w:val="clear" w:color="auto" w:fill="FFFFFF"/>
          <w:lang w:val="en-IN"/>
        </w:rPr>
        <w:t>bid submission end date and bid opening date will be automatically extended by the System,  for a period of four days  ending at 17.00hrs.</w:t>
      </w:r>
    </w:p>
    <w:p w:rsidR="005D42C9" w:rsidRPr="0046608A" w:rsidRDefault="005D42C9" w:rsidP="005D42C9">
      <w:pPr>
        <w:spacing w:before="120" w:after="120"/>
        <w:jc w:val="both"/>
        <w:rPr>
          <w:rFonts w:ascii="Arial Narrow" w:eastAsia="Verdana" w:hAnsi="Arial Narrow" w:cs="Arial"/>
          <w:sz w:val="22"/>
          <w:szCs w:val="22"/>
          <w:u w:val="single"/>
          <w:shd w:val="clear" w:color="auto" w:fill="FFFFFF"/>
          <w:lang w:val="en-IN"/>
        </w:rPr>
      </w:pPr>
      <w:r w:rsidRPr="0046608A">
        <w:rPr>
          <w:rFonts w:ascii="Arial Narrow" w:eastAsia="Verdana" w:hAnsi="Arial Narrow" w:cs="Arial"/>
          <w:sz w:val="22"/>
          <w:szCs w:val="22"/>
          <w:u w:val="single"/>
          <w:shd w:val="clear" w:color="auto" w:fill="FFFFFF"/>
          <w:lang w:val="en-IN"/>
        </w:rPr>
        <w:t>If any of the above extended Dates falls on Holiday i.e non-working day as defined in the e-Procurement portal then the same is to be rescheduled to the next working day.</w:t>
      </w:r>
    </w:p>
    <w:p w:rsidR="00090D4D" w:rsidRPr="0046608A" w:rsidRDefault="005D42C9" w:rsidP="005D42C9">
      <w:pPr>
        <w:autoSpaceDE w:val="0"/>
        <w:spacing w:after="120"/>
        <w:jc w:val="both"/>
        <w:rPr>
          <w:rFonts w:ascii="Arial Narrow" w:hAnsi="Arial Narrow"/>
          <w:sz w:val="22"/>
          <w:szCs w:val="22"/>
        </w:rPr>
      </w:pPr>
      <w:r w:rsidRPr="0046608A">
        <w:rPr>
          <w:rFonts w:ascii="Arial Narrow" w:eastAsia="Verdana" w:hAnsi="Arial Narrow" w:cs="Arial"/>
          <w:sz w:val="22"/>
          <w:szCs w:val="22"/>
          <w:u w:val="single"/>
          <w:shd w:val="clear" w:color="auto" w:fill="FFFFFF"/>
          <w:lang w:val="en-IN"/>
        </w:rPr>
        <w:t>This extension will be also applicable in case of receipt of zero bid</w:t>
      </w:r>
      <w:r w:rsidR="007C07BB" w:rsidRPr="0046608A">
        <w:rPr>
          <w:rFonts w:ascii="Arial Narrow" w:hAnsi="Arial Narrow"/>
          <w:sz w:val="22"/>
          <w:szCs w:val="22"/>
        </w:rPr>
        <w:t>.</w:t>
      </w:r>
    </w:p>
    <w:p w:rsidR="00090D4D" w:rsidRPr="0046608A" w:rsidRDefault="00090D4D">
      <w:pPr>
        <w:autoSpaceDE w:val="0"/>
        <w:jc w:val="both"/>
      </w:pPr>
    </w:p>
    <w:p w:rsidR="00D34981" w:rsidRPr="0046608A" w:rsidRDefault="007C07BB" w:rsidP="006069BD">
      <w:pPr>
        <w:pStyle w:val="MediumList2-Accent4"/>
        <w:numPr>
          <w:ilvl w:val="0"/>
          <w:numId w:val="30"/>
        </w:numPr>
        <w:spacing w:after="120"/>
        <w:ind w:left="0" w:hanging="567"/>
        <w:jc w:val="both"/>
      </w:pPr>
      <w:r w:rsidRPr="0046608A">
        <w:rPr>
          <w:rFonts w:ascii="Arial Narrow" w:hAnsi="Arial Narrow" w:cs="Arial"/>
          <w:b/>
          <w:sz w:val="22"/>
          <w:szCs w:val="22"/>
          <w:shd w:val="clear" w:color="auto" w:fill="FFFFFF"/>
        </w:rPr>
        <w:t>OPENING OF TECHNICAL BID</w:t>
      </w:r>
      <w:r w:rsidRPr="0046608A">
        <w:rPr>
          <w:rFonts w:ascii="Arial Narrow" w:hAnsi="Arial Narrow" w:cs="Arial"/>
          <w:bCs/>
          <w:sz w:val="22"/>
          <w:szCs w:val="22"/>
          <w:shd w:val="clear" w:color="auto" w:fill="FFFFFF"/>
        </w:rPr>
        <w:t>:</w:t>
      </w:r>
      <w:r w:rsidRPr="0046608A">
        <w:rPr>
          <w:rFonts w:ascii="Arial Narrow" w:hAnsi="Arial Narrow"/>
          <w:shd w:val="clear" w:color="auto" w:fill="FFFFFF"/>
        </w:rPr>
        <w:tab/>
      </w:r>
    </w:p>
    <w:p w:rsidR="00C2221D" w:rsidRPr="0046608A" w:rsidRDefault="007C07BB" w:rsidP="006069BD">
      <w:pPr>
        <w:pStyle w:val="Heading1"/>
        <w:numPr>
          <w:ilvl w:val="1"/>
          <w:numId w:val="50"/>
        </w:numPr>
        <w:shd w:val="clear" w:color="auto" w:fill="FFFFFF"/>
        <w:ind w:left="0" w:hanging="567"/>
        <w:jc w:val="both"/>
        <w:rPr>
          <w:rFonts w:ascii="Arial Narrow" w:hAnsi="Arial Narrow"/>
          <w:b w:val="0"/>
          <w:shd w:val="clear" w:color="auto" w:fill="FFFF00"/>
        </w:rPr>
      </w:pPr>
      <w:r w:rsidRPr="0046608A">
        <w:rPr>
          <w:rFonts w:ascii="Arial Narrow" w:hAnsi="Arial Narrow"/>
          <w:b w:val="0"/>
          <w:shd w:val="clear" w:color="auto" w:fill="FFFFFF"/>
        </w:rPr>
        <w:t>Opening of Technical bid: The Technical bid (Cover-I) will be opened one day after the Bid submission end date or next working day whichever is later. Technical bid (Cover-I) will be decrypted and opened online by the “Bid Openers” with their Digital Signature Certificates on the prescheduled date &amp; time of Tender Opening.</w:t>
      </w:r>
    </w:p>
    <w:p w:rsidR="00D34981" w:rsidRPr="0046608A" w:rsidRDefault="007C07BB" w:rsidP="0054087A">
      <w:pPr>
        <w:pStyle w:val="Heading1"/>
        <w:numPr>
          <w:ilvl w:val="0"/>
          <w:numId w:val="0"/>
        </w:numPr>
        <w:shd w:val="clear" w:color="auto" w:fill="FFFFFF"/>
        <w:jc w:val="both"/>
        <w:rPr>
          <w:rFonts w:ascii="Arial Narrow" w:hAnsi="Arial Narrow"/>
          <w:b w:val="0"/>
          <w:shd w:val="clear" w:color="auto" w:fill="FFFF00"/>
        </w:rPr>
      </w:pPr>
      <w:r w:rsidRPr="0046608A">
        <w:rPr>
          <w:rFonts w:ascii="Arial Narrow" w:hAnsi="Arial Narrow"/>
          <w:b w:val="0"/>
          <w:bCs/>
          <w:shd w:val="clear" w:color="auto" w:fill="FFFFFF"/>
        </w:rPr>
        <w:tab/>
      </w:r>
    </w:p>
    <w:p w:rsidR="00090D4D" w:rsidRPr="0046608A" w:rsidRDefault="007C07BB" w:rsidP="006069BD">
      <w:pPr>
        <w:pStyle w:val="Heading1"/>
        <w:numPr>
          <w:ilvl w:val="1"/>
          <w:numId w:val="50"/>
        </w:numPr>
        <w:shd w:val="clear" w:color="auto" w:fill="FFFFFF"/>
        <w:ind w:left="0" w:hanging="567"/>
        <w:jc w:val="both"/>
        <w:rPr>
          <w:rFonts w:ascii="Arial Narrow" w:hAnsi="Arial Narrow"/>
          <w:b w:val="0"/>
        </w:rPr>
      </w:pPr>
      <w:r w:rsidRPr="0046608A">
        <w:rPr>
          <w:rFonts w:ascii="Arial Narrow" w:hAnsi="Arial Narrow"/>
          <w:b w:val="0"/>
          <w:shd w:val="clear" w:color="auto" w:fill="FFFFFF"/>
        </w:rPr>
        <w:t>The e-Procurement System will evaluate the Technical bids automatically on the basis of relevant data provided by bidder through a form in an objective and structured manner while submitting bid. If the parameter given by bidder in objective and structured manner does not confirm to required eligibility criteria as specified in the tender document then the bid will be rejected.</w:t>
      </w:r>
    </w:p>
    <w:p w:rsidR="007B7140" w:rsidRPr="0046608A" w:rsidRDefault="007B7140" w:rsidP="007B7140">
      <w:pPr>
        <w:pStyle w:val="Heading1"/>
        <w:numPr>
          <w:ilvl w:val="1"/>
          <w:numId w:val="50"/>
        </w:numPr>
        <w:shd w:val="clear" w:color="auto" w:fill="FFFFFF"/>
        <w:ind w:left="0" w:hanging="567"/>
        <w:jc w:val="both"/>
        <w:rPr>
          <w:rFonts w:ascii="Arial Narrow" w:hAnsi="Arial Narrow"/>
          <w:b w:val="0"/>
          <w:shd w:val="clear" w:color="auto" w:fill="FFFFFF"/>
        </w:rPr>
      </w:pPr>
      <w:r w:rsidRPr="0046608A">
        <w:rPr>
          <w:rFonts w:ascii="Arial Narrow" w:hAnsi="Arial Narrow"/>
          <w:b w:val="0"/>
          <w:szCs w:val="22"/>
          <w:shd w:val="clear" w:color="auto" w:fill="FFFFFF"/>
        </w:rPr>
        <w:t xml:space="preserve">All the documents uploaded by bidder(s) including. Letter of Bid &amp; </w:t>
      </w:r>
      <w:r w:rsidRPr="0046608A">
        <w:rPr>
          <w:rFonts w:ascii="Arial Narrow" w:hAnsi="Arial Narrow"/>
          <w:b w:val="0"/>
          <w:shd w:val="clear" w:color="auto" w:fill="FFFFFF"/>
        </w:rPr>
        <w:t xml:space="preserve">EMD exemption documents (if any) </w:t>
      </w:r>
      <w:r w:rsidRPr="0046608A">
        <w:rPr>
          <w:rFonts w:ascii="Arial Narrow" w:hAnsi="Arial Narrow"/>
          <w:b w:val="0"/>
          <w:szCs w:val="22"/>
          <w:shd w:val="clear" w:color="auto" w:fill="FFFFFF"/>
        </w:rPr>
        <w:t>and the Evaluation sheets generated by the system online shall be downloaded after opening of Technical bid (Cover-I). After decryption and opening of Technical bid (Cover-I) the “technical bid opening summary” will be uploaded on the same day</w:t>
      </w:r>
      <w:r w:rsidRPr="0046608A">
        <w:rPr>
          <w:rFonts w:ascii="Arial Narrow" w:hAnsi="Arial Narrow"/>
          <w:b w:val="0"/>
          <w:shd w:val="clear" w:color="auto" w:fill="FFFFFF"/>
        </w:rPr>
        <w:t>.</w:t>
      </w:r>
    </w:p>
    <w:p w:rsidR="00090D4D" w:rsidRPr="0046608A" w:rsidRDefault="00090D4D" w:rsidP="0054087A">
      <w:pPr>
        <w:shd w:val="clear" w:color="auto" w:fill="FFFFFF"/>
        <w:autoSpaceDE w:val="0"/>
        <w:ind w:hanging="709"/>
        <w:jc w:val="both"/>
        <w:rPr>
          <w:rFonts w:ascii="Arial Narrow" w:hAnsi="Arial Narrow" w:cs="Arial"/>
          <w:sz w:val="22"/>
          <w:szCs w:val="22"/>
        </w:rPr>
      </w:pPr>
    </w:p>
    <w:p w:rsidR="00582737" w:rsidRPr="0046608A" w:rsidRDefault="007C07BB" w:rsidP="006069BD">
      <w:pPr>
        <w:pStyle w:val="MediumList2-Accent4"/>
        <w:numPr>
          <w:ilvl w:val="0"/>
          <w:numId w:val="30"/>
        </w:numPr>
        <w:spacing w:after="120"/>
        <w:ind w:left="0" w:hanging="567"/>
        <w:jc w:val="both"/>
        <w:rPr>
          <w:rFonts w:ascii="Arial Narrow" w:hAnsi="Arial Narrow" w:cs="Arial"/>
          <w:b/>
          <w:sz w:val="22"/>
          <w:szCs w:val="22"/>
          <w:shd w:val="clear" w:color="auto" w:fill="FFFF00"/>
        </w:rPr>
      </w:pPr>
      <w:r w:rsidRPr="0046608A">
        <w:rPr>
          <w:rFonts w:ascii="Arial Narrow" w:hAnsi="Arial Narrow" w:cs="Arial"/>
          <w:b/>
          <w:sz w:val="22"/>
          <w:szCs w:val="22"/>
          <w:shd w:val="clear" w:color="auto" w:fill="FFFFFF"/>
        </w:rPr>
        <w:t>Technical Evaluation of Tender:</w:t>
      </w:r>
    </w:p>
    <w:p w:rsidR="00582737" w:rsidRPr="0046608A" w:rsidRDefault="007C07BB" w:rsidP="006069BD">
      <w:pPr>
        <w:pStyle w:val="MediumList2-Accent4"/>
        <w:numPr>
          <w:ilvl w:val="1"/>
          <w:numId w:val="33"/>
        </w:numPr>
        <w:shd w:val="clear" w:color="auto" w:fill="FFFFFF"/>
        <w:spacing w:before="120" w:after="120"/>
        <w:ind w:left="0" w:hanging="567"/>
        <w:jc w:val="both"/>
        <w:rPr>
          <w:rFonts w:ascii="Arial Narrow" w:hAnsi="Arial Narrow" w:cs="Arial"/>
          <w:b/>
          <w:sz w:val="22"/>
          <w:szCs w:val="22"/>
          <w:shd w:val="clear" w:color="auto" w:fill="FFFF00"/>
        </w:rPr>
      </w:pPr>
      <w:r w:rsidRPr="0046608A">
        <w:rPr>
          <w:rFonts w:ascii="Arial Narrow" w:hAnsi="Arial Narrow" w:cs="Arial"/>
          <w:sz w:val="22"/>
          <w:szCs w:val="22"/>
          <w:shd w:val="clear" w:color="auto" w:fill="FFFFFF"/>
        </w:rPr>
        <w:t xml:space="preserve">After opening of Technical bid, the documents submitted by bidder(s) in cover I as enlisted in the NIT will be downloaded by the Evaluator and shall be put up to the Tender Committee. The Tender Committee will examine the uploaded documents against information/declarations furnished by the bidder(s) online. If it confirms to all of the </w:t>
      </w:r>
      <w:r w:rsidRPr="0046608A">
        <w:rPr>
          <w:rFonts w:ascii="Arial Narrow" w:hAnsi="Arial Narrow" w:cs="Arial"/>
          <w:sz w:val="22"/>
          <w:szCs w:val="22"/>
          <w:shd w:val="clear" w:color="auto" w:fill="FFFFFF"/>
        </w:rPr>
        <w:lastRenderedPageBreak/>
        <w:t>information/ declarations furnished by the bidder online and does not change the eligibility status of the bidder then the bidder will be considered eligible for opening of price bid.</w:t>
      </w:r>
    </w:p>
    <w:p w:rsidR="00582737" w:rsidRPr="0046608A" w:rsidRDefault="007C07BB" w:rsidP="006069BD">
      <w:pPr>
        <w:pStyle w:val="MediumList2-Accent4"/>
        <w:numPr>
          <w:ilvl w:val="1"/>
          <w:numId w:val="33"/>
        </w:numPr>
        <w:shd w:val="clear" w:color="auto" w:fill="FFFFFF"/>
        <w:spacing w:before="120" w:after="120"/>
        <w:ind w:left="0" w:hanging="567"/>
        <w:jc w:val="both"/>
        <w:rPr>
          <w:rFonts w:ascii="Arial Narrow" w:hAnsi="Arial Narrow" w:cs="Arial"/>
          <w:b/>
          <w:sz w:val="22"/>
          <w:szCs w:val="22"/>
          <w:shd w:val="clear" w:color="auto" w:fill="FFFF00"/>
        </w:rPr>
      </w:pPr>
      <w:r w:rsidRPr="0046608A">
        <w:rPr>
          <w:rFonts w:ascii="Arial Narrow" w:hAnsi="Arial Narrow" w:cs="Arial"/>
          <w:sz w:val="22"/>
          <w:szCs w:val="22"/>
          <w:shd w:val="clear" w:color="auto" w:fill="FFFFFF"/>
        </w:rPr>
        <w:t>In case the Tender Committee finds that there is some deficiency in uploaded documents corresponding to the information furnished online or in case corresponding document have not been uploaded by bidder(s) then the same will be specified online by Evaluator clearly indicating the omissions/shortcomings in the uploaded documents and indicating start date and end date allowing 7 days (7 x 24 hours) time for online re-submission by bidder(s). The bidder(s) will get this information on their personalized dashboard under “Upload confirmatory document” link. Additionally, information shall also be sent by system generated email and SMS, but it will be the bidder’s responsibility to check the updated status/information on their personalized dash board regularly after opening of bid. No separate communication will be required in this regard. Non-receipt of e-mail and SMS will not be accepted as a reason of non-submission of documents within prescribed time. The bidder(s) will upload the scanned copy of all those specified documents in support of the information/ declarations furnished by them online within the specified period of 7 days. No further clarification shall be sought from Bidder.</w:t>
      </w:r>
    </w:p>
    <w:p w:rsidR="00582737" w:rsidRPr="0046608A" w:rsidRDefault="007C07BB" w:rsidP="006069BD">
      <w:pPr>
        <w:pStyle w:val="MediumList2-Accent4"/>
        <w:numPr>
          <w:ilvl w:val="1"/>
          <w:numId w:val="33"/>
        </w:numPr>
        <w:shd w:val="clear" w:color="auto" w:fill="FFFFFF"/>
        <w:spacing w:before="120" w:after="120"/>
        <w:ind w:left="0" w:hanging="567"/>
        <w:jc w:val="both"/>
        <w:rPr>
          <w:rFonts w:ascii="Arial Narrow" w:hAnsi="Arial Narrow" w:cs="Arial"/>
          <w:b/>
          <w:sz w:val="22"/>
          <w:szCs w:val="22"/>
          <w:shd w:val="clear" w:color="auto" w:fill="FFFF00"/>
        </w:rPr>
      </w:pPr>
      <w:r w:rsidRPr="0046608A">
        <w:rPr>
          <w:rFonts w:ascii="Arial Narrow" w:hAnsi="Arial Narrow" w:cs="Arial"/>
          <w:sz w:val="22"/>
          <w:szCs w:val="22"/>
          <w:shd w:val="clear" w:color="auto" w:fill="FFFFFF"/>
        </w:rPr>
        <w:t>It is responsibility of Bidders to upload legible/clearly readable scanned copy of all the required documents as mentioned above.</w:t>
      </w:r>
    </w:p>
    <w:p w:rsidR="00582737" w:rsidRPr="0046608A" w:rsidRDefault="007C07BB" w:rsidP="006069BD">
      <w:pPr>
        <w:pStyle w:val="MediumList2-Accent4"/>
        <w:numPr>
          <w:ilvl w:val="1"/>
          <w:numId w:val="33"/>
        </w:numPr>
        <w:shd w:val="clear" w:color="auto" w:fill="FFFFFF"/>
        <w:spacing w:before="120" w:after="120"/>
        <w:ind w:left="0" w:hanging="567"/>
        <w:jc w:val="both"/>
        <w:rPr>
          <w:rFonts w:ascii="Arial Narrow" w:hAnsi="Arial Narrow" w:cs="Arial"/>
          <w:b/>
          <w:sz w:val="22"/>
          <w:szCs w:val="22"/>
          <w:shd w:val="clear" w:color="auto" w:fill="FFFF00"/>
        </w:rPr>
      </w:pPr>
      <w:r w:rsidRPr="0046608A">
        <w:rPr>
          <w:rFonts w:ascii="Arial Narrow" w:hAnsi="Arial Narrow" w:cs="Arial"/>
          <w:bCs/>
          <w:sz w:val="22"/>
          <w:szCs w:val="22"/>
          <w:shd w:val="clear" w:color="auto" w:fill="FFFFFF"/>
        </w:rPr>
        <w:t xml:space="preserve">The tender will be evaluated on the basis of documents uploaded by bidder(s) online. The bidder(s) is/are not required to submit hard copy of any document through offline mode. Any </w:t>
      </w:r>
      <w:r w:rsidRPr="0046608A">
        <w:rPr>
          <w:rFonts w:ascii="Arial Narrow" w:hAnsi="Arial Narrow" w:cs="Arial"/>
          <w:sz w:val="22"/>
          <w:szCs w:val="22"/>
          <w:shd w:val="clear" w:color="auto" w:fill="FFFFFF"/>
        </w:rPr>
        <w:t>document</w:t>
      </w:r>
      <w:r w:rsidRPr="0046608A">
        <w:rPr>
          <w:rFonts w:ascii="Arial Narrow" w:hAnsi="Arial Narrow" w:cs="Arial"/>
          <w:bCs/>
          <w:sz w:val="22"/>
          <w:szCs w:val="22"/>
          <w:shd w:val="clear" w:color="auto" w:fill="FFFFFF"/>
        </w:rPr>
        <w:t xml:space="preserve"> submitted offline will not be given any cognizance in the evaluation of tender.</w:t>
      </w:r>
    </w:p>
    <w:p w:rsidR="00582737" w:rsidRPr="0046608A" w:rsidRDefault="007C07BB" w:rsidP="006069BD">
      <w:pPr>
        <w:pStyle w:val="MediumList2-Accent4"/>
        <w:numPr>
          <w:ilvl w:val="1"/>
          <w:numId w:val="33"/>
        </w:numPr>
        <w:shd w:val="clear" w:color="auto" w:fill="FFFFFF"/>
        <w:spacing w:before="120" w:after="120"/>
        <w:ind w:left="0" w:hanging="567"/>
        <w:jc w:val="both"/>
        <w:rPr>
          <w:rFonts w:ascii="Arial Narrow" w:hAnsi="Arial Narrow" w:cs="Arial"/>
          <w:b/>
          <w:sz w:val="22"/>
          <w:szCs w:val="22"/>
          <w:shd w:val="clear" w:color="auto" w:fill="FFFF00"/>
        </w:rPr>
      </w:pPr>
      <w:r w:rsidRPr="0046608A">
        <w:rPr>
          <w:rFonts w:ascii="Arial Narrow" w:hAnsi="Arial Narrow" w:cs="Arial"/>
          <w:sz w:val="22"/>
          <w:szCs w:val="22"/>
          <w:shd w:val="clear" w:color="auto" w:fill="FFFFFF"/>
        </w:rPr>
        <w:t>In case the bidder(s) submit(s) requisite documents online as per NIT, then the bidder(s) will be considered eligible for opening of Price Bid.</w:t>
      </w:r>
    </w:p>
    <w:p w:rsidR="00582737" w:rsidRPr="0046608A" w:rsidRDefault="007C07BB" w:rsidP="006069BD">
      <w:pPr>
        <w:pStyle w:val="MediumList2-Accent4"/>
        <w:numPr>
          <w:ilvl w:val="1"/>
          <w:numId w:val="33"/>
        </w:numPr>
        <w:shd w:val="clear" w:color="auto" w:fill="FFFFFF"/>
        <w:spacing w:before="120" w:after="120"/>
        <w:ind w:left="0" w:hanging="567"/>
        <w:jc w:val="both"/>
        <w:rPr>
          <w:rFonts w:ascii="Arial Narrow" w:hAnsi="Arial Narrow" w:cs="Arial"/>
          <w:b/>
          <w:sz w:val="22"/>
          <w:szCs w:val="22"/>
          <w:shd w:val="clear" w:color="auto" w:fill="FFFF00"/>
        </w:rPr>
      </w:pPr>
      <w:r w:rsidRPr="0046608A">
        <w:rPr>
          <w:rFonts w:ascii="Arial Narrow" w:hAnsi="Arial Narrow" w:cs="Arial"/>
          <w:kern w:val="3"/>
          <w:sz w:val="22"/>
          <w:szCs w:val="22"/>
          <w:shd w:val="clear" w:color="auto" w:fill="FFFFFF"/>
          <w:lang w:bidi="hi-IN"/>
        </w:rPr>
        <w:t>Seeking clarification shall be restricted to confirmation of submitted document/online information only and it should be only for one time for a period of upto 7 days. The clarification shall be taken in online mode in the e-Procurement portal of CIL only.</w:t>
      </w:r>
      <w:r w:rsidRPr="0046608A">
        <w:rPr>
          <w:rFonts w:ascii="Arial Narrow" w:hAnsi="Arial Narrow" w:cs="Arial"/>
          <w:kern w:val="3"/>
          <w:sz w:val="22"/>
          <w:szCs w:val="22"/>
          <w:shd w:val="clear" w:color="auto" w:fill="FFFFFF"/>
          <w:lang w:bidi="hi-IN"/>
        </w:rPr>
        <w:tab/>
      </w:r>
    </w:p>
    <w:p w:rsidR="00582737" w:rsidRPr="0046608A" w:rsidRDefault="007C07BB" w:rsidP="006069BD">
      <w:pPr>
        <w:pStyle w:val="MediumList2-Accent4"/>
        <w:numPr>
          <w:ilvl w:val="1"/>
          <w:numId w:val="33"/>
        </w:numPr>
        <w:shd w:val="clear" w:color="auto" w:fill="FFFFFF"/>
        <w:spacing w:before="120" w:after="120"/>
        <w:ind w:left="0" w:hanging="567"/>
        <w:jc w:val="both"/>
        <w:rPr>
          <w:rFonts w:ascii="Arial Narrow" w:hAnsi="Arial Narrow" w:cs="Arial"/>
          <w:b/>
          <w:sz w:val="22"/>
          <w:szCs w:val="22"/>
          <w:shd w:val="clear" w:color="auto" w:fill="FFFF00"/>
        </w:rPr>
      </w:pPr>
      <w:r w:rsidRPr="0046608A">
        <w:rPr>
          <w:rFonts w:ascii="Arial Narrow" w:hAnsi="Arial Narrow" w:cs="Arial"/>
          <w:kern w:val="3"/>
          <w:sz w:val="22"/>
          <w:szCs w:val="22"/>
          <w:shd w:val="clear" w:color="auto" w:fill="FFFFFF"/>
          <w:lang w:bidi="hi-IN"/>
        </w:rPr>
        <w:t>The verification of Document from source shall be done only in case of complaints received or on suspicion. This would be done either through speed post or through electronic communication. No anonymous/pseudonymous complaints shall be entertained.</w:t>
      </w:r>
    </w:p>
    <w:p w:rsidR="00DF50A5" w:rsidRPr="0046608A" w:rsidRDefault="007C07BB" w:rsidP="006069BD">
      <w:pPr>
        <w:pStyle w:val="MediumList2-Accent4"/>
        <w:numPr>
          <w:ilvl w:val="1"/>
          <w:numId w:val="33"/>
        </w:numPr>
        <w:shd w:val="clear" w:color="auto" w:fill="FFFFFF"/>
        <w:spacing w:before="120" w:after="120"/>
        <w:ind w:left="0" w:hanging="567"/>
        <w:jc w:val="both"/>
        <w:rPr>
          <w:rFonts w:ascii="Arial Narrow" w:hAnsi="Arial Narrow" w:cs="Arial"/>
          <w:b/>
          <w:sz w:val="22"/>
          <w:szCs w:val="22"/>
          <w:shd w:val="clear" w:color="auto" w:fill="FFFF00"/>
        </w:rPr>
      </w:pPr>
      <w:r w:rsidRPr="0046608A">
        <w:rPr>
          <w:rFonts w:ascii="Arial Narrow" w:hAnsi="Arial Narrow" w:cs="Arial"/>
          <w:bCs/>
          <w:sz w:val="22"/>
          <w:szCs w:val="22"/>
          <w:shd w:val="clear" w:color="auto" w:fill="FFFFFF"/>
        </w:rPr>
        <w:t xml:space="preserve">In case bidder(s) fails to confirm the online submitted information(s)/ declaration(s) by the submitted documents </w:t>
      </w:r>
      <w:r w:rsidR="008A4A8C" w:rsidRPr="0046608A">
        <w:rPr>
          <w:rFonts w:ascii="Arial Narrow" w:hAnsi="Arial Narrow"/>
          <w:sz w:val="22"/>
          <w:szCs w:val="22"/>
        </w:rPr>
        <w:t>as (16.2) above</w:t>
      </w:r>
      <w:r w:rsidRPr="0046608A">
        <w:rPr>
          <w:rFonts w:ascii="Arial Narrow" w:hAnsi="Arial Narrow" w:cs="Arial"/>
          <w:bCs/>
          <w:sz w:val="22"/>
          <w:szCs w:val="22"/>
          <w:shd w:val="clear" w:color="auto" w:fill="FFFFFF"/>
        </w:rPr>
        <w:t>, their/his bid shall be rejected; however, if the confirmatory documents do not change eligibility status of the bidder in connection his submitted online information(s)/declaration(s), then his/their bid will be a</w:t>
      </w:r>
      <w:r w:rsidR="00DF50A5" w:rsidRPr="0046608A">
        <w:rPr>
          <w:rFonts w:ascii="Arial Narrow" w:hAnsi="Arial Narrow" w:cs="Arial"/>
          <w:bCs/>
          <w:sz w:val="22"/>
          <w:szCs w:val="22"/>
          <w:shd w:val="clear" w:color="auto" w:fill="FFFFFF"/>
        </w:rPr>
        <w:t>ccepted for opening</w:t>
      </w:r>
    </w:p>
    <w:p w:rsidR="00DF50A5" w:rsidRPr="0046608A" w:rsidRDefault="00C46702" w:rsidP="006069BD">
      <w:pPr>
        <w:pStyle w:val="MediumList2-Accent4"/>
        <w:numPr>
          <w:ilvl w:val="1"/>
          <w:numId w:val="33"/>
        </w:numPr>
        <w:shd w:val="clear" w:color="auto" w:fill="FFFFFF"/>
        <w:spacing w:before="120" w:after="120"/>
        <w:ind w:left="0" w:hanging="567"/>
        <w:jc w:val="both"/>
        <w:rPr>
          <w:rFonts w:ascii="Arial Narrow" w:hAnsi="Arial Narrow" w:cs="Arial"/>
          <w:bCs/>
          <w:sz w:val="22"/>
          <w:szCs w:val="22"/>
          <w:shd w:val="clear" w:color="auto" w:fill="FFFF00"/>
        </w:rPr>
      </w:pPr>
      <w:r w:rsidRPr="0046608A">
        <w:rPr>
          <w:rFonts w:ascii="Arial Narrow" w:hAnsi="Arial Narrow"/>
          <w:sz w:val="22"/>
          <w:szCs w:val="22"/>
        </w:rPr>
        <w:t>Even though the bidders meet the above qualifying criteria, they are subject to be disqualified If they have made misleading or false representations in the form of statements and attachments submitted in proof of the qualification requirement</w:t>
      </w:r>
      <w:r w:rsidRPr="0046608A">
        <w:rPr>
          <w:rFonts w:ascii="Arial Narrow" w:hAnsi="Arial Narrow" w:cs="Arial"/>
          <w:bCs/>
          <w:sz w:val="22"/>
          <w:szCs w:val="22"/>
          <w:shd w:val="clear" w:color="auto" w:fill="FFFFFF"/>
        </w:rPr>
        <w:t>.</w:t>
      </w:r>
    </w:p>
    <w:p w:rsidR="00582737" w:rsidRPr="0046608A" w:rsidRDefault="007C07BB" w:rsidP="006069BD">
      <w:pPr>
        <w:pStyle w:val="MediumList2-Accent4"/>
        <w:numPr>
          <w:ilvl w:val="1"/>
          <w:numId w:val="33"/>
        </w:numPr>
        <w:shd w:val="clear" w:color="auto" w:fill="FFFFFF"/>
        <w:spacing w:before="120" w:after="120"/>
        <w:ind w:left="0" w:hanging="567"/>
        <w:jc w:val="both"/>
        <w:rPr>
          <w:rFonts w:ascii="Arial Narrow" w:hAnsi="Arial Narrow" w:cs="Arial"/>
          <w:b/>
          <w:sz w:val="22"/>
          <w:szCs w:val="22"/>
          <w:shd w:val="clear" w:color="auto" w:fill="FFFF00"/>
        </w:rPr>
      </w:pPr>
      <w:r w:rsidRPr="0046608A">
        <w:rPr>
          <w:rFonts w:ascii="Arial Narrow" w:hAnsi="Arial Narrow" w:cs="Arial"/>
          <w:sz w:val="22"/>
          <w:szCs w:val="22"/>
          <w:shd w:val="clear" w:color="auto" w:fill="FFFFFF"/>
        </w:rPr>
        <w:t xml:space="preserve">After Technical evaluation of tender, “Technical Evaluation Summary” will be uploaded by the evaluator and price bid shall be opened on preschedule date and time mentioned in the NIT online in the e-Procurement portal of CIL. However, in case there is any extension of date and time of price bid opening, it shall be notified online and price bid shall be opened online on e-Procurement portal of CIL at rescheduled date and time. </w:t>
      </w:r>
    </w:p>
    <w:p w:rsidR="00582737" w:rsidRPr="0046608A" w:rsidRDefault="007C07BB" w:rsidP="006069BD">
      <w:pPr>
        <w:pStyle w:val="MediumList2-Accent4"/>
        <w:numPr>
          <w:ilvl w:val="1"/>
          <w:numId w:val="33"/>
        </w:numPr>
        <w:shd w:val="clear" w:color="auto" w:fill="FFFFFF"/>
        <w:spacing w:before="120" w:after="120"/>
        <w:ind w:left="0" w:hanging="567"/>
        <w:jc w:val="both"/>
        <w:rPr>
          <w:rFonts w:ascii="Arial Narrow" w:hAnsi="Arial Narrow" w:cs="Arial"/>
          <w:b/>
          <w:sz w:val="22"/>
          <w:szCs w:val="22"/>
          <w:shd w:val="clear" w:color="auto" w:fill="FFFF00"/>
        </w:rPr>
      </w:pPr>
      <w:r w:rsidRPr="0046608A">
        <w:rPr>
          <w:rFonts w:ascii="Arial Narrow" w:hAnsi="Arial Narrow" w:cs="Arial"/>
          <w:sz w:val="22"/>
          <w:szCs w:val="22"/>
          <w:shd w:val="clear" w:color="auto" w:fill="FFFFFF"/>
        </w:rPr>
        <w:t>In case none of the bidder(s) complies the technical eligibility criteria as per NIT, then bidder(s) will be rejected online and re-tender (if required) will be done (with the same or different quantity, as per the instant requirement)</w:t>
      </w:r>
    </w:p>
    <w:p w:rsidR="00B2459C" w:rsidRPr="0046608A" w:rsidRDefault="007C07BB" w:rsidP="006069BD">
      <w:pPr>
        <w:pStyle w:val="MediumList2-Accent4"/>
        <w:numPr>
          <w:ilvl w:val="1"/>
          <w:numId w:val="33"/>
        </w:numPr>
        <w:shd w:val="clear" w:color="auto" w:fill="FFFFFF"/>
        <w:spacing w:before="120" w:after="120"/>
        <w:ind w:left="0" w:hanging="567"/>
        <w:jc w:val="both"/>
        <w:rPr>
          <w:rFonts w:ascii="Arial Narrow" w:hAnsi="Arial Narrow" w:cs="Arial"/>
          <w:b/>
          <w:sz w:val="22"/>
          <w:szCs w:val="22"/>
          <w:shd w:val="clear" w:color="auto" w:fill="FFFF00"/>
        </w:rPr>
      </w:pPr>
      <w:r w:rsidRPr="0046608A">
        <w:rPr>
          <w:rFonts w:ascii="Arial Narrow" w:hAnsi="Arial Narrow" w:cs="Arial"/>
          <w:sz w:val="22"/>
          <w:szCs w:val="22"/>
          <w:shd w:val="clear" w:color="auto" w:fill="FFFFFF"/>
        </w:rPr>
        <w:t xml:space="preserve">Preference to </w:t>
      </w:r>
      <w:r w:rsidR="000731C8" w:rsidRPr="0046608A">
        <w:rPr>
          <w:rFonts w:ascii="Arial Narrow" w:hAnsi="Arial Narrow" w:cs="Arial"/>
          <w:sz w:val="22"/>
          <w:szCs w:val="22"/>
          <w:shd w:val="clear" w:color="auto" w:fill="FFFFFF"/>
        </w:rPr>
        <w:t>MSEs</w:t>
      </w:r>
      <w:r w:rsidRPr="0046608A">
        <w:rPr>
          <w:rFonts w:ascii="Arial Narrow" w:hAnsi="Arial Narrow" w:cs="Arial"/>
          <w:sz w:val="22"/>
          <w:szCs w:val="22"/>
          <w:shd w:val="clear" w:color="auto" w:fill="FFFFFF"/>
        </w:rPr>
        <w:t>(For applicable services) and Make in India (as applicable) would be applicable as per Government directives issued and as amended from time</w:t>
      </w:r>
      <w:r w:rsidR="00457246" w:rsidRPr="0046608A">
        <w:rPr>
          <w:rFonts w:ascii="Arial Narrow" w:hAnsi="Arial Narrow" w:cs="Arial"/>
          <w:sz w:val="22"/>
          <w:szCs w:val="22"/>
          <w:shd w:val="clear" w:color="auto" w:fill="FFFFFF"/>
        </w:rPr>
        <w:t xml:space="preserve"> to time</w:t>
      </w:r>
      <w:r w:rsidRPr="0046608A">
        <w:rPr>
          <w:rFonts w:ascii="Arial Narrow" w:hAnsi="Arial Narrow" w:cs="Arial"/>
          <w:sz w:val="22"/>
          <w:szCs w:val="22"/>
          <w:shd w:val="clear" w:color="auto" w:fill="FFFFFF"/>
        </w:rPr>
        <w:t xml:space="preserve"> . </w:t>
      </w:r>
    </w:p>
    <w:p w:rsidR="00582737" w:rsidRPr="0046608A" w:rsidRDefault="007C07BB" w:rsidP="006069BD">
      <w:pPr>
        <w:pStyle w:val="MediumList2-Accent4"/>
        <w:numPr>
          <w:ilvl w:val="0"/>
          <w:numId w:val="30"/>
        </w:numPr>
        <w:spacing w:after="120"/>
        <w:ind w:left="0" w:hanging="567"/>
        <w:jc w:val="both"/>
        <w:rPr>
          <w:rFonts w:ascii="Arial Narrow" w:hAnsi="Arial Narrow" w:cs="Arial"/>
          <w:b/>
          <w:sz w:val="22"/>
          <w:szCs w:val="22"/>
        </w:rPr>
      </w:pPr>
      <w:r w:rsidRPr="0046608A">
        <w:rPr>
          <w:rFonts w:ascii="Arial Narrow" w:hAnsi="Arial Narrow" w:cs="Arial"/>
          <w:b/>
          <w:sz w:val="22"/>
          <w:szCs w:val="22"/>
        </w:rPr>
        <w:t>Financial Evaluation of the bids:</w:t>
      </w:r>
    </w:p>
    <w:p w:rsidR="00C70F8F" w:rsidRPr="0046608A" w:rsidRDefault="007C07BB" w:rsidP="006069BD">
      <w:pPr>
        <w:pStyle w:val="MediumList2-Accent4"/>
        <w:numPr>
          <w:ilvl w:val="1"/>
          <w:numId w:val="34"/>
        </w:numPr>
        <w:spacing w:before="120" w:after="120"/>
        <w:ind w:left="426" w:hanging="710"/>
        <w:jc w:val="both"/>
        <w:rPr>
          <w:rFonts w:ascii="Arial Narrow" w:hAnsi="Arial Narrow" w:cs="Arial"/>
          <w:b/>
          <w:sz w:val="22"/>
          <w:szCs w:val="22"/>
        </w:rPr>
      </w:pPr>
      <w:r w:rsidRPr="0046608A">
        <w:rPr>
          <w:rFonts w:ascii="Arial Narrow" w:hAnsi="Arial Narrow" w:cs="Arial"/>
          <w:sz w:val="22"/>
          <w:szCs w:val="22"/>
        </w:rPr>
        <w:t>The Tender Committee will recommend for award of work to the successful bidder after evaluating their technical-commercial eligibility based on the computer generated evaluation sheets followed by evaluation of the scanned documents uploaded by bidder(s) in support of the information furnished by them online and after evaluation of the reasonableness of L-1 rates as per provisions of Manual of CIL and other guidelines issued from time to time.</w:t>
      </w:r>
    </w:p>
    <w:p w:rsidR="00485F0C" w:rsidRPr="0046608A" w:rsidRDefault="00485F0C" w:rsidP="006069BD">
      <w:pPr>
        <w:pStyle w:val="MediumList2-Accent4"/>
        <w:numPr>
          <w:ilvl w:val="1"/>
          <w:numId w:val="34"/>
        </w:numPr>
        <w:spacing w:before="120" w:after="120"/>
        <w:ind w:left="426" w:hanging="710"/>
        <w:jc w:val="both"/>
        <w:rPr>
          <w:rFonts w:ascii="Arial Narrow" w:hAnsi="Arial Narrow" w:cs="Arial"/>
          <w:b/>
          <w:sz w:val="22"/>
          <w:szCs w:val="22"/>
        </w:rPr>
      </w:pPr>
      <w:r w:rsidRPr="0046608A">
        <w:rPr>
          <w:rFonts w:ascii="Arial Narrow" w:hAnsi="Arial Narrow"/>
          <w:sz w:val="22"/>
          <w:szCs w:val="22"/>
        </w:rPr>
        <w:t>After Financial evaluation of tender, “Financial Evaluation Summary” will be uploaded by the evaluator online in the e-Procurement portal of CIL. The bidder who has been considered ‘Techno-commercially’ suitable will be considered for Award of work</w:t>
      </w:r>
    </w:p>
    <w:p w:rsidR="00E46750" w:rsidRPr="0046608A" w:rsidRDefault="007C07BB" w:rsidP="006069BD">
      <w:pPr>
        <w:pStyle w:val="MediumList2-Accent4"/>
        <w:numPr>
          <w:ilvl w:val="1"/>
          <w:numId w:val="34"/>
        </w:numPr>
        <w:spacing w:before="120" w:after="120"/>
        <w:ind w:left="426" w:hanging="710"/>
        <w:jc w:val="both"/>
        <w:rPr>
          <w:rFonts w:ascii="Arial Narrow" w:hAnsi="Arial Narrow" w:cs="Arial"/>
          <w:b/>
          <w:sz w:val="22"/>
          <w:szCs w:val="22"/>
        </w:rPr>
      </w:pPr>
      <w:r w:rsidRPr="0046608A">
        <w:rPr>
          <w:rFonts w:ascii="Arial Narrow" w:hAnsi="Arial Narrow" w:cs="Arial"/>
          <w:sz w:val="22"/>
          <w:szCs w:val="22"/>
        </w:rPr>
        <w:t>After competent approval and financial co</w:t>
      </w:r>
      <w:r w:rsidR="001E60AB" w:rsidRPr="0046608A">
        <w:rPr>
          <w:rFonts w:ascii="Arial Narrow" w:hAnsi="Arial Narrow" w:cs="Arial"/>
          <w:sz w:val="22"/>
          <w:szCs w:val="22"/>
        </w:rPr>
        <w:t xml:space="preserve">ncurrence of TCR, the </w:t>
      </w:r>
      <w:r w:rsidR="00470ABE" w:rsidRPr="0046608A">
        <w:rPr>
          <w:rFonts w:ascii="Arial Narrow" w:hAnsi="Arial Narrow" w:cs="Arial"/>
          <w:sz w:val="22"/>
          <w:szCs w:val="22"/>
        </w:rPr>
        <w:t xml:space="preserve">Letter of Acceptance (LoA) </w:t>
      </w:r>
      <w:r w:rsidRPr="0046608A">
        <w:rPr>
          <w:rFonts w:ascii="Arial Narrow" w:hAnsi="Arial Narrow" w:cs="Arial"/>
          <w:sz w:val="22"/>
          <w:szCs w:val="22"/>
        </w:rPr>
        <w:t xml:space="preserve">to the L-1 bidder will be issued and the scanned copy of the </w:t>
      </w:r>
      <w:r w:rsidR="001E60AB" w:rsidRPr="0046608A">
        <w:rPr>
          <w:rFonts w:ascii="Arial Narrow" w:hAnsi="Arial Narrow" w:cs="Arial"/>
          <w:sz w:val="22"/>
          <w:szCs w:val="22"/>
        </w:rPr>
        <w:t xml:space="preserve">LoA </w:t>
      </w:r>
      <w:r w:rsidRPr="0046608A">
        <w:rPr>
          <w:rFonts w:ascii="Arial Narrow" w:hAnsi="Arial Narrow" w:cs="Arial"/>
          <w:sz w:val="22"/>
          <w:szCs w:val="22"/>
        </w:rPr>
        <w:t>will be uploaded on the e-Procurement portal</w:t>
      </w:r>
      <w:r w:rsidR="00E46750" w:rsidRPr="0046608A">
        <w:rPr>
          <w:rFonts w:ascii="Arial Narrow" w:hAnsi="Arial Narrow" w:cs="Arial"/>
          <w:sz w:val="22"/>
          <w:szCs w:val="22"/>
        </w:rPr>
        <w:t>.</w:t>
      </w:r>
      <w:r w:rsidRPr="0046608A">
        <w:rPr>
          <w:rFonts w:ascii="Arial Narrow" w:hAnsi="Arial Narrow" w:cs="Arial"/>
          <w:sz w:val="22"/>
          <w:szCs w:val="22"/>
        </w:rPr>
        <w:t xml:space="preserve"> </w:t>
      </w:r>
    </w:p>
    <w:p w:rsidR="00582737" w:rsidRPr="0046608A" w:rsidRDefault="007C07BB" w:rsidP="006069BD">
      <w:pPr>
        <w:numPr>
          <w:ilvl w:val="1"/>
          <w:numId w:val="34"/>
        </w:numPr>
        <w:spacing w:before="120" w:after="120"/>
        <w:ind w:left="426" w:hanging="710"/>
        <w:jc w:val="both"/>
        <w:rPr>
          <w:rFonts w:ascii="Arial Narrow" w:hAnsi="Arial Narrow" w:cs="Arial"/>
          <w:b/>
          <w:sz w:val="22"/>
          <w:szCs w:val="22"/>
        </w:rPr>
      </w:pPr>
      <w:r w:rsidRPr="0046608A">
        <w:rPr>
          <w:rFonts w:ascii="Arial Narrow" w:hAnsi="Arial Narrow" w:cs="Arial"/>
          <w:sz w:val="22"/>
          <w:szCs w:val="22"/>
        </w:rPr>
        <w:lastRenderedPageBreak/>
        <w:t xml:space="preserve">The processes for entering into the agreement with the successful bidder will be done offline as per the prevailing manual system. However, the documents required to be submitted by contractor for executing the agreement will be specified in </w:t>
      </w:r>
      <w:r w:rsidR="004B66D3" w:rsidRPr="0046608A">
        <w:rPr>
          <w:rFonts w:ascii="Arial Narrow" w:hAnsi="Arial Narrow" w:cs="Arial"/>
          <w:sz w:val="22"/>
          <w:szCs w:val="22"/>
        </w:rPr>
        <w:t>the Tender document</w:t>
      </w:r>
      <w:r w:rsidR="00FD1A9E" w:rsidRPr="0046608A">
        <w:rPr>
          <w:rFonts w:ascii="Arial Narrow" w:hAnsi="Arial Narrow" w:cs="Arial"/>
          <w:sz w:val="22"/>
          <w:szCs w:val="22"/>
        </w:rPr>
        <w:t xml:space="preserve"> </w:t>
      </w:r>
      <w:r w:rsidR="00470ABE" w:rsidRPr="0046608A">
        <w:rPr>
          <w:rFonts w:ascii="Arial Narrow" w:hAnsi="Arial Narrow" w:cs="Arial"/>
          <w:sz w:val="22"/>
          <w:szCs w:val="22"/>
        </w:rPr>
        <w:t>(Annexure-IX).</w:t>
      </w:r>
    </w:p>
    <w:p w:rsidR="00090D4D" w:rsidRPr="0046608A" w:rsidRDefault="007C07BB" w:rsidP="006069BD">
      <w:pPr>
        <w:pStyle w:val="MediumList2-Accent4"/>
        <w:numPr>
          <w:ilvl w:val="1"/>
          <w:numId w:val="34"/>
        </w:numPr>
        <w:spacing w:before="120" w:after="120"/>
        <w:ind w:left="426" w:hanging="710"/>
        <w:jc w:val="both"/>
        <w:rPr>
          <w:rFonts w:ascii="Arial Narrow" w:hAnsi="Arial Narrow" w:cs="Arial"/>
          <w:b/>
          <w:sz w:val="22"/>
          <w:szCs w:val="22"/>
        </w:rPr>
      </w:pPr>
      <w:r w:rsidRPr="0046608A">
        <w:rPr>
          <w:rFonts w:ascii="Arial Narrow" w:hAnsi="Arial Narrow" w:cs="Arial"/>
          <w:sz w:val="22"/>
          <w:szCs w:val="22"/>
        </w:rPr>
        <w:t xml:space="preserve">If </w:t>
      </w:r>
      <w:r w:rsidR="00D71960" w:rsidRPr="0046608A">
        <w:rPr>
          <w:rFonts w:ascii="Arial Narrow" w:hAnsi="Arial Narrow" w:cs="Arial"/>
          <w:szCs w:val="22"/>
        </w:rPr>
        <w:t xml:space="preserve">L1 bidder backs out, </w:t>
      </w:r>
      <w:r w:rsidR="00D71960" w:rsidRPr="0046608A">
        <w:rPr>
          <w:rFonts w:ascii="Arial Narrow" w:eastAsia="Verdana" w:hAnsi="Arial Narrow" w:cs="Arial"/>
          <w:szCs w:val="22"/>
          <w:shd w:val="clear" w:color="auto" w:fill="FFFFFF"/>
        </w:rPr>
        <w:t>the bidder will be banned for two years from being eligible to submit bids in CIL and its Subsidiaries</w:t>
      </w:r>
      <w:r w:rsidRPr="0046608A">
        <w:rPr>
          <w:rFonts w:ascii="Arial Narrow" w:hAnsi="Arial Narrow" w:cs="Arial"/>
          <w:sz w:val="22"/>
          <w:szCs w:val="22"/>
        </w:rPr>
        <w:t>.</w:t>
      </w:r>
    </w:p>
    <w:p w:rsidR="005A067A" w:rsidRPr="0046608A" w:rsidRDefault="00813955" w:rsidP="006069BD">
      <w:pPr>
        <w:numPr>
          <w:ilvl w:val="0"/>
          <w:numId w:val="30"/>
        </w:numPr>
        <w:spacing w:after="120"/>
        <w:ind w:left="0" w:hanging="567"/>
        <w:jc w:val="both"/>
      </w:pPr>
      <w:r w:rsidRPr="0046608A">
        <w:rPr>
          <w:rFonts w:ascii="Arial Narrow" w:hAnsi="Arial Narrow" w:cs="Arial"/>
          <w:b/>
          <w:sz w:val="22"/>
          <w:szCs w:val="22"/>
        </w:rPr>
        <w:t xml:space="preserve">A. </w:t>
      </w:r>
      <w:r w:rsidR="005A067A" w:rsidRPr="0046608A">
        <w:rPr>
          <w:rFonts w:ascii="Arial Narrow" w:hAnsi="Arial Narrow" w:cs="Arial"/>
          <w:b/>
          <w:sz w:val="22"/>
          <w:szCs w:val="22"/>
          <w:u w:val="single"/>
        </w:rPr>
        <w:t>P</w:t>
      </w:r>
      <w:r w:rsidRPr="0046608A">
        <w:rPr>
          <w:rFonts w:ascii="Arial Narrow" w:hAnsi="Arial Narrow" w:cs="Arial"/>
          <w:b/>
          <w:sz w:val="22"/>
          <w:szCs w:val="22"/>
          <w:u w:val="single"/>
        </w:rPr>
        <w:t xml:space="preserve">reference to </w:t>
      </w:r>
      <w:r w:rsidR="005A067A" w:rsidRPr="0046608A">
        <w:rPr>
          <w:rFonts w:ascii="Arial Narrow" w:hAnsi="Arial Narrow" w:cs="Times New Roman"/>
          <w:b/>
          <w:sz w:val="22"/>
          <w:szCs w:val="22"/>
          <w:u w:val="single"/>
        </w:rPr>
        <w:t>Make in India</w:t>
      </w:r>
      <w:r w:rsidR="00DA29A4" w:rsidRPr="0046608A">
        <w:rPr>
          <w:rFonts w:ascii="Arial Narrow" w:hAnsi="Arial Narrow" w:cs="Arial"/>
          <w:b/>
          <w:sz w:val="22"/>
          <w:szCs w:val="22"/>
        </w:rPr>
        <w:t xml:space="preserve">: </w:t>
      </w:r>
    </w:p>
    <w:p w:rsidR="00DA29A4" w:rsidRPr="0046608A" w:rsidRDefault="00DA29A4" w:rsidP="005A067A">
      <w:pPr>
        <w:spacing w:after="120"/>
        <w:jc w:val="both"/>
      </w:pPr>
      <w:r w:rsidRPr="0046608A">
        <w:rPr>
          <w:rFonts w:ascii="Arial Narrow" w:hAnsi="Arial Narrow" w:cs="Times New Roman"/>
          <w:sz w:val="22"/>
          <w:szCs w:val="22"/>
        </w:rPr>
        <w:t xml:space="preserve">Preference to Make in India (as applicable) vide Order No. P-45021/2/2017-PP (BE-II) dated  04.06.2020, issued by Govt. of India as amended from time to time shall be applicable. </w:t>
      </w:r>
    </w:p>
    <w:p w:rsidR="00DA29A4" w:rsidRPr="0046608A" w:rsidRDefault="00DA29A4" w:rsidP="00CA1EB7">
      <w:pPr>
        <w:spacing w:after="120"/>
        <w:jc w:val="both"/>
        <w:rPr>
          <w:rFonts w:ascii="Arial Narrow" w:hAnsi="Arial Narrow" w:cs="Times New Roman"/>
          <w:sz w:val="22"/>
          <w:szCs w:val="22"/>
        </w:rPr>
      </w:pPr>
      <w:r w:rsidRPr="0046608A">
        <w:rPr>
          <w:rFonts w:ascii="Arial Narrow" w:hAnsi="Arial Narrow" w:cs="Times New Roman"/>
          <w:sz w:val="22"/>
          <w:szCs w:val="22"/>
        </w:rPr>
        <w:t>In terms of the above said policy, purchase preference shall be given to local suppliers in the following manner :</w:t>
      </w:r>
    </w:p>
    <w:p w:rsidR="00DA29A4" w:rsidRPr="0046608A" w:rsidRDefault="00DA29A4" w:rsidP="00CA1EB7">
      <w:pPr>
        <w:spacing w:after="120"/>
        <w:jc w:val="both"/>
        <w:rPr>
          <w:rFonts w:ascii="Arial Narrow" w:hAnsi="Arial Narrow" w:cs="Times New Roman"/>
          <w:sz w:val="22"/>
          <w:szCs w:val="22"/>
        </w:rPr>
      </w:pPr>
      <w:r w:rsidRPr="0046608A">
        <w:rPr>
          <w:rFonts w:ascii="Arial Narrow" w:hAnsi="Arial Narrow" w:cs="Times New Roman"/>
          <w:sz w:val="22"/>
          <w:szCs w:val="22"/>
        </w:rPr>
        <w:t xml:space="preserve">In the procurement of works which are divisible in nature, the following procedure shall be followed :- </w:t>
      </w:r>
    </w:p>
    <w:p w:rsidR="00DA29A4" w:rsidRPr="0046608A" w:rsidRDefault="00DA29A4" w:rsidP="00CA1EB7">
      <w:pPr>
        <w:spacing w:after="120"/>
        <w:jc w:val="both"/>
        <w:rPr>
          <w:rFonts w:ascii="Arial Narrow" w:hAnsi="Arial Narrow" w:cs="Times New Roman"/>
          <w:sz w:val="22"/>
          <w:szCs w:val="22"/>
        </w:rPr>
      </w:pPr>
      <w:r w:rsidRPr="0046608A">
        <w:rPr>
          <w:rFonts w:ascii="Arial Narrow" w:hAnsi="Arial Narrow" w:cs="Times New Roman"/>
          <w:sz w:val="22"/>
          <w:szCs w:val="22"/>
        </w:rPr>
        <w:t xml:space="preserve">Among all qualified bids, the lowest bid will be termed as L-1. If L-1 is from a Class-I local supplier, the contract for full quantity will be awarded to L-1 at L-1 price by the Purchaser. </w:t>
      </w:r>
    </w:p>
    <w:p w:rsidR="00DA29A4" w:rsidRPr="0046608A" w:rsidRDefault="00DA29A4" w:rsidP="00CA1EB7">
      <w:pPr>
        <w:spacing w:after="120"/>
        <w:jc w:val="both"/>
        <w:rPr>
          <w:rFonts w:ascii="Arial Narrow" w:hAnsi="Arial Narrow" w:cs="Times New Roman"/>
          <w:sz w:val="22"/>
          <w:szCs w:val="22"/>
        </w:rPr>
      </w:pPr>
      <w:r w:rsidRPr="0046608A">
        <w:rPr>
          <w:rFonts w:ascii="Arial Narrow" w:hAnsi="Arial Narrow" w:cs="Times New Roman"/>
          <w:sz w:val="22"/>
          <w:szCs w:val="22"/>
        </w:rPr>
        <w:t>If L-1 is not a Class-I local supplier, 50% of the order quantity shall be awarded to L-1. Thereafter, the lowest bidder among the Class-I local suppliers will be invited to match the L-1 price for the remaining 50% quantity subject to Class-I local supplier’s quoted price falling within the margin of purchase preference, and the contract for that quantity shall be awarded to such local supplier subject to his matching the L-1 price. In case such lowest eligible Class-I supplier fails to match the L-1 price or accept less than the offer quantity, the next higher Class-I local supplier within the margin of purchase preference shall be invited to match the L-1 price for remaining quantity and so on, and contract shall be awarded accordingly. In case some quantity is still left uncovered on Class-I local supplier, then such balance quantity may also be ordered on L-1 bidder.</w:t>
      </w:r>
    </w:p>
    <w:p w:rsidR="00DA29A4" w:rsidRPr="0046608A" w:rsidRDefault="00DA29A4" w:rsidP="00CA1EB7">
      <w:pPr>
        <w:spacing w:after="120"/>
        <w:jc w:val="both"/>
        <w:rPr>
          <w:rFonts w:ascii="Arial Narrow" w:hAnsi="Arial Narrow" w:cs="Times New Roman"/>
          <w:sz w:val="22"/>
          <w:szCs w:val="22"/>
        </w:rPr>
      </w:pPr>
      <w:r w:rsidRPr="0046608A">
        <w:rPr>
          <w:rFonts w:ascii="Arial Narrow" w:hAnsi="Arial Narrow" w:cs="Times New Roman"/>
          <w:sz w:val="22"/>
          <w:szCs w:val="22"/>
        </w:rPr>
        <w:t>In the procurement of works which are not divisible, and in procurement of services where the bid is evaluated on price alone, the following procedure shall be followed:-</w:t>
      </w:r>
    </w:p>
    <w:p w:rsidR="00DA29A4" w:rsidRPr="0046608A" w:rsidRDefault="00DA29A4" w:rsidP="00CA1EB7">
      <w:pPr>
        <w:spacing w:after="120"/>
        <w:jc w:val="both"/>
        <w:rPr>
          <w:rFonts w:ascii="Arial Narrow" w:hAnsi="Arial Narrow" w:cs="Times New Roman"/>
          <w:sz w:val="22"/>
          <w:szCs w:val="22"/>
        </w:rPr>
      </w:pPr>
      <w:r w:rsidRPr="0046608A">
        <w:rPr>
          <w:rFonts w:ascii="Arial Narrow" w:hAnsi="Arial Narrow" w:cs="Times New Roman"/>
          <w:sz w:val="22"/>
          <w:szCs w:val="22"/>
        </w:rPr>
        <w:t>Among all qualified bids, the lowest bid will be termed as L-1. If L-1 is from a Class-I local supplier, the contract will be awarded to L-1.</w:t>
      </w:r>
    </w:p>
    <w:p w:rsidR="00DA29A4" w:rsidRPr="0046608A" w:rsidRDefault="00DA29A4" w:rsidP="00CA1EB7">
      <w:pPr>
        <w:spacing w:after="120"/>
        <w:jc w:val="both"/>
        <w:rPr>
          <w:rFonts w:ascii="Arial Narrow" w:hAnsi="Arial Narrow" w:cs="Times New Roman"/>
          <w:sz w:val="22"/>
          <w:szCs w:val="22"/>
        </w:rPr>
      </w:pPr>
      <w:r w:rsidRPr="0046608A">
        <w:rPr>
          <w:rFonts w:ascii="Arial Narrow" w:hAnsi="Arial Narrow" w:cs="Times New Roman"/>
          <w:sz w:val="22"/>
          <w:szCs w:val="22"/>
        </w:rPr>
        <w:t>If L-1 is not from a Class-I local supplier, the lowest bidder among the Class-I local suppliers, will be invited to match the L-1 price subject to Class-I local supplier's quoted price falling within the margin of purchase preference, and the contract shall be awarded to such Class-I local supplier subject to matching the L-1 price.</w:t>
      </w:r>
    </w:p>
    <w:p w:rsidR="00DA29A4" w:rsidRPr="0046608A" w:rsidRDefault="00DA29A4" w:rsidP="00CA1EB7">
      <w:pPr>
        <w:spacing w:after="120"/>
        <w:jc w:val="both"/>
        <w:rPr>
          <w:rFonts w:ascii="Arial Narrow" w:hAnsi="Arial Narrow" w:cs="Times New Roman"/>
          <w:sz w:val="22"/>
          <w:szCs w:val="22"/>
        </w:rPr>
      </w:pPr>
      <w:r w:rsidRPr="0046608A">
        <w:rPr>
          <w:rFonts w:ascii="Arial Narrow" w:hAnsi="Arial Narrow" w:cs="Times New Roman"/>
          <w:sz w:val="22"/>
          <w:szCs w:val="22"/>
        </w:rPr>
        <w:t>In case such lowest eligible Class-I local supplier fails to match the L-1 price, the Class-I local supplier with the next higher bid within the margin of purchase preference shall be invited to match the L-1 price and so on and contract shall be awarded accordingly. In case none of the Class-I local suppliers within the margin of purchase preference matches the L-1 price, then the contract may be awarded to the L-1 bidder.</w:t>
      </w:r>
    </w:p>
    <w:p w:rsidR="00DA29A4" w:rsidRPr="0046608A" w:rsidRDefault="00DA29A4" w:rsidP="00CA1EB7">
      <w:pPr>
        <w:spacing w:after="120"/>
        <w:jc w:val="both"/>
        <w:rPr>
          <w:rFonts w:ascii="Arial Narrow" w:hAnsi="Arial Narrow" w:cs="Times New Roman"/>
          <w:sz w:val="22"/>
          <w:szCs w:val="22"/>
        </w:rPr>
      </w:pPr>
      <w:r w:rsidRPr="0046608A">
        <w:rPr>
          <w:rFonts w:ascii="Arial Narrow" w:hAnsi="Arial Narrow" w:cs="Times New Roman"/>
          <w:sz w:val="22"/>
          <w:szCs w:val="22"/>
        </w:rPr>
        <w:t>Note: The confirmation from the bidder regarding matching of L1 price may be taken in confirmatory document link of e-Procurement portal by recycling ‘Any other document’ link.</w:t>
      </w:r>
    </w:p>
    <w:p w:rsidR="00DA29A4" w:rsidRPr="0046608A" w:rsidRDefault="00DA29A4" w:rsidP="00CA1EB7">
      <w:pPr>
        <w:spacing w:after="120"/>
        <w:jc w:val="both"/>
        <w:rPr>
          <w:rFonts w:ascii="Arial Narrow" w:hAnsi="Arial Narrow" w:cs="Times New Roman"/>
          <w:sz w:val="22"/>
          <w:szCs w:val="22"/>
        </w:rPr>
      </w:pPr>
      <w:r w:rsidRPr="0046608A">
        <w:rPr>
          <w:rFonts w:ascii="Arial Narrow" w:hAnsi="Arial Narrow" w:cs="Times New Roman"/>
          <w:sz w:val="22"/>
          <w:szCs w:val="22"/>
        </w:rPr>
        <w:t>Verification of local content :</w:t>
      </w:r>
    </w:p>
    <w:p w:rsidR="00DA29A4" w:rsidRPr="0046608A" w:rsidRDefault="00DA29A4" w:rsidP="00CA1EB7">
      <w:pPr>
        <w:spacing w:after="120"/>
        <w:jc w:val="both"/>
        <w:rPr>
          <w:rFonts w:ascii="Arial Narrow" w:hAnsi="Arial Narrow" w:cs="Times New Roman"/>
          <w:sz w:val="22"/>
          <w:szCs w:val="22"/>
        </w:rPr>
      </w:pPr>
      <w:r w:rsidRPr="0046608A">
        <w:rPr>
          <w:rFonts w:ascii="Arial Narrow" w:hAnsi="Arial Narrow" w:cs="Times New Roman"/>
          <w:sz w:val="22"/>
          <w:szCs w:val="22"/>
        </w:rPr>
        <w:t>If the estimated value of Procurement is less than Rs. 10 crores, all the Bidders at the time of bidding shall submit either self-certification indicating the percentage of local content in the offered items.</w:t>
      </w:r>
    </w:p>
    <w:p w:rsidR="00DA29A4" w:rsidRPr="0046608A" w:rsidRDefault="00DA29A4" w:rsidP="00CA1EB7">
      <w:pPr>
        <w:spacing w:after="120"/>
        <w:jc w:val="both"/>
        <w:rPr>
          <w:rFonts w:ascii="Arial Narrow" w:hAnsi="Arial Narrow" w:cs="Times New Roman"/>
          <w:sz w:val="22"/>
          <w:szCs w:val="22"/>
        </w:rPr>
      </w:pPr>
      <w:r w:rsidRPr="0046608A">
        <w:rPr>
          <w:rFonts w:ascii="Arial Narrow" w:hAnsi="Arial Narrow" w:cs="Times New Roman"/>
          <w:sz w:val="22"/>
          <w:szCs w:val="22"/>
        </w:rPr>
        <w:t>If the estimated value of procurement is more than Rs. 10 crores, all the Bidders shall submit along with its bid a certificate from the statutory auditor or cost auditor of the company (in case of companies) or from a practicing cost accountant or practicing chartered account (in respect of suppliers other than companies) giving the percentage of local content.</w:t>
      </w:r>
    </w:p>
    <w:p w:rsidR="00DA29A4" w:rsidRPr="0046608A" w:rsidRDefault="00DA29A4" w:rsidP="00CA1EB7">
      <w:pPr>
        <w:spacing w:after="120"/>
        <w:jc w:val="both"/>
        <w:rPr>
          <w:rFonts w:ascii="Arial Narrow" w:hAnsi="Arial Narrow" w:cs="Times New Roman"/>
          <w:sz w:val="22"/>
          <w:szCs w:val="22"/>
        </w:rPr>
      </w:pPr>
      <w:r w:rsidRPr="0046608A">
        <w:rPr>
          <w:rFonts w:ascii="Arial Narrow" w:hAnsi="Arial Narrow" w:cs="Times New Roman"/>
          <w:sz w:val="22"/>
          <w:szCs w:val="22"/>
        </w:rPr>
        <w:t>CIL/ Subsidiary may constitute committees with internal and external experts for independent verification of auditor’s / accountant’s certificates on random basis and in the case of complaints.</w:t>
      </w:r>
    </w:p>
    <w:p w:rsidR="00DA29A4" w:rsidRPr="0046608A" w:rsidRDefault="00DA29A4" w:rsidP="00CA1EB7">
      <w:pPr>
        <w:spacing w:after="120"/>
        <w:jc w:val="both"/>
        <w:rPr>
          <w:rFonts w:ascii="Arial Narrow" w:hAnsi="Arial Narrow" w:cs="Times New Roman"/>
          <w:sz w:val="22"/>
          <w:szCs w:val="22"/>
        </w:rPr>
      </w:pPr>
      <w:r w:rsidRPr="0046608A">
        <w:rPr>
          <w:rFonts w:ascii="Arial Narrow" w:hAnsi="Arial Narrow" w:cs="Times New Roman"/>
          <w:sz w:val="22"/>
          <w:szCs w:val="22"/>
        </w:rPr>
        <w:t>False declarations will attract banning of business of the bidder for a period up to two year.</w:t>
      </w:r>
    </w:p>
    <w:p w:rsidR="00DA29A4" w:rsidRPr="0046608A" w:rsidRDefault="00DA29A4" w:rsidP="00CA1EB7">
      <w:pPr>
        <w:spacing w:after="120"/>
        <w:jc w:val="both"/>
        <w:rPr>
          <w:rFonts w:ascii="Arial Narrow" w:hAnsi="Arial Narrow" w:cs="Times New Roman"/>
          <w:sz w:val="22"/>
          <w:szCs w:val="22"/>
        </w:rPr>
      </w:pPr>
      <w:r w:rsidRPr="0046608A">
        <w:rPr>
          <w:rFonts w:ascii="Arial Narrow" w:hAnsi="Arial Narrow" w:cs="Times New Roman"/>
          <w:sz w:val="22"/>
          <w:szCs w:val="22"/>
        </w:rPr>
        <w:t>A local supplier who has been debarred by any procuring entity for violation of above order shall not be eligible for preference under this Order for procurement by any other procuring entity for the duration of debarment. The debarment for such other procuring entities shall take effect prospectively from the date on which it comes to the notice of other procurement entities.</w:t>
      </w:r>
    </w:p>
    <w:p w:rsidR="00DA29A4" w:rsidRPr="0046608A" w:rsidRDefault="00DA29A4" w:rsidP="00DA29A4">
      <w:pPr>
        <w:ind w:left="360"/>
        <w:jc w:val="both"/>
        <w:rPr>
          <w:rFonts w:ascii="Arial Narrow" w:hAnsi="Arial Narrow" w:cs="Times New Roman"/>
          <w:sz w:val="22"/>
          <w:szCs w:val="22"/>
        </w:rPr>
      </w:pPr>
    </w:p>
    <w:p w:rsidR="00DA29A4" w:rsidRPr="0046608A" w:rsidRDefault="00DA29A4" w:rsidP="00DA29A4">
      <w:pPr>
        <w:ind w:left="360"/>
        <w:jc w:val="both"/>
        <w:rPr>
          <w:rFonts w:ascii="Arial Narrow" w:hAnsi="Arial Narrow" w:cs="Times New Roman"/>
          <w:sz w:val="22"/>
          <w:szCs w:val="22"/>
        </w:rPr>
      </w:pPr>
    </w:p>
    <w:p w:rsidR="00DA29A4" w:rsidRPr="0046608A" w:rsidRDefault="00CA6261" w:rsidP="00CA6261">
      <w:pPr>
        <w:ind w:hanging="540"/>
        <w:jc w:val="both"/>
        <w:rPr>
          <w:rFonts w:ascii="Arial Narrow" w:hAnsi="Arial Narrow" w:cs="Times New Roman"/>
          <w:b/>
          <w:bCs/>
          <w:sz w:val="22"/>
          <w:szCs w:val="22"/>
        </w:rPr>
      </w:pPr>
      <w:r w:rsidRPr="0046608A">
        <w:rPr>
          <w:rFonts w:ascii="Arial Narrow" w:hAnsi="Arial Narrow" w:cs="Times New Roman"/>
          <w:b/>
          <w:bCs/>
          <w:sz w:val="22"/>
          <w:szCs w:val="22"/>
        </w:rPr>
        <w:t>18</w:t>
      </w:r>
      <w:r w:rsidRPr="0046608A">
        <w:rPr>
          <w:rFonts w:ascii="Arial Narrow" w:hAnsi="Arial Narrow" w:cs="Times New Roman"/>
          <w:b/>
          <w:bCs/>
          <w:sz w:val="22"/>
          <w:szCs w:val="22"/>
        </w:rPr>
        <w:tab/>
        <w:t xml:space="preserve">B. </w:t>
      </w:r>
      <w:r w:rsidR="00DA29A4" w:rsidRPr="0046608A">
        <w:rPr>
          <w:rFonts w:ascii="Arial Narrow" w:hAnsi="Arial Narrow" w:cs="Times New Roman"/>
          <w:b/>
          <w:bCs/>
          <w:sz w:val="22"/>
          <w:szCs w:val="22"/>
        </w:rPr>
        <w:t>Procurement from Micro and Small Enterprises (MSEs) (APPLICABLE FOR SERVICE NATURE OF TENDERS)</w:t>
      </w:r>
      <w:r w:rsidR="00CA1EB7" w:rsidRPr="0046608A">
        <w:rPr>
          <w:rFonts w:ascii="Arial Narrow" w:hAnsi="Arial Narrow" w:cs="Times New Roman"/>
          <w:b/>
          <w:bCs/>
          <w:sz w:val="22"/>
          <w:szCs w:val="22"/>
        </w:rPr>
        <w:t>:</w:t>
      </w:r>
    </w:p>
    <w:p w:rsidR="00DA29A4" w:rsidRPr="0046608A" w:rsidRDefault="00DA29A4" w:rsidP="00DA29A4">
      <w:pPr>
        <w:ind w:left="360"/>
        <w:jc w:val="both"/>
        <w:rPr>
          <w:rFonts w:ascii="Arial Narrow" w:hAnsi="Arial Narrow" w:cs="Times New Roman"/>
          <w:sz w:val="22"/>
          <w:szCs w:val="22"/>
        </w:rPr>
      </w:pPr>
    </w:p>
    <w:p w:rsidR="00DA29A4" w:rsidRPr="0046608A" w:rsidRDefault="00DA29A4" w:rsidP="00CA6261">
      <w:pPr>
        <w:spacing w:after="120"/>
        <w:jc w:val="both"/>
        <w:rPr>
          <w:rFonts w:ascii="Arial Narrow" w:hAnsi="Arial Narrow" w:cs="Times New Roman"/>
          <w:sz w:val="22"/>
          <w:szCs w:val="22"/>
        </w:rPr>
      </w:pPr>
      <w:r w:rsidRPr="0046608A">
        <w:rPr>
          <w:rFonts w:ascii="Arial Narrow" w:hAnsi="Arial Narrow" w:cs="Times New Roman"/>
          <w:sz w:val="22"/>
          <w:szCs w:val="22"/>
        </w:rPr>
        <w:lastRenderedPageBreak/>
        <w:t>i) Subject to meeting terms and conditions stated in the tender document including but not limiting to prequalification criteria, 25% of the work will be awarded to MSE as defined in MSE Procurement Policy issued by Department of Micro, Small and Medium Enterprises (MSME) for the tendered work/item. Where the tendered work can be split, MSE quoting a price within a price band of L1 + 15% shall be awarded at least 25% of total tendered work provided they match L1 price. In case the tendered work cannot be split, MSE shall be awarded full work provided their quoted price is within a price band of L1 + 15% and they match the L1 price.</w:t>
      </w:r>
    </w:p>
    <w:p w:rsidR="00DA29A4" w:rsidRPr="0046608A" w:rsidRDefault="00DA29A4" w:rsidP="00CA6261">
      <w:pPr>
        <w:spacing w:after="120"/>
        <w:jc w:val="both"/>
        <w:rPr>
          <w:rFonts w:ascii="Arial Narrow" w:hAnsi="Arial Narrow" w:cs="Times New Roman"/>
          <w:sz w:val="22"/>
          <w:szCs w:val="22"/>
        </w:rPr>
      </w:pPr>
      <w:r w:rsidRPr="0046608A">
        <w:rPr>
          <w:rFonts w:ascii="Arial Narrow" w:hAnsi="Arial Narrow" w:cs="Times New Roman"/>
          <w:sz w:val="22"/>
          <w:szCs w:val="22"/>
        </w:rPr>
        <w:t>ii) In case of more than one such MSEs are in the price band of L1 + 15% and matches the L1 price, the work may be shared proportionately if the job can be split. If the job cannot be split, then the opportunity to match the L-1 rate of the tender shall be given first to MSE who has quoted lowest rate among the MSEs and the total job shall be awarded to them after matching the L-1 price of the tender. If the MSE who have quoted lowest rate among the MSEs in the price band of L1 + 15% do not agree to match the rate of L1 of the tender, then the MSE with next higher quoted rate in the price band of L1 + 15% shall be given chance to match the rate of L1 for award of the complete job. This process to be repeated in till work is awarded to MSE or MSE bidders are exhausted.</w:t>
      </w:r>
    </w:p>
    <w:p w:rsidR="00DA29A4" w:rsidRPr="0046608A" w:rsidRDefault="00DA29A4" w:rsidP="00CA6261">
      <w:pPr>
        <w:spacing w:after="120"/>
        <w:jc w:val="both"/>
        <w:rPr>
          <w:rFonts w:ascii="Arial Narrow" w:hAnsi="Arial Narrow" w:cs="Times New Roman"/>
          <w:sz w:val="22"/>
          <w:szCs w:val="22"/>
        </w:rPr>
      </w:pPr>
      <w:r w:rsidRPr="0046608A">
        <w:rPr>
          <w:rFonts w:ascii="Arial Narrow" w:hAnsi="Arial Narrow" w:cs="Times New Roman"/>
          <w:sz w:val="22"/>
          <w:szCs w:val="22"/>
        </w:rPr>
        <w:t>iii) Out of the 25% target of annual procurement from micro and small enterprises 3(three) percent shall be earmarked for procurement from micro and small enterprises owned by women. In the event of failure of such MSEs to participate in the tender process or meet the tender requirements and L1 price, 3(three) percent sub-target so earmarked shall be met from other MSEs.</w:t>
      </w:r>
    </w:p>
    <w:p w:rsidR="00DA29A4" w:rsidRPr="0046608A" w:rsidRDefault="00DA29A4" w:rsidP="00CA6261">
      <w:pPr>
        <w:spacing w:after="120"/>
        <w:jc w:val="both"/>
        <w:rPr>
          <w:rFonts w:ascii="Arial Narrow" w:hAnsi="Arial Narrow" w:cs="Times New Roman"/>
          <w:sz w:val="22"/>
          <w:szCs w:val="22"/>
        </w:rPr>
      </w:pPr>
      <w:r w:rsidRPr="0046608A">
        <w:rPr>
          <w:rFonts w:ascii="Arial Narrow" w:hAnsi="Arial Narrow" w:cs="Times New Roman"/>
          <w:sz w:val="22"/>
          <w:szCs w:val="22"/>
        </w:rPr>
        <w:t>iv) Out of the 25% target of annual procurement from micro and small enterprises 4(four) percent shall be earmarked for procurement from micro and small enterprises owned by Scheduled Caste &amp; Scheduled Tribe entrepreneurs. In the event of failure of such MSEs to participate in the tender process or meet the tender requirements and L1 price, four percent sub-target so earmarked shall be met from other MSEs.</w:t>
      </w:r>
    </w:p>
    <w:p w:rsidR="00DA29A4" w:rsidRPr="0046608A" w:rsidRDefault="00DA29A4" w:rsidP="00CA6261">
      <w:pPr>
        <w:spacing w:after="120"/>
        <w:jc w:val="both"/>
        <w:rPr>
          <w:rFonts w:ascii="Arial Narrow" w:hAnsi="Arial Narrow" w:cs="Times New Roman"/>
          <w:sz w:val="22"/>
          <w:szCs w:val="22"/>
        </w:rPr>
      </w:pPr>
      <w:r w:rsidRPr="0046608A">
        <w:rPr>
          <w:rFonts w:ascii="Arial Narrow" w:hAnsi="Arial Narrow" w:cs="Times New Roman"/>
          <w:sz w:val="22"/>
          <w:szCs w:val="22"/>
        </w:rPr>
        <w:t>v) To qualify for entitlement as SC/ST owned MSE, the SC/ST certificate issued by District Authority must be submitted by the bidder in addition to certificate of registration with anyone of the agencies mentioned in paragraph (I) above. The bidder shall be responsible to furnish necessary documentary evidence for enabling CIL/ Subsidiary to ascertain that the MSE is owned by SC/ST. MSE owned by SC/ST is defined as:</w:t>
      </w:r>
    </w:p>
    <w:p w:rsidR="00DA29A4" w:rsidRPr="0046608A" w:rsidRDefault="00DA29A4" w:rsidP="00CA6261">
      <w:pPr>
        <w:ind w:left="360" w:hanging="360"/>
        <w:jc w:val="both"/>
        <w:rPr>
          <w:rFonts w:ascii="Arial Narrow" w:hAnsi="Arial Narrow" w:cs="Times New Roman"/>
          <w:sz w:val="22"/>
          <w:szCs w:val="22"/>
        </w:rPr>
      </w:pPr>
      <w:r w:rsidRPr="0046608A">
        <w:rPr>
          <w:rFonts w:ascii="Arial Narrow" w:hAnsi="Arial Narrow" w:cs="Times New Roman"/>
          <w:sz w:val="22"/>
          <w:szCs w:val="22"/>
        </w:rPr>
        <w:t>•</w:t>
      </w:r>
      <w:r w:rsidR="00CA6261" w:rsidRPr="0046608A">
        <w:rPr>
          <w:rFonts w:ascii="Arial Narrow" w:hAnsi="Arial Narrow" w:cs="Times New Roman"/>
          <w:sz w:val="22"/>
          <w:szCs w:val="22"/>
        </w:rPr>
        <w:tab/>
      </w:r>
      <w:r w:rsidRPr="0046608A">
        <w:rPr>
          <w:rFonts w:ascii="Arial Narrow" w:hAnsi="Arial Narrow" w:cs="Times New Roman"/>
          <w:sz w:val="22"/>
          <w:szCs w:val="22"/>
        </w:rPr>
        <w:t>In case of proprietary MSE, proprietor(s) shall be SC /ST</w:t>
      </w:r>
    </w:p>
    <w:p w:rsidR="00DA29A4" w:rsidRPr="0046608A" w:rsidRDefault="00DA29A4" w:rsidP="006069BD">
      <w:pPr>
        <w:numPr>
          <w:ilvl w:val="0"/>
          <w:numId w:val="74"/>
        </w:numPr>
        <w:ind w:left="360"/>
        <w:jc w:val="both"/>
        <w:rPr>
          <w:rFonts w:ascii="Arial Narrow" w:hAnsi="Arial Narrow" w:cs="Times New Roman"/>
          <w:sz w:val="22"/>
          <w:szCs w:val="22"/>
        </w:rPr>
      </w:pPr>
      <w:r w:rsidRPr="0046608A">
        <w:rPr>
          <w:rFonts w:ascii="Arial Narrow" w:hAnsi="Arial Narrow" w:cs="Times New Roman"/>
          <w:sz w:val="22"/>
          <w:szCs w:val="22"/>
        </w:rPr>
        <w:t>In case of partnership MSE, The SC/ST partners shall be holding at least 51% shares in the enterprise.</w:t>
      </w:r>
    </w:p>
    <w:p w:rsidR="00DA29A4" w:rsidRPr="0046608A" w:rsidRDefault="00CA6261" w:rsidP="00CA6261">
      <w:pPr>
        <w:ind w:left="360" w:hanging="360"/>
        <w:jc w:val="both"/>
        <w:rPr>
          <w:rFonts w:ascii="Arial Narrow" w:hAnsi="Arial Narrow" w:cs="Times New Roman"/>
          <w:sz w:val="22"/>
          <w:szCs w:val="22"/>
        </w:rPr>
      </w:pPr>
      <w:r w:rsidRPr="0046608A">
        <w:rPr>
          <w:rFonts w:ascii="Arial Narrow" w:hAnsi="Arial Narrow" w:cs="Times New Roman"/>
          <w:sz w:val="22"/>
          <w:szCs w:val="22"/>
        </w:rPr>
        <w:t>•</w:t>
      </w:r>
      <w:r w:rsidRPr="0046608A">
        <w:rPr>
          <w:rFonts w:ascii="Arial Narrow" w:hAnsi="Arial Narrow" w:cs="Times New Roman"/>
          <w:sz w:val="22"/>
          <w:szCs w:val="22"/>
        </w:rPr>
        <w:tab/>
      </w:r>
      <w:r w:rsidR="00DA29A4" w:rsidRPr="0046608A">
        <w:rPr>
          <w:rFonts w:ascii="Arial Narrow" w:hAnsi="Arial Narrow" w:cs="Times New Roman"/>
          <w:sz w:val="22"/>
          <w:szCs w:val="22"/>
        </w:rPr>
        <w:t>In case of Private Limited Companies, at least 51% share shall be held by SC/ST promoters.</w:t>
      </w:r>
    </w:p>
    <w:p w:rsidR="00DA29A4" w:rsidRPr="0046608A" w:rsidRDefault="00DA29A4" w:rsidP="006069BD">
      <w:pPr>
        <w:numPr>
          <w:ilvl w:val="0"/>
          <w:numId w:val="74"/>
        </w:numPr>
        <w:ind w:left="360"/>
        <w:jc w:val="both"/>
        <w:rPr>
          <w:rFonts w:ascii="Arial Narrow" w:hAnsi="Arial Narrow" w:cs="Times New Roman"/>
          <w:sz w:val="22"/>
          <w:szCs w:val="22"/>
        </w:rPr>
      </w:pPr>
      <w:r w:rsidRPr="0046608A">
        <w:rPr>
          <w:rFonts w:ascii="Arial Narrow" w:hAnsi="Arial Narrow" w:cs="Times New Roman"/>
          <w:sz w:val="22"/>
          <w:szCs w:val="22"/>
        </w:rPr>
        <w:t>In case of Public Limited Companies, at least 51% share shall be held by SC/ST entrepreneurs at any given point of time.</w:t>
      </w:r>
    </w:p>
    <w:p w:rsidR="00DA29A4" w:rsidRPr="0046608A" w:rsidRDefault="00DA29A4" w:rsidP="00DA29A4">
      <w:pPr>
        <w:ind w:left="360"/>
        <w:jc w:val="both"/>
        <w:rPr>
          <w:rFonts w:ascii="Arial Narrow" w:hAnsi="Arial Narrow" w:cs="Times New Roman"/>
          <w:sz w:val="22"/>
          <w:szCs w:val="22"/>
        </w:rPr>
      </w:pPr>
    </w:p>
    <w:p w:rsidR="00DA29A4" w:rsidRPr="0046608A" w:rsidRDefault="00DA29A4" w:rsidP="00CA6261">
      <w:pPr>
        <w:spacing w:after="120"/>
        <w:jc w:val="both"/>
        <w:rPr>
          <w:rFonts w:ascii="Arial Narrow" w:hAnsi="Arial Narrow" w:cs="Times New Roman"/>
          <w:sz w:val="22"/>
          <w:szCs w:val="22"/>
        </w:rPr>
      </w:pPr>
      <w:r w:rsidRPr="0046608A">
        <w:rPr>
          <w:rFonts w:ascii="Arial Narrow" w:hAnsi="Arial Narrow" w:cs="Times New Roman"/>
          <w:sz w:val="22"/>
          <w:szCs w:val="22"/>
        </w:rPr>
        <w:t xml:space="preserve">vi) Classification of Micro and Small Enterprise are as under: </w:t>
      </w:r>
    </w:p>
    <w:p w:rsidR="00DA29A4" w:rsidRPr="0046608A" w:rsidRDefault="00DA29A4" w:rsidP="00DA29A4">
      <w:pPr>
        <w:ind w:left="360"/>
        <w:jc w:val="both"/>
        <w:rPr>
          <w:rFonts w:ascii="Arial Narrow" w:hAnsi="Arial Narrow" w:cs="Times New Roman"/>
          <w:sz w:val="22"/>
          <w:szCs w:val="22"/>
        </w:rPr>
      </w:pPr>
      <w:r w:rsidRPr="0046608A">
        <w:rPr>
          <w:rFonts w:ascii="Arial Narrow" w:hAnsi="Arial Narrow" w:cs="Times New Roman"/>
          <w:sz w:val="22"/>
          <w:szCs w:val="22"/>
        </w:rPr>
        <w:t xml:space="preserve">a. Micro Enterprise –Enterprise where the investment in plant and machinery or equipment does not exceed one crore Rupees and turnover does not exceed five core rupees.  </w:t>
      </w:r>
    </w:p>
    <w:p w:rsidR="00DA29A4" w:rsidRPr="0046608A" w:rsidRDefault="00DA29A4" w:rsidP="00DA29A4">
      <w:pPr>
        <w:ind w:left="360"/>
        <w:jc w:val="both"/>
        <w:rPr>
          <w:rFonts w:ascii="Arial Narrow" w:hAnsi="Arial Narrow" w:cs="Times New Roman"/>
          <w:sz w:val="22"/>
          <w:szCs w:val="22"/>
        </w:rPr>
      </w:pPr>
      <w:r w:rsidRPr="0046608A">
        <w:rPr>
          <w:rFonts w:ascii="Arial Narrow" w:hAnsi="Arial Narrow" w:cs="Times New Roman"/>
          <w:sz w:val="22"/>
          <w:szCs w:val="22"/>
        </w:rPr>
        <w:t xml:space="preserve">b. Small Enterprise- Enterprise where the investment in plant and machinery or equipment does not exceed ten crore Rupees and turnover does not exceed fifty core rupees.  </w:t>
      </w:r>
    </w:p>
    <w:p w:rsidR="00DA29A4" w:rsidRPr="0046608A" w:rsidRDefault="00DA29A4" w:rsidP="00DA29A4">
      <w:pPr>
        <w:ind w:left="360"/>
        <w:jc w:val="both"/>
        <w:rPr>
          <w:rFonts w:ascii="Arial Narrow" w:hAnsi="Arial Narrow" w:cs="Times New Roman"/>
          <w:sz w:val="22"/>
          <w:szCs w:val="22"/>
        </w:rPr>
      </w:pPr>
    </w:p>
    <w:p w:rsidR="00DA29A4" w:rsidRPr="0046608A" w:rsidRDefault="00DA29A4" w:rsidP="00CA6261">
      <w:pPr>
        <w:spacing w:after="120"/>
        <w:jc w:val="both"/>
        <w:rPr>
          <w:rFonts w:ascii="Arial Narrow" w:hAnsi="Arial Narrow" w:cs="Times New Roman"/>
          <w:sz w:val="22"/>
          <w:szCs w:val="22"/>
        </w:rPr>
      </w:pPr>
      <w:r w:rsidRPr="0046608A">
        <w:rPr>
          <w:rFonts w:ascii="Arial Narrow" w:hAnsi="Arial Narrow" w:cs="Times New Roman"/>
          <w:sz w:val="22"/>
          <w:szCs w:val="22"/>
        </w:rPr>
        <w:t>vii) The MSEs should be registered with District Industries Centers (DICs)/ Khadi &amp; Village Industries Commission (KVIC)/ Khadi &amp; Village Industries Board (KVIB)/ Coir Board/ NSIC/ Directorate of Handicrafts and Handloom or any other body specified by Ministry of Micro, Small &amp; Medium Enterprises (MoMSME) are eligible for availing benefits under the Public Procurement Policy for Micro and Small Enterprise (MSEs) Order, 2012 as amended from time to time.</w:t>
      </w:r>
    </w:p>
    <w:p w:rsidR="00DA29A4" w:rsidRPr="0046608A" w:rsidRDefault="00DA29A4" w:rsidP="00CA6261">
      <w:pPr>
        <w:spacing w:after="120"/>
        <w:jc w:val="both"/>
        <w:rPr>
          <w:rFonts w:ascii="Arial Narrow" w:hAnsi="Arial Narrow" w:cs="Times New Roman"/>
          <w:sz w:val="22"/>
          <w:szCs w:val="22"/>
        </w:rPr>
      </w:pPr>
      <w:r w:rsidRPr="0046608A">
        <w:rPr>
          <w:rFonts w:ascii="Arial Narrow" w:hAnsi="Arial Narrow" w:cs="Times New Roman"/>
          <w:sz w:val="22"/>
          <w:szCs w:val="22"/>
        </w:rPr>
        <w:t>viii) The MSEs are required to submit copy of documentary evidence, issued by their registering authority whether they are small enterprise or micro enterprise as per provisions of Public Procurement Policy for Micro and Small Enterprise (MSEs) Order, 2012 with latest guidelines/clarifications provided by MoMSME.</w:t>
      </w:r>
    </w:p>
    <w:p w:rsidR="00DA29A4" w:rsidRPr="0046608A" w:rsidRDefault="00DA29A4" w:rsidP="00CA6261">
      <w:pPr>
        <w:spacing w:after="120"/>
        <w:jc w:val="both"/>
        <w:rPr>
          <w:rFonts w:ascii="Arial Narrow" w:hAnsi="Arial Narrow" w:cs="Times New Roman"/>
          <w:sz w:val="22"/>
          <w:szCs w:val="22"/>
        </w:rPr>
      </w:pPr>
      <w:r w:rsidRPr="0046608A">
        <w:rPr>
          <w:rFonts w:ascii="Arial Narrow" w:hAnsi="Arial Narrow" w:cs="Times New Roman"/>
          <w:sz w:val="22"/>
          <w:szCs w:val="22"/>
        </w:rPr>
        <w:t>xi) The existing MSE enterprises registered prior to 30th June 2020, shall continue to be valid for a period up to 31.03.2021 only. Mandatorily bidders need to have “Udyam Registartion Certificate” after 31.03.2021 for availing benefits under the Public Procurement Policy for Micro and Small Enterprise (MSEs) Order, 2012 as amended from time to time.</w:t>
      </w:r>
    </w:p>
    <w:p w:rsidR="00DA29A4" w:rsidRPr="0046608A" w:rsidRDefault="00DA29A4" w:rsidP="00CA6261">
      <w:pPr>
        <w:spacing w:after="120"/>
        <w:jc w:val="both"/>
        <w:rPr>
          <w:rFonts w:ascii="Arial Narrow" w:hAnsi="Arial Narrow" w:cs="Times New Roman"/>
          <w:sz w:val="22"/>
          <w:szCs w:val="22"/>
        </w:rPr>
      </w:pPr>
      <w:r w:rsidRPr="0046608A">
        <w:rPr>
          <w:rFonts w:ascii="Arial Narrow" w:hAnsi="Arial Narrow" w:cs="Times New Roman"/>
          <w:sz w:val="22"/>
          <w:szCs w:val="22"/>
        </w:rPr>
        <w:t>x) If MSE Bidder withdraws his offers after last date of bid submission or fails to sign the Agreement or commence the work as per Conditions of Contract then such Bidder shall be banned for a minimum period of 1(One) year in line with provisions of Banning of Business.</w:t>
      </w:r>
    </w:p>
    <w:p w:rsidR="00813955" w:rsidRPr="0046608A" w:rsidRDefault="00813955" w:rsidP="006069BD">
      <w:pPr>
        <w:numPr>
          <w:ilvl w:val="0"/>
          <w:numId w:val="30"/>
        </w:numPr>
        <w:ind w:left="360" w:hanging="900"/>
        <w:jc w:val="both"/>
        <w:rPr>
          <w:rFonts w:ascii="Arial Narrow" w:hAnsi="Arial Narrow" w:cs="Times New Roman"/>
          <w:b/>
          <w:bCs/>
          <w:sz w:val="22"/>
          <w:szCs w:val="22"/>
          <w:shd w:val="clear" w:color="auto" w:fill="FFFFFF"/>
        </w:rPr>
      </w:pPr>
      <w:r w:rsidRPr="0046608A">
        <w:rPr>
          <w:rFonts w:ascii="Arial Narrow" w:hAnsi="Arial Narrow" w:cs="Times New Roman"/>
          <w:b/>
          <w:bCs/>
          <w:sz w:val="22"/>
          <w:szCs w:val="22"/>
          <w:shd w:val="clear" w:color="auto" w:fill="FFFFFF"/>
        </w:rPr>
        <w:t>Restrictions under Rule 144(xi) of general Finance Rule (GFRs), 2017</w:t>
      </w:r>
    </w:p>
    <w:p w:rsidR="00813955" w:rsidRPr="0046608A" w:rsidRDefault="00813955" w:rsidP="00813955">
      <w:pPr>
        <w:ind w:left="450" w:hanging="450"/>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1.</w:t>
      </w:r>
      <w:r w:rsidRPr="0046608A">
        <w:rPr>
          <w:rFonts w:ascii="Arial Narrow" w:hAnsi="Arial Narrow" w:cs="Times New Roman"/>
          <w:sz w:val="22"/>
          <w:szCs w:val="22"/>
          <w:shd w:val="clear" w:color="auto" w:fill="FFFFFF"/>
        </w:rPr>
        <w:tab/>
        <w:t>Any bidder from a country which shares a land border with India  will be eligible to bid in this tender  only if the bidder is registered with the competent authority.</w:t>
      </w:r>
    </w:p>
    <w:p w:rsidR="00813955" w:rsidRPr="0046608A" w:rsidRDefault="00813955" w:rsidP="00813955">
      <w:pPr>
        <w:ind w:left="450" w:hanging="450"/>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lastRenderedPageBreak/>
        <w:t xml:space="preserve">2. </w:t>
      </w:r>
      <w:r w:rsidRPr="0046608A">
        <w:rPr>
          <w:rFonts w:ascii="Arial Narrow" w:hAnsi="Arial Narrow" w:cs="Times New Roman"/>
          <w:sz w:val="22"/>
          <w:szCs w:val="22"/>
          <w:shd w:val="clear" w:color="auto" w:fill="FFFFFF"/>
        </w:rPr>
        <w:tab/>
        <w:t>‘Bidder’ means any person or firm or company, including any member of a consortium or joint venture (that  is an association  of several persons , or firms or companies), every artificial juridical person not falling in any of the descriptions of bidders stated herein before, including any agency branch or office controlled by such person , participating in a procurement process.</w:t>
      </w:r>
    </w:p>
    <w:p w:rsidR="00813955" w:rsidRPr="0046608A" w:rsidRDefault="00813955" w:rsidP="00813955">
      <w:pPr>
        <w:ind w:left="450" w:hanging="450"/>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3.</w:t>
      </w:r>
      <w:r w:rsidRPr="0046608A">
        <w:rPr>
          <w:rFonts w:ascii="Arial Narrow" w:hAnsi="Arial Narrow" w:cs="Times New Roman"/>
          <w:sz w:val="22"/>
          <w:szCs w:val="22"/>
          <w:shd w:val="clear" w:color="auto" w:fill="FFFFFF"/>
        </w:rPr>
        <w:tab/>
        <w:t>The competent Authority for the purpose of Registration shall be the Regritration Committee constituted by the Department for promotion of Industry and Internal Trade (DPIIT).</w:t>
      </w:r>
    </w:p>
    <w:p w:rsidR="00813955" w:rsidRPr="0046608A" w:rsidRDefault="00813955" w:rsidP="00813955">
      <w:pPr>
        <w:ind w:left="450" w:hanging="450"/>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4.</w:t>
      </w:r>
      <w:r w:rsidRPr="0046608A">
        <w:rPr>
          <w:rFonts w:ascii="Arial Narrow" w:hAnsi="Arial Narrow" w:cs="Times New Roman"/>
          <w:sz w:val="22"/>
          <w:szCs w:val="22"/>
          <w:shd w:val="clear" w:color="auto" w:fill="FFFFFF"/>
        </w:rPr>
        <w:tab/>
        <w:t>“Bidder from a country which shares a land border with India” for the purpose of this Order means:-</w:t>
      </w:r>
    </w:p>
    <w:p w:rsidR="00813955" w:rsidRPr="0046608A" w:rsidRDefault="00813955" w:rsidP="006069BD">
      <w:pPr>
        <w:numPr>
          <w:ilvl w:val="1"/>
          <w:numId w:val="69"/>
        </w:numPr>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An entity incorporated, established or registetred in such a country; or</w:t>
      </w:r>
    </w:p>
    <w:p w:rsidR="00813955" w:rsidRPr="0046608A" w:rsidRDefault="00813955" w:rsidP="006069BD">
      <w:pPr>
        <w:numPr>
          <w:ilvl w:val="1"/>
          <w:numId w:val="69"/>
        </w:numPr>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A subsidiary of an entity incorporated, established or registered in such a country; or</w:t>
      </w:r>
    </w:p>
    <w:p w:rsidR="00813955" w:rsidRPr="0046608A" w:rsidRDefault="00813955" w:rsidP="006069BD">
      <w:pPr>
        <w:numPr>
          <w:ilvl w:val="1"/>
          <w:numId w:val="69"/>
        </w:numPr>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An entity substantially controlled through entities incorporated, established or registered in such a country; or</w:t>
      </w:r>
    </w:p>
    <w:p w:rsidR="00813955" w:rsidRPr="0046608A" w:rsidRDefault="00813955" w:rsidP="006069BD">
      <w:pPr>
        <w:numPr>
          <w:ilvl w:val="1"/>
          <w:numId w:val="69"/>
        </w:numPr>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An entity whose beneficial owner is situated in such a country; or</w:t>
      </w:r>
    </w:p>
    <w:p w:rsidR="00813955" w:rsidRPr="0046608A" w:rsidRDefault="00813955" w:rsidP="006069BD">
      <w:pPr>
        <w:numPr>
          <w:ilvl w:val="1"/>
          <w:numId w:val="69"/>
        </w:numPr>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An Indian (or other) agent of such an entity; or</w:t>
      </w:r>
    </w:p>
    <w:p w:rsidR="00813955" w:rsidRPr="0046608A" w:rsidRDefault="00813955" w:rsidP="006069BD">
      <w:pPr>
        <w:numPr>
          <w:ilvl w:val="1"/>
          <w:numId w:val="69"/>
        </w:numPr>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A natural operson who is citizen of such a country; or</w:t>
      </w:r>
    </w:p>
    <w:p w:rsidR="00813955" w:rsidRPr="0046608A" w:rsidRDefault="00813955" w:rsidP="006069BD">
      <w:pPr>
        <w:numPr>
          <w:ilvl w:val="1"/>
          <w:numId w:val="69"/>
        </w:numPr>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A consortium or joint venture where any member of the consortium or joint venture falls under any of the above.</w:t>
      </w:r>
    </w:p>
    <w:p w:rsidR="00813955" w:rsidRPr="0046608A" w:rsidRDefault="00813955" w:rsidP="00813955">
      <w:pPr>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5. The  Benefici</w:t>
      </w:r>
      <w:r w:rsidR="000123EC" w:rsidRPr="0046608A">
        <w:rPr>
          <w:rFonts w:ascii="Arial Narrow" w:hAnsi="Arial Narrow" w:cs="Times New Roman"/>
          <w:sz w:val="22"/>
          <w:szCs w:val="22"/>
          <w:shd w:val="clear" w:color="auto" w:fill="FFFFFF"/>
        </w:rPr>
        <w:t>al owner for the purpose of 4</w:t>
      </w:r>
      <w:r w:rsidRPr="0046608A">
        <w:rPr>
          <w:rFonts w:ascii="Arial Narrow" w:hAnsi="Arial Narrow" w:cs="Times New Roman"/>
          <w:sz w:val="22"/>
          <w:szCs w:val="22"/>
          <w:shd w:val="clear" w:color="auto" w:fill="FFFFFF"/>
        </w:rPr>
        <w:t xml:space="preserve"> above will be as under:</w:t>
      </w:r>
    </w:p>
    <w:p w:rsidR="00813955" w:rsidRPr="0046608A" w:rsidRDefault="00813955" w:rsidP="006069BD">
      <w:pPr>
        <w:numPr>
          <w:ilvl w:val="0"/>
          <w:numId w:val="70"/>
        </w:numPr>
        <w:ind w:left="630" w:hanging="270"/>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In case of a company or Limited Liability Partnership, the beneficial owner is the natural person(s), who, whether acting alone or together, or through one or more juridicial person, has a controlling ownership interest or who excercises control through other means.</w:t>
      </w:r>
    </w:p>
    <w:p w:rsidR="00813955" w:rsidRPr="0046608A" w:rsidRDefault="00813955" w:rsidP="00813955">
      <w:pPr>
        <w:ind w:left="360"/>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Explanation-</w:t>
      </w:r>
    </w:p>
    <w:p w:rsidR="00813955" w:rsidRPr="0046608A" w:rsidRDefault="00813955" w:rsidP="006069BD">
      <w:pPr>
        <w:numPr>
          <w:ilvl w:val="1"/>
          <w:numId w:val="71"/>
        </w:numPr>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“Controlling ownership interest” means ownership of or entitlement to more than twenty-five per cent of shares or capital or profits of the company;</w:t>
      </w:r>
    </w:p>
    <w:p w:rsidR="00813955" w:rsidRPr="0046608A" w:rsidRDefault="00813955" w:rsidP="006069BD">
      <w:pPr>
        <w:numPr>
          <w:ilvl w:val="1"/>
          <w:numId w:val="71"/>
        </w:numPr>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“Controll’; shall include the right to appoint majority of the directors or to control the management or policy decisions including by virtue of their shareholding or management rights or shareholders agreements or voting agreements.</w:t>
      </w:r>
    </w:p>
    <w:p w:rsidR="00813955" w:rsidRPr="0046608A" w:rsidRDefault="00813955" w:rsidP="00FD1A9E">
      <w:pPr>
        <w:numPr>
          <w:ilvl w:val="0"/>
          <w:numId w:val="70"/>
        </w:numPr>
        <w:ind w:left="630" w:hanging="270"/>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In case of a partnership firm, the beneficial owner is the natural person(s) who, whether acting alone or together, or through one or more juridicial person, has ownership of entitlement to more than fifteen percent of capital or profits of the partnership;</w:t>
      </w:r>
    </w:p>
    <w:p w:rsidR="00813955" w:rsidRPr="0046608A" w:rsidRDefault="00813955" w:rsidP="00FD1A9E">
      <w:pPr>
        <w:numPr>
          <w:ilvl w:val="0"/>
          <w:numId w:val="70"/>
        </w:numPr>
        <w:ind w:left="630" w:hanging="360"/>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813955" w:rsidRPr="0046608A" w:rsidRDefault="00813955" w:rsidP="00FD1A9E">
      <w:pPr>
        <w:numPr>
          <w:ilvl w:val="0"/>
          <w:numId w:val="70"/>
        </w:numPr>
        <w:ind w:left="630" w:hanging="360"/>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Where no natural person is identified under (1) or(2) or(3) above, the beneficial owner is the relevant natural person who holds the position of senior managing official;</w:t>
      </w:r>
    </w:p>
    <w:p w:rsidR="00813955" w:rsidRPr="0046608A" w:rsidRDefault="00813955" w:rsidP="00FD1A9E">
      <w:pPr>
        <w:numPr>
          <w:ilvl w:val="0"/>
          <w:numId w:val="70"/>
        </w:numPr>
        <w:ind w:left="630" w:hanging="360"/>
        <w:jc w:val="both"/>
        <w:rPr>
          <w:rFonts w:ascii="Arial Narrow" w:hAnsi="Arial Narrow" w:cs="Times New Roman"/>
          <w:sz w:val="22"/>
          <w:szCs w:val="22"/>
          <w:shd w:val="clear" w:color="auto" w:fill="FFFFFF"/>
        </w:rPr>
      </w:pPr>
      <w:r w:rsidRPr="0046608A">
        <w:rPr>
          <w:rFonts w:ascii="Arial Narrow" w:hAnsi="Arial Narrow" w:cs="Times New Roman"/>
          <w:sz w:val="22"/>
          <w:szCs w:val="22"/>
          <w:shd w:val="clear" w:color="auto" w:fill="FFFFFF"/>
        </w:rPr>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813955" w:rsidRPr="0046608A" w:rsidRDefault="00813955" w:rsidP="00FD1A9E">
      <w:pPr>
        <w:ind w:left="630" w:hanging="360"/>
        <w:jc w:val="both"/>
        <w:rPr>
          <w:rFonts w:ascii="Arial Narrow" w:hAnsi="Arial Narrow" w:cs="Times New Roman"/>
          <w:b/>
          <w:bCs/>
          <w:sz w:val="22"/>
          <w:szCs w:val="22"/>
          <w:shd w:val="clear" w:color="auto" w:fill="FFFFFF"/>
        </w:rPr>
      </w:pPr>
      <w:r w:rsidRPr="0046608A">
        <w:rPr>
          <w:rFonts w:ascii="Arial Narrow" w:hAnsi="Arial Narrow" w:cs="Times New Roman"/>
          <w:sz w:val="22"/>
          <w:szCs w:val="22"/>
          <w:shd w:val="clear" w:color="auto" w:fill="FFFFFF"/>
        </w:rPr>
        <w:t xml:space="preserve">6. </w:t>
      </w:r>
      <w:r w:rsidR="00FD1A9E" w:rsidRPr="0046608A">
        <w:rPr>
          <w:rFonts w:ascii="Arial Narrow" w:hAnsi="Arial Narrow" w:cs="Times New Roman"/>
          <w:sz w:val="22"/>
          <w:szCs w:val="22"/>
          <w:shd w:val="clear" w:color="auto" w:fill="FFFFFF"/>
        </w:rPr>
        <w:t xml:space="preserve">  </w:t>
      </w:r>
      <w:r w:rsidRPr="0046608A">
        <w:rPr>
          <w:rFonts w:ascii="Arial Narrow" w:hAnsi="Arial Narrow" w:cs="Times New Roman"/>
          <w:sz w:val="22"/>
          <w:szCs w:val="22"/>
          <w:shd w:val="clear" w:color="auto" w:fill="FFFFFF"/>
        </w:rPr>
        <w:t>An agent is a person employed to do any act for another, or to represent another in dealings with third person.</w:t>
      </w:r>
    </w:p>
    <w:p w:rsidR="009E6A3A" w:rsidRPr="0046608A" w:rsidRDefault="007C07BB" w:rsidP="006069BD">
      <w:pPr>
        <w:pStyle w:val="MediumList2-Accent4"/>
        <w:numPr>
          <w:ilvl w:val="0"/>
          <w:numId w:val="30"/>
        </w:numPr>
        <w:spacing w:after="120"/>
        <w:ind w:left="0" w:hanging="567"/>
        <w:jc w:val="both"/>
      </w:pPr>
      <w:r w:rsidRPr="0046608A">
        <w:rPr>
          <w:rFonts w:ascii="Arial Narrow" w:hAnsi="Arial Narrow"/>
          <w:b/>
          <w:sz w:val="22"/>
          <w:szCs w:val="22"/>
          <w:u w:val="single"/>
        </w:rPr>
        <w:t>Abnormally high rate (AHR) &amp; Abnormally low  rate ( ALR) items:</w:t>
      </w:r>
    </w:p>
    <w:p w:rsidR="000D0A7C" w:rsidRPr="0046608A" w:rsidRDefault="000D0A7C" w:rsidP="006069BD">
      <w:pPr>
        <w:numPr>
          <w:ilvl w:val="1"/>
          <w:numId w:val="35"/>
        </w:numPr>
        <w:spacing w:before="120" w:after="120"/>
        <w:ind w:left="426" w:hanging="426"/>
        <w:jc w:val="both"/>
      </w:pPr>
      <w:r w:rsidRPr="0046608A">
        <w:rPr>
          <w:rFonts w:ascii="Arial Narrow" w:hAnsi="Arial Narrow"/>
          <w:szCs w:val="22"/>
        </w:rPr>
        <w:t>An Abnormally Low Bid is one in which the bid price, in combination with other elements of the bid, appears so low that it raises material concerns as to the capability of the bidder to perform the contract at the offered price. in case of Abnormally Low Bids, CMPDIL may seek written clarifications from the bidder, including detailed price analysis of its bid price in relation to scope, schedule, allocation risks and responsibilities and any other requirements of the bid documents. If, after evaluating the price analysis, CMPDIL determines that the bidder has substantially failed to demonstrate its capability to deliver the contract at the offered price, CMPDIL may reject the bid/ proposal.</w:t>
      </w:r>
      <w:r w:rsidRPr="0046608A">
        <w:rPr>
          <w:rFonts w:ascii="Arial Narrow" w:hAnsi="Arial Narrow"/>
          <w:sz w:val="22"/>
          <w:szCs w:val="22"/>
        </w:rPr>
        <w:t xml:space="preserve"> </w:t>
      </w:r>
    </w:p>
    <w:p w:rsidR="00ED2DC6" w:rsidRPr="0046608A" w:rsidRDefault="00D71960" w:rsidP="006069BD">
      <w:pPr>
        <w:pStyle w:val="MediumList2-Accent4"/>
        <w:numPr>
          <w:ilvl w:val="1"/>
          <w:numId w:val="35"/>
        </w:numPr>
        <w:spacing w:before="120" w:after="120"/>
        <w:ind w:left="426" w:hanging="426"/>
        <w:jc w:val="both"/>
      </w:pPr>
      <w:r w:rsidRPr="0046608A">
        <w:rPr>
          <w:rFonts w:ascii="Arial Narrow" w:hAnsi="Arial Narrow"/>
          <w:szCs w:val="22"/>
          <w:shd w:val="clear" w:color="auto" w:fill="FFFFFF"/>
        </w:rPr>
        <w:t>Normal performance security shall be furnished within 21 days of issuanc</w:t>
      </w:r>
      <w:r w:rsidRPr="0046608A">
        <w:rPr>
          <w:rFonts w:ascii="Arial Narrow" w:hAnsi="Arial Narrow" w:cs="Arial"/>
          <w:bCs/>
          <w:szCs w:val="22"/>
          <w:shd w:val="clear" w:color="auto" w:fill="FFFFFF"/>
        </w:rPr>
        <w:t>e of LOA by the successful bidder</w:t>
      </w:r>
      <w:r w:rsidR="007C07BB" w:rsidRPr="0046608A">
        <w:rPr>
          <w:rFonts w:ascii="Arial Narrow" w:hAnsi="Arial Narrow" w:cs="Arial"/>
          <w:bCs/>
          <w:sz w:val="22"/>
          <w:szCs w:val="22"/>
          <w:shd w:val="clear" w:color="auto" w:fill="FFFFFF"/>
        </w:rPr>
        <w:t>.</w:t>
      </w:r>
    </w:p>
    <w:p w:rsidR="007B5087" w:rsidRPr="0046608A" w:rsidRDefault="007C07BB" w:rsidP="006069BD">
      <w:pPr>
        <w:numPr>
          <w:ilvl w:val="0"/>
          <w:numId w:val="30"/>
        </w:numPr>
        <w:spacing w:after="120"/>
        <w:ind w:left="0" w:hanging="567"/>
        <w:jc w:val="both"/>
        <w:rPr>
          <w:szCs w:val="22"/>
        </w:rPr>
      </w:pPr>
      <w:r w:rsidRPr="0046608A">
        <w:rPr>
          <w:rFonts w:ascii="Arial Narrow" w:hAnsi="Arial Narrow"/>
          <w:b/>
          <w:sz w:val="22"/>
          <w:szCs w:val="22"/>
        </w:rPr>
        <w:t>Bid Extension:</w:t>
      </w:r>
      <w:r w:rsidR="007B5087" w:rsidRPr="0046608A">
        <w:rPr>
          <w:rFonts w:ascii="Arial Narrow" w:hAnsi="Arial Narrow"/>
          <w:sz w:val="22"/>
          <w:szCs w:val="22"/>
        </w:rPr>
        <w:t xml:space="preserve"> If</w:t>
      </w:r>
      <w:r w:rsidR="007B5087" w:rsidRPr="0046608A">
        <w:rPr>
          <w:rFonts w:ascii="Arial Narrow" w:hAnsi="Arial Narrow"/>
          <w:szCs w:val="22"/>
        </w:rPr>
        <w:t xml:space="preserve"> number of bids received online is found to be less than </w:t>
      </w:r>
      <w:r w:rsidR="007B5087" w:rsidRPr="0046608A">
        <w:rPr>
          <w:rFonts w:ascii="Arial Narrow" w:hAnsi="Arial Narrow"/>
          <w:b/>
          <w:szCs w:val="22"/>
        </w:rPr>
        <w:t>three</w:t>
      </w:r>
      <w:r w:rsidR="007B5087" w:rsidRPr="0046608A">
        <w:rPr>
          <w:rFonts w:ascii="Arial Narrow" w:hAnsi="Arial Narrow"/>
          <w:szCs w:val="22"/>
        </w:rPr>
        <w:t xml:space="preserve"> on end date of bid submission then the following critical dates of the Tender will be </w:t>
      </w:r>
      <w:r w:rsidR="007B5087" w:rsidRPr="0046608A">
        <w:rPr>
          <w:rFonts w:ascii="Arial Narrow" w:eastAsia="Verdana" w:hAnsi="Arial Narrow" w:cs="Arial"/>
          <w:szCs w:val="22"/>
          <w:u w:val="single"/>
          <w:shd w:val="clear" w:color="auto" w:fill="FFFFFF"/>
        </w:rPr>
        <w:t>automatically extended by the System,  for a period of four days  ending at 17.00hrs.</w:t>
      </w:r>
      <w:r w:rsidR="007B5087" w:rsidRPr="0046608A">
        <w:rPr>
          <w:rFonts w:ascii="Arial Narrow" w:hAnsi="Arial Narrow"/>
          <w:szCs w:val="22"/>
        </w:rPr>
        <w:t xml:space="preserve">: </w:t>
      </w:r>
    </w:p>
    <w:p w:rsidR="007B5087" w:rsidRDefault="007B5087" w:rsidP="006069BD">
      <w:pPr>
        <w:numPr>
          <w:ilvl w:val="0"/>
          <w:numId w:val="75"/>
        </w:numPr>
        <w:ind w:left="1062" w:hanging="1062"/>
        <w:jc w:val="both"/>
        <w:rPr>
          <w:rFonts w:ascii="Arial Narrow" w:hAnsi="Arial Narrow"/>
          <w:szCs w:val="22"/>
        </w:rPr>
      </w:pPr>
      <w:r w:rsidRPr="0046608A">
        <w:rPr>
          <w:rFonts w:ascii="Arial Narrow" w:hAnsi="Arial Narrow"/>
          <w:szCs w:val="22"/>
        </w:rPr>
        <w:t xml:space="preserve">Last date of submission of Bid </w:t>
      </w:r>
    </w:p>
    <w:p w:rsidR="00023885" w:rsidRPr="005C4074" w:rsidRDefault="00023885" w:rsidP="006069BD">
      <w:pPr>
        <w:numPr>
          <w:ilvl w:val="0"/>
          <w:numId w:val="75"/>
        </w:numPr>
        <w:ind w:left="1062" w:hanging="1062"/>
        <w:jc w:val="both"/>
        <w:rPr>
          <w:rFonts w:ascii="Arial Narrow" w:hAnsi="Arial Narrow"/>
          <w:szCs w:val="22"/>
        </w:rPr>
      </w:pPr>
      <w:r w:rsidRPr="005C4074">
        <w:rPr>
          <w:rFonts w:ascii="Arial Narrow" w:hAnsi="Arial Narrow"/>
          <w:szCs w:val="22"/>
        </w:rPr>
        <w:t>Last date of receipt of EMD</w:t>
      </w:r>
    </w:p>
    <w:p w:rsidR="007B5087" w:rsidRPr="0046608A" w:rsidRDefault="007B5087" w:rsidP="006069BD">
      <w:pPr>
        <w:numPr>
          <w:ilvl w:val="0"/>
          <w:numId w:val="75"/>
        </w:numPr>
        <w:ind w:left="162" w:hanging="162"/>
        <w:jc w:val="both"/>
        <w:rPr>
          <w:rFonts w:ascii="Arial Narrow" w:hAnsi="Arial Narrow"/>
          <w:szCs w:val="22"/>
        </w:rPr>
      </w:pPr>
      <w:r w:rsidRPr="0046608A">
        <w:rPr>
          <w:rFonts w:ascii="Arial Narrow" w:hAnsi="Arial Narrow"/>
          <w:szCs w:val="22"/>
        </w:rPr>
        <w:t xml:space="preserve"> Bid Opening date. </w:t>
      </w:r>
    </w:p>
    <w:p w:rsidR="00090D4D" w:rsidRPr="0046608A" w:rsidRDefault="007B5087" w:rsidP="007B5087">
      <w:pPr>
        <w:pStyle w:val="MediumList2-Accent4"/>
        <w:spacing w:after="120"/>
        <w:ind w:left="0"/>
        <w:jc w:val="both"/>
        <w:rPr>
          <w:rFonts w:ascii="Arial Narrow" w:hAnsi="Arial Narrow"/>
          <w:sz w:val="22"/>
          <w:szCs w:val="22"/>
        </w:rPr>
      </w:pPr>
      <w:r w:rsidRPr="0046608A">
        <w:rPr>
          <w:rFonts w:ascii="Arial Narrow" w:eastAsia="Verdana" w:hAnsi="Arial Narrow" w:cs="Arial"/>
          <w:szCs w:val="22"/>
          <w:u w:val="single"/>
          <w:shd w:val="clear" w:color="auto" w:fill="FFFFFF"/>
        </w:rPr>
        <w:t>This extension will be also applicable in case of receipt of zero bid</w:t>
      </w:r>
      <w:r w:rsidR="007C07BB" w:rsidRPr="0046608A">
        <w:rPr>
          <w:rFonts w:ascii="Arial Narrow" w:hAnsi="Arial Narrow"/>
          <w:sz w:val="22"/>
          <w:szCs w:val="22"/>
        </w:rPr>
        <w:t xml:space="preserve">. </w:t>
      </w:r>
    </w:p>
    <w:p w:rsidR="00090D4D" w:rsidRPr="0046608A" w:rsidRDefault="007C07BB" w:rsidP="006069BD">
      <w:pPr>
        <w:pStyle w:val="MediumList2-Accent4"/>
        <w:numPr>
          <w:ilvl w:val="0"/>
          <w:numId w:val="30"/>
        </w:numPr>
        <w:spacing w:after="120"/>
        <w:ind w:left="0" w:hanging="567"/>
        <w:jc w:val="both"/>
      </w:pPr>
      <w:r w:rsidRPr="0046608A">
        <w:rPr>
          <w:rFonts w:ascii="Arial Narrow" w:hAnsi="Arial Narrow"/>
          <w:b/>
          <w:sz w:val="22"/>
          <w:szCs w:val="22"/>
        </w:rPr>
        <w:t>Cancellation of Tender:</w:t>
      </w:r>
      <w:r w:rsidRPr="0046608A">
        <w:rPr>
          <w:rFonts w:ascii="Arial Narrow" w:hAnsi="Arial Narrow"/>
          <w:sz w:val="22"/>
          <w:szCs w:val="22"/>
        </w:rPr>
        <w:t xml:space="preserve">   </w:t>
      </w:r>
    </w:p>
    <w:p w:rsidR="000D0A7C" w:rsidRPr="0046608A" w:rsidRDefault="000D0A7C" w:rsidP="000D0A7C">
      <w:pPr>
        <w:spacing w:after="120"/>
        <w:jc w:val="both"/>
        <w:rPr>
          <w:rFonts w:ascii="Arial Narrow" w:hAnsi="Arial Narrow" w:cs="Times New Roman"/>
          <w:sz w:val="22"/>
          <w:szCs w:val="22"/>
        </w:rPr>
      </w:pPr>
      <w:r w:rsidRPr="0046608A">
        <w:rPr>
          <w:rFonts w:ascii="Arial Narrow" w:hAnsi="Arial Narrow" w:cs="Times New Roman"/>
          <w:sz w:val="22"/>
          <w:szCs w:val="22"/>
        </w:rPr>
        <w:lastRenderedPageBreak/>
        <w:t xml:space="preserve">If no </w:t>
      </w:r>
      <w:r w:rsidR="00C222DC" w:rsidRPr="0046608A">
        <w:rPr>
          <w:rFonts w:ascii="Arial Narrow" w:hAnsi="Arial Narrow" w:cs="Times New Roman"/>
          <w:sz w:val="22"/>
          <w:szCs w:val="22"/>
        </w:rPr>
        <w:t>Bid</w:t>
      </w:r>
      <w:r w:rsidRPr="0046608A">
        <w:rPr>
          <w:rFonts w:ascii="Arial Narrow" w:hAnsi="Arial Narrow" w:cs="Times New Roman"/>
          <w:sz w:val="22"/>
          <w:szCs w:val="22"/>
        </w:rPr>
        <w:t xml:space="preserve"> is received, the tender will be cancelled. </w:t>
      </w:r>
    </w:p>
    <w:p w:rsidR="000D0A7C" w:rsidRPr="0046608A" w:rsidRDefault="000D0A7C" w:rsidP="000D0A7C">
      <w:pPr>
        <w:pStyle w:val="MediumList2-Accent4"/>
        <w:spacing w:after="120"/>
        <w:ind w:left="0"/>
        <w:jc w:val="both"/>
        <w:rPr>
          <w:rFonts w:ascii="Arial Narrow" w:hAnsi="Arial Narrow"/>
          <w:sz w:val="22"/>
          <w:szCs w:val="22"/>
        </w:rPr>
      </w:pPr>
      <w:r w:rsidRPr="0046608A">
        <w:rPr>
          <w:rFonts w:ascii="Arial Narrow" w:hAnsi="Arial Narrow"/>
          <w:sz w:val="22"/>
          <w:szCs w:val="22"/>
        </w:rPr>
        <w:t>In case none of the bidder(s) complies the technical eligibility criteria as per NIT, then bidder(s) will be rejected online. In such case re-tender (if required) will be done (with the same or different quantity, as per the instant requirement)</w:t>
      </w:r>
    </w:p>
    <w:p w:rsidR="00090D4D" w:rsidRPr="0046608A" w:rsidRDefault="007C07BB" w:rsidP="006069BD">
      <w:pPr>
        <w:pStyle w:val="MediumList2-Accent4"/>
        <w:numPr>
          <w:ilvl w:val="0"/>
          <w:numId w:val="30"/>
        </w:numPr>
        <w:spacing w:after="120"/>
        <w:ind w:left="0" w:hanging="567"/>
        <w:jc w:val="both"/>
        <w:rPr>
          <w:rFonts w:ascii="Arial Narrow" w:hAnsi="Arial Narrow"/>
          <w:sz w:val="22"/>
          <w:szCs w:val="22"/>
        </w:rPr>
      </w:pPr>
      <w:r w:rsidRPr="0046608A">
        <w:rPr>
          <w:rFonts w:ascii="Arial Narrow" w:hAnsi="Arial Narrow"/>
          <w:sz w:val="22"/>
          <w:szCs w:val="22"/>
        </w:rPr>
        <w:t>All the details of technical bid and price bid will be kept preserved in the archives for auditing purposes and the same can be accessed with special authorization. The IP address of all the bidders who has participated in the bid along with timing and date will also be kept preserved in the system.</w:t>
      </w:r>
    </w:p>
    <w:p w:rsidR="00090D4D" w:rsidRPr="0046608A" w:rsidRDefault="007C07BB" w:rsidP="006069BD">
      <w:pPr>
        <w:pStyle w:val="MediumList2-Accent4"/>
        <w:numPr>
          <w:ilvl w:val="0"/>
          <w:numId w:val="30"/>
        </w:numPr>
        <w:spacing w:after="120"/>
        <w:ind w:left="0" w:hanging="567"/>
        <w:jc w:val="both"/>
      </w:pPr>
      <w:r w:rsidRPr="0046608A">
        <w:rPr>
          <w:rFonts w:ascii="Arial Narrow" w:hAnsi="Arial Narrow"/>
          <w:sz w:val="22"/>
          <w:szCs w:val="22"/>
        </w:rPr>
        <w:t xml:space="preserve">The processes for entering into the agreement with the successful bidder will be done offline as per the prevailing manual system. However, the documents required to be submitted by contractor for executing the agreement will be specified in the Tender document </w:t>
      </w:r>
      <w:r w:rsidRPr="0046608A">
        <w:rPr>
          <w:rFonts w:ascii="Arial Narrow" w:hAnsi="Arial Narrow"/>
          <w:b/>
          <w:sz w:val="22"/>
          <w:szCs w:val="22"/>
        </w:rPr>
        <w:t>(Annexure-IX)</w:t>
      </w:r>
      <w:r w:rsidRPr="0046608A">
        <w:rPr>
          <w:rFonts w:ascii="Arial Narrow" w:hAnsi="Arial Narrow"/>
          <w:sz w:val="22"/>
          <w:szCs w:val="22"/>
        </w:rPr>
        <w:t>.</w:t>
      </w:r>
      <w:r w:rsidRPr="0046608A">
        <w:rPr>
          <w:rFonts w:ascii="Arial Narrow" w:hAnsi="Arial Narrow"/>
          <w:b/>
          <w:sz w:val="22"/>
          <w:szCs w:val="22"/>
        </w:rPr>
        <w:t xml:space="preserve">                                                                             </w:t>
      </w:r>
    </w:p>
    <w:p w:rsidR="00090D4D" w:rsidRPr="0046608A" w:rsidRDefault="007C07BB" w:rsidP="006069BD">
      <w:pPr>
        <w:pStyle w:val="MediumList2-Accent4"/>
        <w:numPr>
          <w:ilvl w:val="0"/>
          <w:numId w:val="30"/>
        </w:numPr>
        <w:spacing w:after="120"/>
        <w:ind w:left="0" w:hanging="567"/>
        <w:jc w:val="both"/>
        <w:rPr>
          <w:rFonts w:ascii="Arial Narrow" w:hAnsi="Arial Narrow"/>
          <w:sz w:val="22"/>
          <w:szCs w:val="22"/>
        </w:rPr>
      </w:pPr>
      <w:r w:rsidRPr="0046608A">
        <w:rPr>
          <w:rFonts w:ascii="Arial Narrow" w:hAnsi="Arial Narrow"/>
          <w:sz w:val="22"/>
          <w:szCs w:val="22"/>
        </w:rPr>
        <w:t xml:space="preserve">The Company reserves the right to postpone the date of receipt and opening of tenders without assigning any reason whatsoever.   </w:t>
      </w:r>
    </w:p>
    <w:p w:rsidR="00090D4D" w:rsidRPr="0046608A" w:rsidRDefault="007C07BB" w:rsidP="006069BD">
      <w:pPr>
        <w:pStyle w:val="MediumList2-Accent4"/>
        <w:numPr>
          <w:ilvl w:val="0"/>
          <w:numId w:val="30"/>
        </w:numPr>
        <w:spacing w:after="120"/>
        <w:ind w:left="0" w:hanging="567"/>
        <w:jc w:val="both"/>
        <w:rPr>
          <w:rFonts w:ascii="Arial Narrow" w:hAnsi="Arial Narrow"/>
          <w:sz w:val="22"/>
          <w:szCs w:val="22"/>
        </w:rPr>
      </w:pPr>
      <w:r w:rsidRPr="0046608A">
        <w:rPr>
          <w:rFonts w:ascii="Arial Narrow" w:hAnsi="Arial Narrow"/>
          <w:sz w:val="22"/>
          <w:szCs w:val="22"/>
        </w:rPr>
        <w:t xml:space="preserve">The Company reserves its right to allow Public Enterprises purchase preference facility as admissible under prevailing policy.   </w:t>
      </w:r>
    </w:p>
    <w:p w:rsidR="00090D4D" w:rsidRPr="0046608A" w:rsidRDefault="007C07BB" w:rsidP="006069BD">
      <w:pPr>
        <w:pStyle w:val="MediumList2-Accent4"/>
        <w:numPr>
          <w:ilvl w:val="0"/>
          <w:numId w:val="30"/>
        </w:numPr>
        <w:spacing w:after="120"/>
        <w:ind w:left="0" w:hanging="567"/>
        <w:jc w:val="both"/>
      </w:pPr>
      <w:r w:rsidRPr="0046608A">
        <w:rPr>
          <w:rFonts w:ascii="Arial Narrow" w:hAnsi="Arial Narrow"/>
          <w:b/>
          <w:bCs/>
          <w:sz w:val="22"/>
          <w:szCs w:val="22"/>
          <w:u w:val="single"/>
        </w:rPr>
        <w:t xml:space="preserve">Subletting/Sub-vending </w:t>
      </w:r>
      <w:r w:rsidRPr="0046608A">
        <w:rPr>
          <w:rFonts w:ascii="Arial Narrow" w:hAnsi="Arial Narrow"/>
          <w:sz w:val="22"/>
          <w:szCs w:val="22"/>
        </w:rPr>
        <w:t xml:space="preserve">No subletting of work as a whole by the contractor is permissible. Subletting of work in piece rated jobs is permissible with the prior approval of the department. The contractor or his sole authorized agent shall be the sole point of contact for all purposes of the contract. The contractor will have the sole and prime responsibility for the execution of the statement of work. The prime contractor shall confirm unconditional acceptance of full responsibility of executing the scope of work in this tender. The confirmation should be submitted along with the techno-commercial bid. The Contract Agreement will specify major items of supply or services for which the contractor proposes to engage sub-contractor/sub-vendor. </w:t>
      </w:r>
    </w:p>
    <w:p w:rsidR="00090D4D" w:rsidRPr="0046608A" w:rsidRDefault="007C07BB">
      <w:pPr>
        <w:spacing w:after="120"/>
        <w:jc w:val="both"/>
        <w:rPr>
          <w:rFonts w:ascii="Arial Narrow" w:hAnsi="Arial Narrow"/>
          <w:sz w:val="22"/>
          <w:szCs w:val="22"/>
        </w:rPr>
      </w:pPr>
      <w:r w:rsidRPr="0046608A">
        <w:rPr>
          <w:rFonts w:ascii="Arial Narrow" w:hAnsi="Arial Narrow"/>
          <w:sz w:val="22"/>
          <w:szCs w:val="22"/>
        </w:rPr>
        <w:t xml:space="preserve">The contractor may from time to time propose any addition or deletion from any such list and will submit proposals in this regard to the Engineer-in -Charge/Designated Officer-in-charge for approval well in advance so as not to impede the progress of work. Such approval of the Engineer-in-Charge/Designated Officer-in-Charge will not relieve the contractor from any of his obligations, duties and responsibilities under the contract. </w:t>
      </w:r>
    </w:p>
    <w:p w:rsidR="00090D4D" w:rsidRPr="0046608A" w:rsidRDefault="007C07BB" w:rsidP="006069BD">
      <w:pPr>
        <w:pStyle w:val="MediumList2-Accent4"/>
        <w:numPr>
          <w:ilvl w:val="0"/>
          <w:numId w:val="30"/>
        </w:numPr>
        <w:spacing w:after="120"/>
        <w:ind w:left="0" w:hanging="567"/>
        <w:jc w:val="both"/>
        <w:rPr>
          <w:rFonts w:ascii="Arial Narrow" w:hAnsi="Arial Narrow"/>
          <w:sz w:val="22"/>
          <w:szCs w:val="22"/>
        </w:rPr>
      </w:pPr>
      <w:r w:rsidRPr="0046608A">
        <w:rPr>
          <w:rFonts w:ascii="Arial Narrow" w:hAnsi="Arial Narrow"/>
          <w:sz w:val="22"/>
          <w:szCs w:val="22"/>
        </w:rPr>
        <w:t xml:space="preserve">The Company does not bind itself to accept the lowest tender and reserves the right to reject any or all the tenders without assigning any reasons whatsoever and to split up the work between two or more tenderers or accept the tender in part and not in its entirety.     </w:t>
      </w:r>
    </w:p>
    <w:p w:rsidR="00090D4D" w:rsidRPr="0046608A" w:rsidRDefault="007C07BB" w:rsidP="006069BD">
      <w:pPr>
        <w:pStyle w:val="MediumList2-Accent4"/>
        <w:numPr>
          <w:ilvl w:val="0"/>
          <w:numId w:val="30"/>
        </w:numPr>
        <w:spacing w:after="120"/>
        <w:ind w:left="0" w:hanging="567"/>
        <w:jc w:val="both"/>
        <w:rPr>
          <w:rFonts w:ascii="Arial Narrow" w:hAnsi="Arial Narrow"/>
          <w:sz w:val="22"/>
          <w:szCs w:val="22"/>
        </w:rPr>
      </w:pPr>
      <w:r w:rsidRPr="0046608A">
        <w:rPr>
          <w:rFonts w:ascii="Arial Narrow" w:hAnsi="Arial Narrow"/>
          <w:sz w:val="22"/>
          <w:szCs w:val="22"/>
        </w:rPr>
        <w:t>Matters relating to any dispute or difference arising out of this tender and subsequent contract awarded based on this tender shall be subject to the jurisdiction of Ranchi Court only.</w:t>
      </w:r>
    </w:p>
    <w:p w:rsidR="00174601" w:rsidRPr="0046608A" w:rsidRDefault="00174601" w:rsidP="00174601">
      <w:pPr>
        <w:numPr>
          <w:ilvl w:val="0"/>
          <w:numId w:val="30"/>
        </w:numPr>
        <w:spacing w:after="120"/>
        <w:ind w:left="0" w:hanging="567"/>
        <w:jc w:val="both"/>
      </w:pPr>
      <w:r w:rsidRPr="0046608A">
        <w:rPr>
          <w:rFonts w:ascii="Arial Narrow" w:hAnsi="Arial Narrow"/>
          <w:b/>
          <w:sz w:val="22"/>
          <w:szCs w:val="22"/>
          <w:u w:val="single"/>
        </w:rPr>
        <w:t>Site Visit</w:t>
      </w:r>
      <w:r w:rsidRPr="0046608A">
        <w:rPr>
          <w:rFonts w:ascii="Arial Narrow" w:hAnsi="Arial Narrow"/>
          <w:sz w:val="22"/>
          <w:szCs w:val="22"/>
        </w:rPr>
        <w:t xml:space="preserve">: The Bidder, at the Bidder’s own responsibility, cost and risk, is encouraged to visit and examine the Site of works and its surroundings on </w:t>
      </w:r>
      <w:r w:rsidRPr="0046608A">
        <w:rPr>
          <w:rFonts w:ascii="Arial Narrow" w:hAnsi="Arial Narrow"/>
          <w:b/>
          <w:i/>
          <w:sz w:val="22"/>
          <w:szCs w:val="22"/>
        </w:rPr>
        <w:t xml:space="preserve">CMPDIL’s specified date </w:t>
      </w:r>
      <w:r w:rsidRPr="0046608A">
        <w:rPr>
          <w:rFonts w:ascii="Arial Narrow" w:hAnsi="Arial Narrow"/>
          <w:sz w:val="22"/>
          <w:szCs w:val="22"/>
        </w:rPr>
        <w:t xml:space="preserve">and obtain all information that may be necessary for preparing the Bid and entering into a contract for execution of the works. The cost of visiting the Site shall be at the Bidder’s own expense.  </w:t>
      </w:r>
    </w:p>
    <w:p w:rsidR="00174601" w:rsidRPr="0046608A" w:rsidRDefault="00174601" w:rsidP="00174601">
      <w:pPr>
        <w:jc w:val="both"/>
        <w:rPr>
          <w:rFonts w:ascii="Arial Narrow" w:hAnsi="Arial Narrow"/>
          <w:b/>
          <w:i/>
          <w:sz w:val="22"/>
          <w:szCs w:val="22"/>
        </w:rPr>
      </w:pPr>
      <w:r w:rsidRPr="0046608A">
        <w:rPr>
          <w:rFonts w:ascii="Arial Narrow" w:hAnsi="Arial Narrow"/>
          <w:b/>
          <w:i/>
          <w:sz w:val="22"/>
          <w:szCs w:val="22"/>
        </w:rPr>
        <w:t>CMPDI officials shall be available at site to assist the bidders during site visit.</w:t>
      </w:r>
    </w:p>
    <w:p w:rsidR="00174601" w:rsidRPr="0046608A" w:rsidRDefault="00174601" w:rsidP="00174601">
      <w:pPr>
        <w:spacing w:after="120"/>
        <w:jc w:val="both"/>
        <w:rPr>
          <w:rFonts w:ascii="Arial Narrow" w:hAnsi="Arial Narrow"/>
          <w:sz w:val="22"/>
          <w:szCs w:val="22"/>
        </w:rPr>
      </w:pPr>
      <w:r w:rsidRPr="0046608A">
        <w:rPr>
          <w:rFonts w:ascii="Arial Narrow" w:hAnsi="Arial Narrow"/>
          <w:sz w:val="22"/>
          <w:szCs w:val="22"/>
        </w:rPr>
        <w:t>It shall be deemed that the tenderer has visited the site/area and got fully acquainted with the working conditions and other prevalent conditions and fluctuations thereto whether he actually visits the site/area or not and has taken all the factors into account while quoting his rates.</w:t>
      </w:r>
    </w:p>
    <w:p w:rsidR="00090D4D" w:rsidRPr="0046608A" w:rsidRDefault="007C07BB" w:rsidP="006069BD">
      <w:pPr>
        <w:pStyle w:val="MediumList2-Accent4"/>
        <w:numPr>
          <w:ilvl w:val="0"/>
          <w:numId w:val="30"/>
        </w:numPr>
        <w:spacing w:after="120"/>
        <w:ind w:left="0" w:hanging="567"/>
        <w:jc w:val="both"/>
      </w:pPr>
      <w:r w:rsidRPr="0046608A">
        <w:rPr>
          <w:rFonts w:ascii="Arial Narrow" w:hAnsi="Arial Narrow"/>
          <w:b/>
          <w:sz w:val="22"/>
          <w:szCs w:val="22"/>
          <w:u w:val="single"/>
        </w:rPr>
        <w:t>Cost of Bidding</w:t>
      </w:r>
      <w:r w:rsidRPr="0046608A">
        <w:rPr>
          <w:rFonts w:ascii="Arial Narrow" w:hAnsi="Arial Narrow"/>
          <w:b/>
          <w:sz w:val="22"/>
          <w:szCs w:val="22"/>
        </w:rPr>
        <w:t>:</w:t>
      </w:r>
      <w:r w:rsidRPr="0046608A">
        <w:rPr>
          <w:rFonts w:ascii="Arial Narrow" w:hAnsi="Arial Narrow"/>
          <w:sz w:val="22"/>
          <w:szCs w:val="22"/>
        </w:rPr>
        <w:t xml:space="preserve"> The bidder shall bear all costs associated with the preparation and submission of his bid and the Employer will in no case be responsible and liable for those costs.</w:t>
      </w:r>
    </w:p>
    <w:p w:rsidR="00090D4D" w:rsidRPr="0046608A" w:rsidRDefault="007C07BB" w:rsidP="006069BD">
      <w:pPr>
        <w:pStyle w:val="MediumList2-Accent4"/>
        <w:numPr>
          <w:ilvl w:val="0"/>
          <w:numId w:val="30"/>
        </w:numPr>
        <w:spacing w:after="120"/>
        <w:ind w:left="0" w:hanging="567"/>
        <w:jc w:val="both"/>
      </w:pPr>
      <w:r w:rsidRPr="0046608A">
        <w:rPr>
          <w:rFonts w:ascii="Arial Narrow" w:hAnsi="Arial Narrow"/>
          <w:b/>
          <w:sz w:val="22"/>
          <w:szCs w:val="22"/>
          <w:u w:val="single"/>
        </w:rPr>
        <w:t>Change in Constitution of the Contracting Agency:</w:t>
      </w:r>
    </w:p>
    <w:p w:rsidR="00090D4D" w:rsidRPr="0046608A" w:rsidRDefault="007C07BB">
      <w:pPr>
        <w:jc w:val="both"/>
        <w:rPr>
          <w:rFonts w:ascii="Arial Narrow" w:hAnsi="Arial Narrow"/>
          <w:sz w:val="22"/>
          <w:szCs w:val="22"/>
        </w:rPr>
      </w:pPr>
      <w:r w:rsidRPr="0046608A">
        <w:rPr>
          <w:rFonts w:ascii="Arial Narrow" w:hAnsi="Arial Narrow"/>
          <w:sz w:val="22"/>
          <w:szCs w:val="22"/>
        </w:rPr>
        <w:t>Prior approval in writing of the Company shall be obtained before any change is made in the constitution of the contracting agency, otherwise it will be treated as a breach of Contract.</w:t>
      </w:r>
    </w:p>
    <w:p w:rsidR="00090D4D" w:rsidRPr="0046608A" w:rsidRDefault="007C07BB" w:rsidP="006069BD">
      <w:pPr>
        <w:pStyle w:val="MediumList2-Accent4"/>
        <w:numPr>
          <w:ilvl w:val="0"/>
          <w:numId w:val="30"/>
        </w:numPr>
        <w:spacing w:after="120"/>
        <w:ind w:left="0" w:hanging="567"/>
        <w:jc w:val="both"/>
        <w:rPr>
          <w:rFonts w:ascii="Arial Narrow" w:hAnsi="Arial Narrow"/>
          <w:sz w:val="22"/>
          <w:szCs w:val="22"/>
        </w:rPr>
      </w:pPr>
      <w:r w:rsidRPr="0046608A">
        <w:rPr>
          <w:rFonts w:ascii="Arial Narrow" w:hAnsi="Arial Narrow"/>
          <w:sz w:val="22"/>
          <w:szCs w:val="22"/>
        </w:rPr>
        <w:t>Canvassing in connection with the tenders in any shape or form is strictly prohibited and tenders submitted by such tenderers who resort to canvassing shall be liable for rejection.</w:t>
      </w:r>
    </w:p>
    <w:p w:rsidR="00090D4D" w:rsidRPr="0046608A" w:rsidRDefault="007C07BB" w:rsidP="006069BD">
      <w:pPr>
        <w:pStyle w:val="MediumList2-Accent4"/>
        <w:numPr>
          <w:ilvl w:val="0"/>
          <w:numId w:val="30"/>
        </w:numPr>
        <w:spacing w:after="120"/>
        <w:ind w:left="0" w:hanging="567"/>
        <w:jc w:val="both"/>
        <w:rPr>
          <w:rFonts w:ascii="Arial Narrow" w:hAnsi="Arial Narrow"/>
          <w:sz w:val="22"/>
          <w:szCs w:val="22"/>
        </w:rPr>
      </w:pPr>
      <w:r w:rsidRPr="0046608A">
        <w:rPr>
          <w:rFonts w:ascii="Arial Narrow" w:hAnsi="Arial Narrow"/>
          <w:sz w:val="22"/>
          <w:szCs w:val="22"/>
        </w:rPr>
        <w:t>The tenderer shall closely study all specifications in detail, which govern the rates for which he is tendering.</w:t>
      </w:r>
    </w:p>
    <w:p w:rsidR="00090D4D" w:rsidRPr="0046608A" w:rsidRDefault="007C07BB" w:rsidP="006069BD">
      <w:pPr>
        <w:pStyle w:val="MediumList2-Accent4"/>
        <w:numPr>
          <w:ilvl w:val="0"/>
          <w:numId w:val="30"/>
        </w:numPr>
        <w:spacing w:after="120"/>
        <w:ind w:left="0" w:hanging="567"/>
        <w:jc w:val="both"/>
      </w:pPr>
      <w:r w:rsidRPr="0046608A">
        <w:rPr>
          <w:rFonts w:ascii="Arial Narrow" w:hAnsi="Arial Narrow"/>
          <w:b/>
          <w:sz w:val="22"/>
          <w:szCs w:val="22"/>
          <w:u w:val="single"/>
        </w:rPr>
        <w:t>Currencies of Bid and Payment:</w:t>
      </w:r>
      <w:r w:rsidRPr="0046608A">
        <w:rPr>
          <w:rFonts w:ascii="Arial Narrow" w:hAnsi="Arial Narrow"/>
          <w:b/>
          <w:sz w:val="22"/>
          <w:szCs w:val="22"/>
        </w:rPr>
        <w:t xml:space="preserve"> </w:t>
      </w:r>
    </w:p>
    <w:p w:rsidR="00090D4D" w:rsidRPr="0046608A" w:rsidRDefault="007C07BB">
      <w:pPr>
        <w:spacing w:after="120"/>
        <w:jc w:val="both"/>
        <w:rPr>
          <w:rFonts w:ascii="Arial Narrow" w:hAnsi="Arial Narrow"/>
          <w:b/>
          <w:i/>
          <w:sz w:val="22"/>
          <w:szCs w:val="22"/>
        </w:rPr>
      </w:pPr>
      <w:r w:rsidRPr="0046608A">
        <w:rPr>
          <w:rFonts w:ascii="Arial Narrow" w:hAnsi="Arial Narrow"/>
          <w:b/>
          <w:i/>
          <w:sz w:val="22"/>
          <w:szCs w:val="22"/>
        </w:rPr>
        <w:t>The unit rates and prices shall be quoted by the Bidder in Indian Rupees only.</w:t>
      </w:r>
    </w:p>
    <w:p w:rsidR="00090D4D" w:rsidRPr="0046608A" w:rsidRDefault="007C07BB" w:rsidP="006069BD">
      <w:pPr>
        <w:pStyle w:val="MediumList2-Accent4"/>
        <w:numPr>
          <w:ilvl w:val="0"/>
          <w:numId w:val="30"/>
        </w:numPr>
        <w:spacing w:after="120"/>
        <w:ind w:left="0" w:hanging="567"/>
        <w:jc w:val="both"/>
        <w:rPr>
          <w:rFonts w:ascii="Arial Narrow" w:hAnsi="Arial Narrow"/>
          <w:b/>
          <w:sz w:val="22"/>
          <w:szCs w:val="22"/>
          <w:u w:val="single"/>
        </w:rPr>
      </w:pPr>
      <w:r w:rsidRPr="0046608A">
        <w:rPr>
          <w:rFonts w:ascii="Arial Narrow" w:hAnsi="Arial Narrow"/>
          <w:b/>
          <w:sz w:val="22"/>
          <w:szCs w:val="22"/>
          <w:u w:val="single"/>
        </w:rPr>
        <w:t xml:space="preserve">Period of Work: </w:t>
      </w:r>
    </w:p>
    <w:p w:rsidR="00090D4D" w:rsidRPr="0046608A" w:rsidRDefault="007C07BB">
      <w:pPr>
        <w:spacing w:after="120"/>
        <w:jc w:val="both"/>
      </w:pPr>
      <w:r w:rsidRPr="0046608A">
        <w:rPr>
          <w:rFonts w:ascii="Arial Narrow" w:hAnsi="Arial Narrow"/>
          <w:sz w:val="22"/>
          <w:szCs w:val="22"/>
        </w:rPr>
        <w:t xml:space="preserve">The work should be completed </w:t>
      </w:r>
      <w:r w:rsidRPr="0046608A">
        <w:rPr>
          <w:rFonts w:ascii="Arial Narrow" w:hAnsi="Arial Narrow" w:cs="Times New Roman"/>
          <w:sz w:val="22"/>
          <w:szCs w:val="22"/>
        </w:rPr>
        <w:t>as per schedule</w:t>
      </w:r>
      <w:r w:rsidRPr="0046608A">
        <w:rPr>
          <w:rFonts w:ascii="Arial Narrow" w:hAnsi="Arial Narrow"/>
          <w:sz w:val="22"/>
          <w:szCs w:val="22"/>
        </w:rPr>
        <w:t xml:space="preserve"> and the date of commencement of the work will be reckoned from the actual date of </w:t>
      </w:r>
      <w:r w:rsidRPr="0046608A">
        <w:rPr>
          <w:rFonts w:ascii="Arial Narrow" w:eastAsia="Calibri" w:hAnsi="Arial Narrow"/>
          <w:sz w:val="22"/>
          <w:szCs w:val="22"/>
        </w:rPr>
        <w:t>issue of letter of acceptance/work order or handing over the relevant document to the contractor for preparation of Exploration Scheme, whichever is later</w:t>
      </w:r>
      <w:r w:rsidRPr="0046608A">
        <w:rPr>
          <w:rFonts w:ascii="Arial Narrow" w:hAnsi="Arial Narrow"/>
          <w:sz w:val="22"/>
          <w:szCs w:val="22"/>
        </w:rPr>
        <w:t>.</w:t>
      </w:r>
    </w:p>
    <w:p w:rsidR="00090D4D" w:rsidRPr="0046608A" w:rsidRDefault="007C07BB" w:rsidP="006069BD">
      <w:pPr>
        <w:pStyle w:val="MediumList2-Accent4"/>
        <w:numPr>
          <w:ilvl w:val="0"/>
          <w:numId w:val="30"/>
        </w:numPr>
        <w:spacing w:after="120"/>
        <w:ind w:left="0" w:hanging="567"/>
        <w:jc w:val="both"/>
      </w:pPr>
      <w:r w:rsidRPr="0046608A">
        <w:rPr>
          <w:rFonts w:ascii="Arial Narrow" w:hAnsi="Arial Narrow"/>
          <w:b/>
          <w:sz w:val="22"/>
          <w:szCs w:val="22"/>
          <w:u w:val="single"/>
        </w:rPr>
        <w:lastRenderedPageBreak/>
        <w:t>Commencement of Work</w:t>
      </w:r>
      <w:r w:rsidRPr="0046608A">
        <w:rPr>
          <w:rFonts w:ascii="Arial Narrow" w:hAnsi="Arial Narrow"/>
          <w:b/>
          <w:sz w:val="22"/>
          <w:szCs w:val="22"/>
        </w:rPr>
        <w:t xml:space="preserve">: </w:t>
      </w:r>
    </w:p>
    <w:p w:rsidR="00090D4D" w:rsidRPr="0046608A" w:rsidRDefault="007C07BB">
      <w:pPr>
        <w:spacing w:after="120"/>
        <w:jc w:val="both"/>
      </w:pPr>
      <w:r w:rsidRPr="0046608A">
        <w:rPr>
          <w:rFonts w:ascii="Arial Narrow" w:hAnsi="Arial Narrow"/>
          <w:sz w:val="22"/>
          <w:szCs w:val="22"/>
        </w:rPr>
        <w:t xml:space="preserve">The work should be completed within the stipulated period and </w:t>
      </w:r>
      <w:r w:rsidR="007E4B60" w:rsidRPr="0046608A">
        <w:rPr>
          <w:rFonts w:ascii="Arial Narrow" w:hAnsi="Arial Narrow"/>
          <w:sz w:val="22"/>
          <w:szCs w:val="22"/>
        </w:rPr>
        <w:t xml:space="preserve">the date of commencement of the work will be reckoned from the actual date of </w:t>
      </w:r>
      <w:r w:rsidR="007E4B60" w:rsidRPr="0046608A">
        <w:rPr>
          <w:rFonts w:ascii="Arial Narrow" w:eastAsia="Calibri" w:hAnsi="Arial Narrow"/>
          <w:sz w:val="22"/>
          <w:szCs w:val="22"/>
        </w:rPr>
        <w:t>issue of letter of acceptance/work order or handing over the relevant document to the contractor for preparation of Exploration Scheme, whichever is later</w:t>
      </w:r>
      <w:r w:rsidRPr="0046608A">
        <w:rPr>
          <w:rFonts w:ascii="Arial Narrow" w:hAnsi="Arial Narrow"/>
          <w:sz w:val="22"/>
          <w:szCs w:val="22"/>
        </w:rPr>
        <w:t>.</w:t>
      </w:r>
    </w:p>
    <w:p w:rsidR="00090D4D" w:rsidRPr="0046608A" w:rsidRDefault="007C07BB">
      <w:pPr>
        <w:spacing w:after="120"/>
        <w:jc w:val="both"/>
        <w:rPr>
          <w:rFonts w:ascii="Arial Narrow" w:hAnsi="Arial Narrow"/>
          <w:sz w:val="22"/>
          <w:szCs w:val="22"/>
        </w:rPr>
      </w:pPr>
      <w:r w:rsidRPr="0046608A">
        <w:rPr>
          <w:rFonts w:ascii="Arial Narrow" w:hAnsi="Arial Narrow"/>
          <w:sz w:val="22"/>
          <w:szCs w:val="22"/>
        </w:rPr>
        <w:t>On completion of the work all rubbish, debris, brick bats etc. shall be removed by the contractor(s) at his/their own expense and the site cleaned and handed over to the company and he/they shall intimate officially of having completed the work as per contract.</w:t>
      </w:r>
    </w:p>
    <w:p w:rsidR="00090D4D" w:rsidRPr="0046608A" w:rsidRDefault="007C07BB" w:rsidP="006069BD">
      <w:pPr>
        <w:pStyle w:val="MediumList2-Accent4"/>
        <w:numPr>
          <w:ilvl w:val="0"/>
          <w:numId w:val="30"/>
        </w:numPr>
        <w:spacing w:after="120"/>
        <w:ind w:left="0" w:hanging="567"/>
        <w:jc w:val="both"/>
        <w:rPr>
          <w:rFonts w:ascii="Arial Narrow" w:hAnsi="Arial Narrow"/>
          <w:b/>
          <w:sz w:val="22"/>
          <w:szCs w:val="22"/>
        </w:rPr>
      </w:pPr>
      <w:r w:rsidRPr="0046608A">
        <w:rPr>
          <w:rFonts w:ascii="Arial Narrow" w:hAnsi="Arial Narrow"/>
          <w:b/>
          <w:sz w:val="22"/>
          <w:szCs w:val="22"/>
        </w:rPr>
        <w:t xml:space="preserve">Deployment of Manpower and Machineries: </w:t>
      </w:r>
    </w:p>
    <w:p w:rsidR="009D3821" w:rsidRPr="0046608A" w:rsidRDefault="007C07BB">
      <w:pPr>
        <w:jc w:val="both"/>
        <w:rPr>
          <w:rFonts w:ascii="Arial Narrow" w:hAnsi="Arial Narrow"/>
          <w:sz w:val="22"/>
          <w:szCs w:val="22"/>
        </w:rPr>
      </w:pPr>
      <w:r w:rsidRPr="0046608A">
        <w:rPr>
          <w:rFonts w:ascii="Arial Narrow" w:hAnsi="Arial Narrow"/>
          <w:sz w:val="22"/>
          <w:szCs w:val="22"/>
        </w:rPr>
        <w:t>The tenderer(s) will deploy sufficient number and size of equipment /machineries/vehicles and the technical/ supervisory personnel required for execution of the work.</w:t>
      </w:r>
    </w:p>
    <w:p w:rsidR="00090D4D" w:rsidRPr="0046608A" w:rsidRDefault="007C07BB" w:rsidP="006069BD">
      <w:pPr>
        <w:pStyle w:val="MediumList2-Accent4"/>
        <w:numPr>
          <w:ilvl w:val="0"/>
          <w:numId w:val="30"/>
        </w:numPr>
        <w:spacing w:after="120"/>
        <w:ind w:left="0" w:hanging="567"/>
        <w:jc w:val="both"/>
        <w:rPr>
          <w:rFonts w:ascii="Arial Narrow" w:hAnsi="Arial Narrow"/>
          <w:b/>
          <w:sz w:val="22"/>
          <w:szCs w:val="22"/>
        </w:rPr>
      </w:pPr>
      <w:r w:rsidRPr="0046608A">
        <w:rPr>
          <w:rFonts w:ascii="Arial Narrow" w:hAnsi="Arial Narrow"/>
          <w:b/>
          <w:sz w:val="22"/>
          <w:szCs w:val="22"/>
        </w:rPr>
        <w:t xml:space="preserve">Letter of Acceptance (LOA)/ Work Order/ Agreement: </w:t>
      </w:r>
    </w:p>
    <w:p w:rsidR="00F87A2C" w:rsidRPr="0046608A" w:rsidRDefault="00F87A2C" w:rsidP="00F87A2C">
      <w:pPr>
        <w:spacing w:after="120"/>
        <w:jc w:val="both"/>
        <w:rPr>
          <w:rFonts w:ascii="Arial Narrow" w:hAnsi="Arial Narrow"/>
          <w:b/>
          <w:sz w:val="22"/>
          <w:szCs w:val="22"/>
        </w:rPr>
      </w:pPr>
      <w:r w:rsidRPr="0046608A">
        <w:rPr>
          <w:rFonts w:ascii="Arial Narrow" w:hAnsi="Arial Narrow"/>
          <w:sz w:val="22"/>
          <w:szCs w:val="22"/>
        </w:rPr>
        <w:t>The Bidder, whose Bid has been accepted, will be notified /communicated by the Employer electronically online on the e-procurement portal of CIL prior to expiration of the Bid validity period. This letter (hereinafter and in the Conditions of Contract called the "Letter of Acceptance") will state the sum that the Employer will pay the Contractor in consideration of the execution and completion of the Works by the Contractor as prescribed by the Contract (hereinafter and in the Contract called "the Contract Price").</w:t>
      </w:r>
    </w:p>
    <w:p w:rsidR="00F87A2C" w:rsidRPr="0046608A" w:rsidRDefault="00F87A2C" w:rsidP="00F87A2C">
      <w:pPr>
        <w:spacing w:after="120"/>
        <w:ind w:left="180"/>
        <w:jc w:val="both"/>
        <w:rPr>
          <w:rFonts w:ascii="Arial Narrow" w:hAnsi="Arial Narrow"/>
          <w:sz w:val="22"/>
          <w:szCs w:val="22"/>
        </w:rPr>
      </w:pPr>
      <w:r w:rsidRPr="0046608A">
        <w:rPr>
          <w:rFonts w:ascii="Arial Narrow" w:hAnsi="Arial Narrow"/>
          <w:sz w:val="22"/>
          <w:szCs w:val="22"/>
        </w:rPr>
        <w:t>The offline communication of LOA shall not be mandatory.</w:t>
      </w:r>
    </w:p>
    <w:p w:rsidR="00F87A2C" w:rsidRPr="0046608A" w:rsidRDefault="00F87A2C" w:rsidP="006069BD">
      <w:pPr>
        <w:numPr>
          <w:ilvl w:val="0"/>
          <w:numId w:val="72"/>
        </w:numPr>
        <w:spacing w:after="120"/>
        <w:jc w:val="both"/>
        <w:rPr>
          <w:rFonts w:ascii="Arial Narrow" w:hAnsi="Arial Narrow"/>
          <w:sz w:val="22"/>
          <w:szCs w:val="22"/>
        </w:rPr>
      </w:pPr>
      <w:r w:rsidRPr="0046608A">
        <w:rPr>
          <w:rFonts w:ascii="Arial Narrow" w:hAnsi="Arial Narrow"/>
          <w:sz w:val="22"/>
          <w:szCs w:val="22"/>
        </w:rPr>
        <w:t>The notification of LOA will constitute the formation of the Contract.</w:t>
      </w:r>
    </w:p>
    <w:p w:rsidR="007B5087" w:rsidRPr="0046608A" w:rsidRDefault="007B5087" w:rsidP="006069BD">
      <w:pPr>
        <w:numPr>
          <w:ilvl w:val="0"/>
          <w:numId w:val="72"/>
        </w:numPr>
        <w:spacing w:after="120"/>
        <w:jc w:val="both"/>
        <w:rPr>
          <w:rFonts w:ascii="Arial Narrow" w:hAnsi="Arial Narrow"/>
          <w:sz w:val="22"/>
          <w:szCs w:val="22"/>
        </w:rPr>
      </w:pPr>
      <w:r w:rsidRPr="0046608A">
        <w:rPr>
          <w:rFonts w:ascii="Arial Narrow" w:hAnsi="Arial Narrow"/>
          <w:sz w:val="22"/>
          <w:szCs w:val="22"/>
        </w:rPr>
        <w:t>The work order shall be issued by GM(Exploration) after  submission of Performance Security by the Contractor as per schedule with following details: -.</w:t>
      </w:r>
    </w:p>
    <w:p w:rsidR="007B5087" w:rsidRPr="0046608A" w:rsidRDefault="007B5087" w:rsidP="007B5087">
      <w:pPr>
        <w:spacing w:after="120"/>
        <w:ind w:firstLine="630"/>
        <w:jc w:val="both"/>
        <w:rPr>
          <w:rFonts w:ascii="Arial Narrow" w:hAnsi="Arial Narrow"/>
          <w:sz w:val="22"/>
          <w:szCs w:val="22"/>
        </w:rPr>
      </w:pPr>
      <w:r w:rsidRPr="0046608A">
        <w:rPr>
          <w:rFonts w:ascii="Arial Narrow" w:hAnsi="Arial Narrow"/>
          <w:sz w:val="22"/>
          <w:szCs w:val="22"/>
        </w:rPr>
        <w:t>a. Time schedule for Execution of Formal written Agreement.</w:t>
      </w:r>
    </w:p>
    <w:p w:rsidR="007B5087" w:rsidRPr="0046608A" w:rsidRDefault="007B5087" w:rsidP="007B5087">
      <w:pPr>
        <w:spacing w:after="120"/>
        <w:ind w:firstLine="630"/>
        <w:jc w:val="both"/>
        <w:rPr>
          <w:rFonts w:ascii="Arial Narrow" w:hAnsi="Arial Narrow"/>
          <w:sz w:val="22"/>
          <w:szCs w:val="22"/>
        </w:rPr>
      </w:pPr>
      <w:r w:rsidRPr="0046608A">
        <w:rPr>
          <w:rFonts w:ascii="Arial Narrow" w:hAnsi="Arial Narrow"/>
          <w:sz w:val="22"/>
          <w:szCs w:val="22"/>
        </w:rPr>
        <w:t>b. Any other salient detail as per standard format (to be decided at Subsidiary level)</w:t>
      </w:r>
    </w:p>
    <w:p w:rsidR="00F87A2C" w:rsidRPr="0046608A" w:rsidRDefault="007B5087" w:rsidP="00D36637">
      <w:pPr>
        <w:spacing w:after="120"/>
        <w:ind w:left="630"/>
        <w:jc w:val="both"/>
        <w:rPr>
          <w:rFonts w:ascii="Arial Narrow" w:hAnsi="Arial Narrow"/>
          <w:sz w:val="22"/>
          <w:szCs w:val="22"/>
        </w:rPr>
      </w:pPr>
      <w:r w:rsidRPr="0046608A">
        <w:rPr>
          <w:rFonts w:ascii="Arial Narrow" w:hAnsi="Arial Narrow"/>
          <w:sz w:val="22"/>
          <w:szCs w:val="22"/>
        </w:rPr>
        <w:t>The Agreement will incorporate all agreements between the Employer and the successful Bidder and shall be executed within 14 days of confirmation of Performance Security submitted by the contractor as per contract conditions.</w:t>
      </w:r>
    </w:p>
    <w:p w:rsidR="00F87A2C" w:rsidRPr="0046608A" w:rsidRDefault="00F87A2C" w:rsidP="00D36637">
      <w:pPr>
        <w:spacing w:after="120"/>
        <w:ind w:left="630"/>
        <w:jc w:val="both"/>
        <w:rPr>
          <w:rFonts w:ascii="Arial Narrow" w:hAnsi="Arial Narrow"/>
          <w:sz w:val="22"/>
          <w:szCs w:val="22"/>
        </w:rPr>
      </w:pPr>
      <w:r w:rsidRPr="0046608A">
        <w:rPr>
          <w:rFonts w:ascii="Arial Narrow" w:hAnsi="Arial Narrow"/>
          <w:sz w:val="22"/>
          <w:szCs w:val="22"/>
        </w:rPr>
        <w:t>In case of failure to enter in to agreement within specified period the contract will be termin</w:t>
      </w:r>
      <w:r w:rsidR="00D36637" w:rsidRPr="0046608A">
        <w:rPr>
          <w:rFonts w:ascii="Arial Narrow" w:hAnsi="Arial Narrow"/>
          <w:sz w:val="22"/>
          <w:szCs w:val="22"/>
        </w:rPr>
        <w:t>ated in accordance to clause 10</w:t>
      </w:r>
      <w:r w:rsidRPr="0046608A">
        <w:rPr>
          <w:rFonts w:ascii="Arial Narrow" w:hAnsi="Arial Narrow"/>
          <w:sz w:val="22"/>
          <w:szCs w:val="22"/>
        </w:rPr>
        <w:t xml:space="preserve"> of </w:t>
      </w:r>
      <w:r w:rsidR="00D36637" w:rsidRPr="0046608A">
        <w:rPr>
          <w:rFonts w:ascii="Arial Narrow" w:hAnsi="Arial Narrow"/>
          <w:sz w:val="22"/>
          <w:szCs w:val="22"/>
        </w:rPr>
        <w:t>GTC</w:t>
      </w:r>
      <w:r w:rsidRPr="0046608A">
        <w:rPr>
          <w:rFonts w:ascii="Arial Narrow" w:hAnsi="Arial Narrow"/>
          <w:sz w:val="22"/>
          <w:szCs w:val="22"/>
        </w:rPr>
        <w:t>.</w:t>
      </w:r>
    </w:p>
    <w:p w:rsidR="00F87A2C" w:rsidRPr="0046608A" w:rsidRDefault="00F87A2C" w:rsidP="00D36637">
      <w:pPr>
        <w:spacing w:after="120"/>
        <w:ind w:left="630"/>
        <w:jc w:val="both"/>
        <w:rPr>
          <w:rFonts w:ascii="Arial Narrow" w:hAnsi="Arial Narrow"/>
          <w:sz w:val="22"/>
          <w:szCs w:val="22"/>
        </w:rPr>
      </w:pPr>
      <w:r w:rsidRPr="0046608A">
        <w:rPr>
          <w:rFonts w:ascii="Arial Narrow" w:hAnsi="Arial Narrow"/>
          <w:sz w:val="22"/>
          <w:szCs w:val="22"/>
        </w:rPr>
        <w:t>No payment for the work shall be made before execution of this agreement.</w:t>
      </w:r>
    </w:p>
    <w:p w:rsidR="00F87A2C" w:rsidRPr="0046608A" w:rsidRDefault="007B5087" w:rsidP="006069BD">
      <w:pPr>
        <w:numPr>
          <w:ilvl w:val="0"/>
          <w:numId w:val="72"/>
        </w:numPr>
        <w:spacing w:after="120"/>
        <w:jc w:val="both"/>
        <w:rPr>
          <w:rFonts w:ascii="Arial Narrow" w:hAnsi="Arial Narrow"/>
          <w:sz w:val="22"/>
          <w:szCs w:val="22"/>
        </w:rPr>
      </w:pPr>
      <w:r w:rsidRPr="0046608A">
        <w:rPr>
          <w:rFonts w:ascii="Arial Narrow" w:hAnsi="Arial Narrow"/>
          <w:sz w:val="22"/>
          <w:szCs w:val="22"/>
        </w:rPr>
        <w:t>In the bidding process, the cause of rejection of bid of any bidder shall be intimated to non-qualified bidder online</w:t>
      </w:r>
      <w:r w:rsidR="00F87A2C" w:rsidRPr="0046608A">
        <w:rPr>
          <w:rFonts w:ascii="Arial Narrow" w:hAnsi="Arial Narrow"/>
          <w:sz w:val="22"/>
          <w:szCs w:val="22"/>
        </w:rPr>
        <w:t>.</w:t>
      </w:r>
    </w:p>
    <w:p w:rsidR="00F87A2C" w:rsidRPr="0046608A" w:rsidRDefault="007B5087" w:rsidP="006069BD">
      <w:pPr>
        <w:numPr>
          <w:ilvl w:val="0"/>
          <w:numId w:val="72"/>
        </w:numPr>
        <w:spacing w:after="120"/>
        <w:jc w:val="both"/>
        <w:rPr>
          <w:rFonts w:ascii="Arial Narrow" w:hAnsi="Arial Narrow"/>
          <w:sz w:val="22"/>
          <w:szCs w:val="22"/>
        </w:rPr>
      </w:pPr>
      <w:r w:rsidRPr="0046608A">
        <w:rPr>
          <w:rFonts w:ascii="Arial Narrow" w:hAnsi="Arial Narrow"/>
          <w:sz w:val="22"/>
          <w:szCs w:val="22"/>
        </w:rPr>
        <w:t>The contractor shall enter into and execute contract agreement in the prescribed form on non-judicial stamp paper in accordance with the relevant law of the State/Union of India. The cost of the stamp papers for the contract agreement shall be borne by the contractor. Two sets of contract document/agreements shall be prepared and signed by both the parties One of the sets shall be stamped "Original" and the other "Duplicate". The duplicate copy and one additional copy will be supplied to the contractor free of cost and the original is to be retained by the company. For any additional copy, additional cost to be charged</w:t>
      </w:r>
      <w:r w:rsidR="00F87A2C" w:rsidRPr="0046608A">
        <w:rPr>
          <w:rFonts w:ascii="Arial Narrow" w:hAnsi="Arial Narrow"/>
          <w:sz w:val="22"/>
          <w:szCs w:val="22"/>
        </w:rPr>
        <w:t xml:space="preserve">. </w:t>
      </w:r>
    </w:p>
    <w:p w:rsidR="00F87A2C" w:rsidRPr="0046608A" w:rsidRDefault="007B5087" w:rsidP="00F87A2C">
      <w:pPr>
        <w:spacing w:after="120"/>
        <w:ind w:firstLine="720"/>
        <w:jc w:val="both"/>
        <w:rPr>
          <w:rFonts w:ascii="Arial Narrow" w:hAnsi="Arial Narrow"/>
          <w:sz w:val="22"/>
          <w:szCs w:val="22"/>
        </w:rPr>
      </w:pPr>
      <w:r w:rsidRPr="0046608A">
        <w:rPr>
          <w:rFonts w:ascii="Arial Narrow" w:hAnsi="Arial Narrow"/>
          <w:sz w:val="22"/>
          <w:szCs w:val="22"/>
        </w:rPr>
        <w:t>All additional copies should be certified by the Engineer-in-Charge</w:t>
      </w:r>
      <w:r w:rsidR="00F87A2C" w:rsidRPr="0046608A">
        <w:rPr>
          <w:rFonts w:ascii="Arial Narrow" w:hAnsi="Arial Narrow"/>
          <w:sz w:val="22"/>
          <w:szCs w:val="22"/>
        </w:rPr>
        <w:t>.</w:t>
      </w:r>
    </w:p>
    <w:p w:rsidR="00F87A2C" w:rsidRPr="0046608A" w:rsidRDefault="007B5087" w:rsidP="00F87A2C">
      <w:pPr>
        <w:spacing w:after="120"/>
        <w:ind w:left="720"/>
        <w:jc w:val="both"/>
        <w:rPr>
          <w:rFonts w:ascii="Arial Narrow" w:hAnsi="Arial Narrow"/>
          <w:sz w:val="22"/>
          <w:szCs w:val="22"/>
        </w:rPr>
      </w:pPr>
      <w:r w:rsidRPr="0046608A">
        <w:rPr>
          <w:rFonts w:ascii="Arial Narrow" w:hAnsi="Arial Narrow"/>
          <w:sz w:val="22"/>
          <w:szCs w:val="22"/>
        </w:rPr>
        <w:t xml:space="preserve">The L-1 bidder will get the information regarding award of work on their </w:t>
      </w:r>
      <w:r w:rsidRPr="0046608A">
        <w:rPr>
          <w:rFonts w:ascii="Arial Narrow" w:hAnsi="Arial Narrow" w:cs="Times New Roman"/>
          <w:sz w:val="22"/>
          <w:szCs w:val="22"/>
        </w:rPr>
        <w:t>personalized</w:t>
      </w:r>
      <w:r w:rsidRPr="0046608A">
        <w:rPr>
          <w:rFonts w:ascii="Arial Narrow" w:hAnsi="Arial Narrow"/>
          <w:sz w:val="22"/>
          <w:szCs w:val="22"/>
        </w:rPr>
        <w:t xml:space="preserve"> dash-board on-line. On receipt of Letter of Acceptance (LOA) of the tender issued by the Company, the successful tenderer shall execute contract agreement in the company's prescribed form for the due fulfilment of the contract. Failure to enter into the required contract within the specified period in the LOA shall entail cancellation of LOA and </w:t>
      </w:r>
      <w:r w:rsidR="00651978" w:rsidRPr="00913806">
        <w:rPr>
          <w:rFonts w:ascii="Arial Narrow" w:hAnsi="Arial Narrow"/>
          <w:color w:val="000000"/>
          <w:sz w:val="22"/>
          <w:szCs w:val="22"/>
        </w:rPr>
        <w:t>forfeiture of the Earnest Money</w:t>
      </w:r>
      <w:r w:rsidRPr="0046608A">
        <w:rPr>
          <w:rFonts w:ascii="Arial Narrow" w:eastAsia="Verdana" w:hAnsi="Arial Narrow" w:cs="Arial"/>
          <w:sz w:val="22"/>
          <w:szCs w:val="22"/>
          <w:u w:val="single"/>
          <w:shd w:val="clear" w:color="auto" w:fill="FFFFFF"/>
        </w:rPr>
        <w:t>.</w:t>
      </w:r>
      <w:r w:rsidRPr="0046608A">
        <w:rPr>
          <w:rFonts w:ascii="Arial Narrow" w:hAnsi="Arial Narrow"/>
          <w:sz w:val="22"/>
          <w:szCs w:val="22"/>
        </w:rPr>
        <w:t xml:space="preserve"> The written contract to be entered into between the contractor and the company, shall be the foundation of the rights of both the parties and the contract shall not be deemed to be executed until the contract is signed by both the parties i.e. Contractor and the Company</w:t>
      </w:r>
      <w:r w:rsidR="00F87A2C" w:rsidRPr="0046608A">
        <w:rPr>
          <w:rFonts w:ascii="Arial Narrow" w:hAnsi="Arial Narrow"/>
          <w:sz w:val="22"/>
          <w:szCs w:val="22"/>
        </w:rPr>
        <w:t>.</w:t>
      </w:r>
    </w:p>
    <w:p w:rsidR="00090D4D" w:rsidRPr="0046608A" w:rsidRDefault="007C07BB" w:rsidP="006069BD">
      <w:pPr>
        <w:numPr>
          <w:ilvl w:val="0"/>
          <w:numId w:val="30"/>
        </w:numPr>
        <w:spacing w:after="120"/>
        <w:ind w:left="0" w:hanging="567"/>
        <w:jc w:val="both"/>
      </w:pPr>
      <w:r w:rsidRPr="0046608A">
        <w:rPr>
          <w:rFonts w:ascii="Arial Narrow" w:hAnsi="Arial Narrow"/>
          <w:b/>
          <w:sz w:val="22"/>
          <w:szCs w:val="22"/>
        </w:rPr>
        <w:t>Validity of offer:</w:t>
      </w:r>
      <w:r w:rsidRPr="0046608A">
        <w:rPr>
          <w:rFonts w:ascii="Arial Narrow" w:hAnsi="Arial Narrow"/>
          <w:sz w:val="22"/>
          <w:szCs w:val="22"/>
        </w:rPr>
        <w:t xml:space="preserve"> </w:t>
      </w:r>
    </w:p>
    <w:p w:rsidR="00090D4D" w:rsidRPr="0046608A" w:rsidRDefault="007C07BB">
      <w:pPr>
        <w:spacing w:after="120"/>
        <w:jc w:val="both"/>
      </w:pPr>
      <w:r w:rsidRPr="0046608A">
        <w:rPr>
          <w:rFonts w:ascii="Arial Narrow" w:hAnsi="Arial Narrow"/>
          <w:sz w:val="22"/>
          <w:szCs w:val="22"/>
        </w:rPr>
        <w:t xml:space="preserve">The validity period of the tenders shall be </w:t>
      </w:r>
      <w:r w:rsidRPr="0046608A">
        <w:rPr>
          <w:rFonts w:ascii="Arial Narrow" w:hAnsi="Arial Narrow"/>
          <w:b/>
          <w:sz w:val="22"/>
          <w:szCs w:val="22"/>
        </w:rPr>
        <w:t>120 (One Hundred Twenty) days</w:t>
      </w:r>
      <w:r w:rsidRPr="0046608A">
        <w:rPr>
          <w:rFonts w:ascii="Arial Narrow" w:hAnsi="Arial Narrow"/>
          <w:sz w:val="22"/>
          <w:szCs w:val="22"/>
        </w:rPr>
        <w:t xml:space="preserve"> from the end date of bid submission.</w:t>
      </w:r>
    </w:p>
    <w:p w:rsidR="00090D4D" w:rsidRPr="0046608A" w:rsidRDefault="00B837DB">
      <w:pPr>
        <w:spacing w:after="120"/>
        <w:jc w:val="both"/>
        <w:rPr>
          <w:rFonts w:ascii="Arial Narrow" w:hAnsi="Arial Narrow"/>
          <w:sz w:val="22"/>
          <w:szCs w:val="22"/>
        </w:rPr>
      </w:pPr>
      <w:r w:rsidRPr="0046608A">
        <w:rPr>
          <w:rFonts w:ascii="Arial Narrow" w:hAnsi="Arial Narrow"/>
          <w:sz w:val="22"/>
          <w:szCs w:val="22"/>
        </w:rPr>
        <w:t>In exceptional circumstances, prior to expiry of the original time limit, the Employer may request the bidders to extend the period of validity for a specified additional period. The employer’s request and the bidder’s responses shall be made in writing. A bidder may refuse the request. A bidder agreeing to the request will not be required or permitted to modify his bid.</w:t>
      </w:r>
    </w:p>
    <w:p w:rsidR="00090D4D" w:rsidRPr="0046608A" w:rsidRDefault="00B837DB">
      <w:pPr>
        <w:spacing w:after="120"/>
        <w:jc w:val="both"/>
        <w:rPr>
          <w:rFonts w:ascii="Arial Narrow" w:hAnsi="Arial Narrow"/>
          <w:sz w:val="22"/>
          <w:szCs w:val="22"/>
        </w:rPr>
      </w:pPr>
      <w:r w:rsidRPr="0046608A">
        <w:rPr>
          <w:rFonts w:ascii="Arial Narrow" w:hAnsi="Arial Narrow"/>
          <w:sz w:val="22"/>
          <w:szCs w:val="22"/>
        </w:rPr>
        <w:lastRenderedPageBreak/>
        <w:t xml:space="preserve">The tenderer shall not, during the said period or within the period extended by mutual consent, revoke or cancel his tender or alter the tender or any terms/conditions thereof without consent in writing of the company. In case the tenderer violates to abide by this, the Company will be entitled to take action as per </w:t>
      </w:r>
      <w:r w:rsidRPr="0046608A">
        <w:rPr>
          <w:rFonts w:ascii="Arial Narrow" w:hAnsi="Arial Narrow" w:cs="Helvetica"/>
          <w:b/>
          <w:bCs/>
          <w:sz w:val="22"/>
          <w:szCs w:val="22"/>
        </w:rPr>
        <w:t>Clause</w:t>
      </w:r>
      <w:r w:rsidRPr="0046608A">
        <w:rPr>
          <w:rFonts w:ascii="Arial Narrow" w:hAnsi="Arial Narrow"/>
          <w:b/>
          <w:sz w:val="22"/>
          <w:szCs w:val="22"/>
        </w:rPr>
        <w:t xml:space="preserve"> No.</w:t>
      </w:r>
      <w:r w:rsidRPr="0046608A">
        <w:rPr>
          <w:rFonts w:ascii="Arial Narrow" w:hAnsi="Arial Narrow" w:cs="Helvetica"/>
          <w:b/>
          <w:bCs/>
          <w:sz w:val="22"/>
          <w:szCs w:val="22"/>
        </w:rPr>
        <w:t xml:space="preserve"> 12</w:t>
      </w:r>
      <w:r w:rsidRPr="0046608A">
        <w:rPr>
          <w:rFonts w:ascii="Arial Narrow" w:hAnsi="Arial Narrow"/>
          <w:b/>
          <w:sz w:val="22"/>
          <w:szCs w:val="22"/>
        </w:rPr>
        <w:t xml:space="preserve"> </w:t>
      </w:r>
      <w:r w:rsidRPr="0046608A">
        <w:rPr>
          <w:rFonts w:ascii="Arial Narrow" w:hAnsi="Arial Narrow"/>
          <w:sz w:val="22"/>
          <w:szCs w:val="22"/>
        </w:rPr>
        <w:t>(Modification and Withdrawal of Bid) of NIT</w:t>
      </w:r>
      <w:r w:rsidR="007C07BB" w:rsidRPr="0046608A">
        <w:rPr>
          <w:rFonts w:ascii="Arial Narrow" w:hAnsi="Arial Narrow"/>
          <w:sz w:val="22"/>
          <w:szCs w:val="22"/>
        </w:rPr>
        <w:t>.</w:t>
      </w:r>
    </w:p>
    <w:p w:rsidR="00090D4D" w:rsidRPr="0046608A" w:rsidRDefault="007C07BB" w:rsidP="006069BD">
      <w:pPr>
        <w:pStyle w:val="MediumList2-Accent4"/>
        <w:numPr>
          <w:ilvl w:val="0"/>
          <w:numId w:val="30"/>
        </w:numPr>
        <w:spacing w:after="120"/>
        <w:ind w:left="0" w:hanging="567"/>
        <w:jc w:val="both"/>
      </w:pPr>
      <w:r w:rsidRPr="0046608A">
        <w:rPr>
          <w:rFonts w:ascii="Arial Narrow" w:hAnsi="Arial Narrow"/>
          <w:b/>
          <w:sz w:val="22"/>
          <w:szCs w:val="22"/>
        </w:rPr>
        <w:t xml:space="preserve">One Bid per Bidder: </w:t>
      </w:r>
    </w:p>
    <w:p w:rsidR="00CF5230" w:rsidRPr="0046608A" w:rsidRDefault="00CF5230" w:rsidP="006069BD">
      <w:pPr>
        <w:numPr>
          <w:ilvl w:val="1"/>
          <w:numId w:val="77"/>
        </w:numPr>
        <w:spacing w:before="120" w:after="120"/>
        <w:ind w:left="360" w:hanging="540"/>
        <w:jc w:val="both"/>
        <w:rPr>
          <w:rFonts w:ascii="Arial Narrow" w:hAnsi="Arial Narrow" w:cs="Times New Roman"/>
          <w:szCs w:val="22"/>
        </w:rPr>
      </w:pPr>
      <w:r w:rsidRPr="0046608A">
        <w:rPr>
          <w:rFonts w:ascii="Arial Narrow" w:hAnsi="Arial Narrow" w:cs="Times New Roman"/>
          <w:szCs w:val="22"/>
        </w:rPr>
        <w:t>Each Bidder shall submit only one Bid, either individually, or as a proprietor, or as a partner in a partnership firm or as a partner in a joint venture or as a Company registered under Companies Act. A Bidder who submits or participates in more than one Bid (other than as a sub-contractor or in cases of alternatives that have been permitted or requested) will cause all the proposals with the Bidder's participation to be disqualified.</w:t>
      </w:r>
    </w:p>
    <w:p w:rsidR="00CF5230" w:rsidRPr="0046608A" w:rsidRDefault="00CF5230" w:rsidP="006069BD">
      <w:pPr>
        <w:numPr>
          <w:ilvl w:val="1"/>
          <w:numId w:val="77"/>
        </w:numPr>
        <w:spacing w:before="120" w:after="120"/>
        <w:ind w:left="360" w:hanging="540"/>
        <w:jc w:val="both"/>
        <w:rPr>
          <w:rFonts w:ascii="Arial Narrow" w:hAnsi="Arial Narrow" w:cs="Times New Roman"/>
          <w:szCs w:val="22"/>
        </w:rPr>
      </w:pPr>
      <w:r w:rsidRPr="0046608A">
        <w:rPr>
          <w:rFonts w:ascii="Arial Narrow" w:hAnsi="Arial Narrow" w:cs="Times New Roman"/>
          <w:szCs w:val="22"/>
        </w:rPr>
        <w:t>Conflict of Interest.</w:t>
      </w:r>
    </w:p>
    <w:p w:rsidR="00CF5230" w:rsidRPr="0046608A" w:rsidRDefault="00CF5230" w:rsidP="00CF5230">
      <w:pPr>
        <w:spacing w:after="120"/>
        <w:ind w:left="360"/>
        <w:jc w:val="both"/>
        <w:rPr>
          <w:rFonts w:ascii="Arial Narrow" w:hAnsi="Arial Narrow" w:cs="Times New Roman"/>
          <w:szCs w:val="22"/>
        </w:rPr>
      </w:pPr>
      <w:r w:rsidRPr="0046608A">
        <w:rPr>
          <w:rFonts w:ascii="Arial Narrow" w:hAnsi="Arial Narrow" w:cs="Times New Roman"/>
          <w:szCs w:val="22"/>
        </w:rPr>
        <w:t>A Bidder may be considered to have a Conflict of Interest with one or more parties in this bidding process, if:</w:t>
      </w:r>
    </w:p>
    <w:p w:rsidR="00CF5230" w:rsidRPr="0046608A" w:rsidRDefault="00CF5230" w:rsidP="00CF5230">
      <w:pPr>
        <w:spacing w:after="120"/>
        <w:ind w:left="360"/>
        <w:jc w:val="both"/>
        <w:rPr>
          <w:rFonts w:ascii="Arial Narrow" w:hAnsi="Arial Narrow" w:cs="Times New Roman"/>
          <w:szCs w:val="22"/>
        </w:rPr>
      </w:pPr>
      <w:r w:rsidRPr="0046608A">
        <w:rPr>
          <w:rFonts w:ascii="Arial Narrow" w:hAnsi="Arial Narrow" w:cs="Times New Roman"/>
          <w:szCs w:val="22"/>
        </w:rPr>
        <w:t>a) they have controlling partner(s) in common; or</w:t>
      </w:r>
    </w:p>
    <w:p w:rsidR="00CF5230" w:rsidRPr="0046608A" w:rsidRDefault="00CF5230" w:rsidP="00CF5230">
      <w:pPr>
        <w:spacing w:after="120"/>
        <w:ind w:left="360"/>
        <w:jc w:val="both"/>
        <w:rPr>
          <w:rFonts w:ascii="Arial Narrow" w:hAnsi="Arial Narrow" w:cs="Times New Roman"/>
          <w:szCs w:val="22"/>
        </w:rPr>
      </w:pPr>
      <w:r w:rsidRPr="0046608A">
        <w:rPr>
          <w:rFonts w:ascii="Arial Narrow" w:hAnsi="Arial Narrow" w:cs="Times New Roman"/>
          <w:szCs w:val="22"/>
        </w:rPr>
        <w:t>b) they receive or have received any direct or indirect subsidy / financial stake from any of them; or</w:t>
      </w:r>
    </w:p>
    <w:p w:rsidR="00CF5230" w:rsidRPr="0046608A" w:rsidRDefault="00CF5230" w:rsidP="00CF5230">
      <w:pPr>
        <w:spacing w:after="120"/>
        <w:ind w:left="360"/>
        <w:jc w:val="both"/>
        <w:rPr>
          <w:rFonts w:ascii="Arial Narrow" w:hAnsi="Arial Narrow" w:cs="Times New Roman"/>
          <w:szCs w:val="22"/>
        </w:rPr>
      </w:pPr>
      <w:r w:rsidRPr="0046608A">
        <w:rPr>
          <w:rFonts w:ascii="Arial Narrow" w:hAnsi="Arial Narrow" w:cs="Times New Roman"/>
          <w:szCs w:val="22"/>
        </w:rPr>
        <w:t>c) they have the same legal representative / agent for purposes of this bid; or</w:t>
      </w:r>
    </w:p>
    <w:p w:rsidR="00CF5230" w:rsidRPr="0046608A" w:rsidRDefault="00CF5230" w:rsidP="00CF5230">
      <w:pPr>
        <w:spacing w:after="120"/>
        <w:ind w:left="360"/>
        <w:jc w:val="both"/>
        <w:rPr>
          <w:rFonts w:ascii="Arial Narrow" w:hAnsi="Arial Narrow" w:cs="Times New Roman"/>
          <w:szCs w:val="22"/>
        </w:rPr>
      </w:pPr>
      <w:r w:rsidRPr="0046608A">
        <w:rPr>
          <w:rFonts w:ascii="Arial Narrow" w:hAnsi="Arial Narrow" w:cs="Times New Roman"/>
          <w:szCs w:val="22"/>
        </w:rPr>
        <w:t>d) they have relationship with each other, directly or through common third parties, that puts them in a position to have access to information about or influence on the bid of another Bidder; or</w:t>
      </w:r>
    </w:p>
    <w:p w:rsidR="00FD1A9E" w:rsidRPr="0046608A" w:rsidRDefault="00CF5230" w:rsidP="00CF5230">
      <w:pPr>
        <w:spacing w:after="120"/>
        <w:ind w:left="360"/>
        <w:jc w:val="both"/>
        <w:rPr>
          <w:rFonts w:ascii="Arial Narrow" w:hAnsi="Arial Narrow" w:cs="Times New Roman"/>
          <w:szCs w:val="22"/>
        </w:rPr>
      </w:pPr>
      <w:r w:rsidRPr="0046608A">
        <w:rPr>
          <w:rFonts w:ascii="Arial Narrow" w:hAnsi="Arial Narrow" w:cs="Times New Roman"/>
          <w:szCs w:val="22"/>
        </w:rPr>
        <w:t>e) a Bidder or any of its affiliate participated as a consultant in the preparation of the design or technical specification of the contract that is the subject of the bid; or</w:t>
      </w:r>
      <w:r w:rsidR="00FD1A9E" w:rsidRPr="0046608A">
        <w:rPr>
          <w:rFonts w:ascii="Arial Narrow" w:hAnsi="Arial Narrow" w:cs="Times New Roman"/>
          <w:szCs w:val="22"/>
        </w:rPr>
        <w:t xml:space="preserve"> </w:t>
      </w:r>
    </w:p>
    <w:p w:rsidR="00CF5230" w:rsidRPr="0046608A" w:rsidRDefault="00CF5230" w:rsidP="00CF5230">
      <w:pPr>
        <w:spacing w:after="120"/>
        <w:ind w:left="360"/>
        <w:jc w:val="both"/>
        <w:rPr>
          <w:rFonts w:ascii="Arial Narrow" w:hAnsi="Arial Narrow" w:cs="Times New Roman"/>
          <w:szCs w:val="22"/>
        </w:rPr>
      </w:pPr>
      <w:r w:rsidRPr="0046608A">
        <w:rPr>
          <w:rFonts w:ascii="Arial Narrow" w:hAnsi="Arial Narrow" w:cs="Times New Roman"/>
          <w:szCs w:val="22"/>
        </w:rPr>
        <w:t>f) in case of a holding company having more than one Subsidiary/Sister Concern having common business ownership / management only one of them can bid. Bidders must proactively declare such sister/common business / management in same / similar line of Business;</w:t>
      </w:r>
    </w:p>
    <w:p w:rsidR="00CF5230" w:rsidRPr="0046608A" w:rsidRDefault="00CF5230" w:rsidP="00CF5230">
      <w:pPr>
        <w:spacing w:after="120"/>
        <w:ind w:left="360"/>
        <w:jc w:val="both"/>
        <w:rPr>
          <w:rFonts w:ascii="Arial Narrow" w:hAnsi="Arial Narrow"/>
          <w:sz w:val="22"/>
          <w:szCs w:val="22"/>
        </w:rPr>
      </w:pPr>
      <w:r w:rsidRPr="0046608A">
        <w:rPr>
          <w:rFonts w:ascii="Arial Narrow" w:hAnsi="Arial Narrow" w:cs="Times New Roman"/>
          <w:szCs w:val="22"/>
        </w:rPr>
        <w:t>all such Bidders having a Conflict of Interest, shall be disqualified.</w:t>
      </w:r>
      <w:r w:rsidRPr="0046608A">
        <w:rPr>
          <w:rFonts w:ascii="Arial Narrow" w:hAnsi="Arial Narrow"/>
          <w:sz w:val="22"/>
          <w:szCs w:val="22"/>
        </w:rPr>
        <w:t xml:space="preserve"> </w:t>
      </w:r>
    </w:p>
    <w:p w:rsidR="00090D4D" w:rsidRPr="0046608A" w:rsidRDefault="00CF5230" w:rsidP="00CF5230">
      <w:pPr>
        <w:spacing w:after="120"/>
        <w:ind w:left="360"/>
        <w:jc w:val="both"/>
        <w:rPr>
          <w:rFonts w:ascii="Arial Narrow" w:hAnsi="Arial Narrow"/>
          <w:sz w:val="22"/>
          <w:szCs w:val="22"/>
        </w:rPr>
      </w:pPr>
      <w:r w:rsidRPr="0046608A">
        <w:rPr>
          <w:rFonts w:ascii="Arial Narrow" w:hAnsi="Arial Narrow"/>
          <w:sz w:val="22"/>
          <w:szCs w:val="22"/>
        </w:rPr>
        <w:t>Bidder shall give an undertaking under point no. 4</w:t>
      </w:r>
      <w:r w:rsidR="00D36637" w:rsidRPr="0046608A">
        <w:rPr>
          <w:rFonts w:ascii="Arial Narrow" w:hAnsi="Arial Narrow"/>
          <w:sz w:val="22"/>
          <w:szCs w:val="22"/>
        </w:rPr>
        <w:t>1</w:t>
      </w:r>
      <w:r w:rsidRPr="0046608A">
        <w:rPr>
          <w:rFonts w:ascii="Arial Narrow" w:hAnsi="Arial Narrow"/>
          <w:sz w:val="22"/>
          <w:szCs w:val="22"/>
        </w:rPr>
        <w:t>.2(d) &amp; 4</w:t>
      </w:r>
      <w:r w:rsidR="00D36637" w:rsidRPr="0046608A">
        <w:rPr>
          <w:rFonts w:ascii="Arial Narrow" w:hAnsi="Arial Narrow"/>
          <w:sz w:val="22"/>
          <w:szCs w:val="22"/>
        </w:rPr>
        <w:t>1</w:t>
      </w:r>
      <w:r w:rsidRPr="0046608A">
        <w:rPr>
          <w:rFonts w:ascii="Arial Narrow" w:hAnsi="Arial Narrow"/>
          <w:sz w:val="22"/>
          <w:szCs w:val="22"/>
        </w:rPr>
        <w:t>.2(e) above.</w:t>
      </w:r>
    </w:p>
    <w:p w:rsidR="00090D4D" w:rsidRPr="0046608A" w:rsidRDefault="007C07BB" w:rsidP="006069BD">
      <w:pPr>
        <w:pStyle w:val="MediumList2-Accent4"/>
        <w:numPr>
          <w:ilvl w:val="0"/>
          <w:numId w:val="30"/>
        </w:numPr>
        <w:spacing w:after="120"/>
        <w:ind w:left="0" w:hanging="567"/>
        <w:jc w:val="both"/>
        <w:rPr>
          <w:rFonts w:ascii="Arial Narrow" w:hAnsi="Arial Narrow"/>
          <w:sz w:val="22"/>
          <w:szCs w:val="22"/>
        </w:rPr>
      </w:pPr>
      <w:r w:rsidRPr="0046608A">
        <w:rPr>
          <w:rFonts w:ascii="Arial Narrow" w:hAnsi="Arial Narrow"/>
          <w:sz w:val="22"/>
          <w:szCs w:val="22"/>
        </w:rPr>
        <w:t>This Tender Notice shall be deemed to be part of the Contract Agreement. The “General Terms &amp; Conditions”, Additional Terms &amp; Conditions, Special Terms &amp; Conditions (if any), Technical Specifications, drawings (if any) and any other document uploaded on portal as NIT document forms an integral part of this NIT and shall also form a part of the Contract agreement.</w:t>
      </w:r>
    </w:p>
    <w:p w:rsidR="00F87A2C" w:rsidRPr="00CF46B6" w:rsidRDefault="00E41302" w:rsidP="00CF46B6">
      <w:pPr>
        <w:numPr>
          <w:ilvl w:val="0"/>
          <w:numId w:val="30"/>
        </w:numPr>
        <w:spacing w:after="120"/>
        <w:ind w:left="0" w:hanging="567"/>
        <w:jc w:val="both"/>
        <w:rPr>
          <w:rFonts w:ascii="Arial" w:eastAsia="Calibri" w:hAnsi="Arial" w:cs="Arial"/>
          <w:lang w:val="en-IN" w:eastAsia="en-IN"/>
        </w:rPr>
      </w:pPr>
      <w:r w:rsidRPr="0046608A">
        <w:rPr>
          <w:rFonts w:ascii="Arial Narrow" w:hAnsi="Arial Narrow"/>
          <w:b/>
          <w:szCs w:val="22"/>
        </w:rPr>
        <w:t xml:space="preserve">Performance Security shall be 3% of </w:t>
      </w:r>
      <w:r w:rsidR="00CF46B6" w:rsidRPr="00CF46B6">
        <w:rPr>
          <w:rFonts w:ascii="Arial Narrow" w:hAnsi="Arial Narrow"/>
          <w:b/>
          <w:szCs w:val="22"/>
        </w:rPr>
        <w:t xml:space="preserve">annualized value of contract amount or contract amount, whichever is less </w:t>
      </w:r>
      <w:r w:rsidRPr="0046608A">
        <w:rPr>
          <w:rFonts w:ascii="Arial Narrow" w:hAnsi="Arial Narrow"/>
          <w:b/>
          <w:szCs w:val="22"/>
        </w:rPr>
        <w:t xml:space="preserve">and is to be submitted  </w:t>
      </w:r>
      <w:r w:rsidRPr="0046608A">
        <w:rPr>
          <w:rFonts w:ascii="Arial Narrow" w:hAnsi="Arial Narrow" w:cs="Arial"/>
          <w:b/>
          <w:bCs/>
          <w:szCs w:val="22"/>
          <w:shd w:val="clear" w:color="auto" w:fill="FFFFFF"/>
        </w:rPr>
        <w:t>within 21 days of issue of LOA</w:t>
      </w:r>
      <w:r w:rsidRPr="0046608A">
        <w:rPr>
          <w:rFonts w:ascii="Arial Narrow" w:hAnsi="Arial Narrow"/>
          <w:b/>
          <w:szCs w:val="22"/>
        </w:rPr>
        <w:t xml:space="preserve"> by the successful bidder, in any of the form given below</w:t>
      </w:r>
      <w:r w:rsidR="00F87A2C" w:rsidRPr="0046608A">
        <w:rPr>
          <w:rFonts w:ascii="Arial Narrow" w:hAnsi="Arial Narrow"/>
          <w:b/>
          <w:sz w:val="22"/>
          <w:szCs w:val="22"/>
        </w:rPr>
        <w:t>:</w:t>
      </w:r>
    </w:p>
    <w:p w:rsidR="00090D4D" w:rsidRPr="0046608A" w:rsidRDefault="007C07BB" w:rsidP="006069BD">
      <w:pPr>
        <w:numPr>
          <w:ilvl w:val="0"/>
          <w:numId w:val="22"/>
        </w:numPr>
        <w:spacing w:after="40"/>
        <w:ind w:left="360" w:hanging="360"/>
        <w:jc w:val="both"/>
      </w:pPr>
      <w:r w:rsidRPr="0046608A">
        <w:rPr>
          <w:rFonts w:ascii="Arial Narrow" w:hAnsi="Arial Narrow"/>
          <w:sz w:val="22"/>
          <w:szCs w:val="22"/>
        </w:rPr>
        <w:t xml:space="preserve">A Bank Guarantee in the form given in the Bid Document. </w:t>
      </w:r>
      <w:r w:rsidRPr="0046608A">
        <w:rPr>
          <w:rFonts w:ascii="Arial Narrow" w:hAnsi="Arial Narrow"/>
          <w:bCs/>
          <w:sz w:val="22"/>
          <w:szCs w:val="22"/>
        </w:rPr>
        <w:t>The Bank Guarantee shall be issued by a Scheduled Bank / Nationalized Bank on SFMS platform and shall be irrevocable and unconditional. CMPDI shall have the powers to invoke it notwithstanding any dispute or difference between contractors and CMPDI pending before the court, tribunal, arbitrator or any other authority. The Issuing Bank have to send the BG details through SFMS platform to our bank the details of which are as below:</w:t>
      </w:r>
    </w:p>
    <w:p w:rsidR="00AB10DF" w:rsidRPr="0046608A" w:rsidRDefault="00AB10DF">
      <w:pPr>
        <w:autoSpaceDE w:val="0"/>
        <w:ind w:left="720"/>
        <w:jc w:val="both"/>
        <w:rPr>
          <w:rFonts w:ascii="Arial Narrow" w:hAnsi="Arial Narrow"/>
          <w:b/>
          <w:sz w:val="22"/>
          <w:szCs w:val="22"/>
        </w:rPr>
      </w:pPr>
    </w:p>
    <w:p w:rsidR="00090D4D" w:rsidRPr="0046608A" w:rsidRDefault="007C07BB">
      <w:pPr>
        <w:autoSpaceDE w:val="0"/>
        <w:ind w:left="720"/>
        <w:jc w:val="both"/>
        <w:rPr>
          <w:rFonts w:ascii="Arial Narrow" w:hAnsi="Arial Narrow"/>
          <w:b/>
          <w:sz w:val="22"/>
          <w:szCs w:val="22"/>
        </w:rPr>
      </w:pPr>
      <w:r w:rsidRPr="0046608A">
        <w:rPr>
          <w:rFonts w:ascii="Arial Narrow" w:hAnsi="Arial Narrow"/>
          <w:b/>
          <w:sz w:val="22"/>
          <w:szCs w:val="22"/>
        </w:rPr>
        <w:t>Name of Bank: State Bank of India,</w:t>
      </w:r>
    </w:p>
    <w:p w:rsidR="00090D4D" w:rsidRPr="0046608A" w:rsidRDefault="007C07BB">
      <w:pPr>
        <w:autoSpaceDE w:val="0"/>
        <w:ind w:left="720"/>
        <w:jc w:val="both"/>
        <w:rPr>
          <w:rFonts w:ascii="Arial Narrow" w:hAnsi="Arial Narrow"/>
          <w:b/>
          <w:sz w:val="22"/>
          <w:szCs w:val="22"/>
        </w:rPr>
      </w:pPr>
      <w:r w:rsidRPr="0046608A">
        <w:rPr>
          <w:rFonts w:ascii="Arial Narrow" w:hAnsi="Arial Narrow"/>
          <w:b/>
          <w:sz w:val="22"/>
          <w:szCs w:val="22"/>
        </w:rPr>
        <w:t>Branch: CMPDI Branch,</w:t>
      </w:r>
    </w:p>
    <w:p w:rsidR="00090D4D" w:rsidRPr="0046608A" w:rsidRDefault="007C07BB">
      <w:pPr>
        <w:autoSpaceDE w:val="0"/>
        <w:ind w:left="720"/>
        <w:jc w:val="both"/>
        <w:rPr>
          <w:rFonts w:ascii="Arial Narrow" w:hAnsi="Arial Narrow"/>
          <w:b/>
          <w:sz w:val="22"/>
          <w:szCs w:val="22"/>
        </w:rPr>
      </w:pPr>
      <w:r w:rsidRPr="0046608A">
        <w:rPr>
          <w:rFonts w:ascii="Arial Narrow" w:hAnsi="Arial Narrow"/>
          <w:b/>
          <w:sz w:val="22"/>
          <w:szCs w:val="22"/>
        </w:rPr>
        <w:t>IFSC: SBIN0005598</w:t>
      </w:r>
    </w:p>
    <w:p w:rsidR="00090D4D" w:rsidRPr="0046608A" w:rsidRDefault="007C07BB">
      <w:pPr>
        <w:autoSpaceDE w:val="0"/>
        <w:ind w:left="720"/>
        <w:jc w:val="both"/>
        <w:rPr>
          <w:rFonts w:ascii="Arial Narrow" w:hAnsi="Arial Narrow"/>
          <w:b/>
          <w:sz w:val="22"/>
          <w:szCs w:val="22"/>
        </w:rPr>
      </w:pPr>
      <w:r w:rsidRPr="0046608A">
        <w:rPr>
          <w:rFonts w:ascii="Arial Narrow" w:hAnsi="Arial Narrow"/>
          <w:b/>
          <w:sz w:val="22"/>
          <w:szCs w:val="22"/>
        </w:rPr>
        <w:t>A/c No: 10106155087</w:t>
      </w:r>
    </w:p>
    <w:p w:rsidR="00090D4D" w:rsidRPr="0046608A" w:rsidRDefault="007C07BB">
      <w:pPr>
        <w:spacing w:after="40"/>
        <w:ind w:left="720"/>
        <w:jc w:val="both"/>
        <w:rPr>
          <w:rFonts w:ascii="Arial Narrow" w:hAnsi="Arial Narrow"/>
          <w:b/>
          <w:sz w:val="22"/>
          <w:szCs w:val="22"/>
        </w:rPr>
      </w:pPr>
      <w:r w:rsidRPr="0046608A">
        <w:rPr>
          <w:rFonts w:ascii="Arial Narrow" w:hAnsi="Arial Narrow"/>
          <w:b/>
          <w:sz w:val="22"/>
          <w:szCs w:val="22"/>
        </w:rPr>
        <w:t>Address: Gondwana Place, Kanke Road, CMPDIL Campus, Ranchi – 834008.</w:t>
      </w:r>
    </w:p>
    <w:p w:rsidR="00090D4D" w:rsidRPr="0046608A" w:rsidRDefault="007C07BB" w:rsidP="006069BD">
      <w:pPr>
        <w:numPr>
          <w:ilvl w:val="0"/>
          <w:numId w:val="22"/>
        </w:numPr>
        <w:spacing w:after="40"/>
        <w:ind w:left="360" w:hanging="360"/>
        <w:jc w:val="both"/>
        <w:rPr>
          <w:rFonts w:ascii="Arial Narrow" w:hAnsi="Arial Narrow"/>
          <w:sz w:val="22"/>
          <w:szCs w:val="22"/>
        </w:rPr>
      </w:pPr>
      <w:r w:rsidRPr="0046608A">
        <w:rPr>
          <w:rFonts w:ascii="Arial Narrow" w:hAnsi="Arial Narrow"/>
          <w:sz w:val="22"/>
          <w:szCs w:val="22"/>
        </w:rPr>
        <w:t>Govt. Securities, FDR or any other form of deposit stipulated by the owner.</w:t>
      </w:r>
    </w:p>
    <w:p w:rsidR="00090D4D" w:rsidRPr="0046608A" w:rsidRDefault="007C07BB" w:rsidP="006069BD">
      <w:pPr>
        <w:numPr>
          <w:ilvl w:val="0"/>
          <w:numId w:val="22"/>
        </w:numPr>
        <w:spacing w:after="40"/>
        <w:ind w:left="360" w:hanging="360"/>
        <w:jc w:val="both"/>
      </w:pPr>
      <w:r w:rsidRPr="0046608A">
        <w:rPr>
          <w:rFonts w:ascii="Arial Narrow" w:hAnsi="Arial Narrow"/>
          <w:sz w:val="22"/>
          <w:szCs w:val="22"/>
        </w:rPr>
        <w:t xml:space="preserve">Money (Demand Draft) drawn in favour of </w:t>
      </w:r>
      <w:r w:rsidRPr="0046608A">
        <w:rPr>
          <w:rFonts w:ascii="Arial Narrow" w:hAnsi="Arial Narrow"/>
          <w:bCs/>
          <w:sz w:val="22"/>
          <w:szCs w:val="22"/>
          <w:u w:val="single"/>
        </w:rPr>
        <w:t>CMPDI</w:t>
      </w:r>
      <w:r w:rsidRPr="0046608A">
        <w:rPr>
          <w:rFonts w:ascii="Arial Narrow" w:hAnsi="Arial Narrow"/>
          <w:sz w:val="22"/>
          <w:szCs w:val="22"/>
        </w:rPr>
        <w:t xml:space="preserve"> on any Scheduled Bank payable at its branch at </w:t>
      </w:r>
      <w:r w:rsidRPr="0046608A">
        <w:rPr>
          <w:rFonts w:ascii="Arial Narrow" w:hAnsi="Arial Narrow"/>
          <w:bCs/>
          <w:sz w:val="22"/>
          <w:szCs w:val="22"/>
          <w:u w:val="single"/>
        </w:rPr>
        <w:t>RANCH</w:t>
      </w:r>
      <w:r w:rsidRPr="0046608A">
        <w:rPr>
          <w:rFonts w:ascii="Arial Narrow" w:hAnsi="Arial Narrow"/>
          <w:bCs/>
          <w:sz w:val="22"/>
          <w:szCs w:val="22"/>
        </w:rPr>
        <w:t>I.</w:t>
      </w:r>
    </w:p>
    <w:p w:rsidR="00651978" w:rsidRPr="004025C9" w:rsidRDefault="00651978" w:rsidP="006069BD">
      <w:pPr>
        <w:numPr>
          <w:ilvl w:val="0"/>
          <w:numId w:val="22"/>
        </w:numPr>
        <w:ind w:left="426" w:hanging="426"/>
        <w:jc w:val="both"/>
        <w:rPr>
          <w:rFonts w:ascii="Arial Narrow" w:hAnsi="Arial Narrow"/>
          <w:sz w:val="22"/>
          <w:szCs w:val="22"/>
        </w:rPr>
      </w:pPr>
      <w:r w:rsidRPr="004025C9">
        <w:rPr>
          <w:rFonts w:ascii="Arial Narrow" w:hAnsi="Arial Narrow"/>
          <w:sz w:val="22"/>
          <w:szCs w:val="22"/>
        </w:rPr>
        <w:t>The Earnest Money / Bid Security deposited shall be discharged when the bidder has signed the agreement and furnished the required Performance Security.</w:t>
      </w:r>
    </w:p>
    <w:p w:rsidR="00C70F8F" w:rsidRPr="0046608A" w:rsidRDefault="00C70F8F" w:rsidP="006069BD">
      <w:pPr>
        <w:numPr>
          <w:ilvl w:val="0"/>
          <w:numId w:val="22"/>
        </w:numPr>
        <w:ind w:left="426" w:hanging="426"/>
        <w:jc w:val="both"/>
        <w:rPr>
          <w:rFonts w:ascii="Arial Narrow" w:hAnsi="Arial Narrow"/>
          <w:sz w:val="22"/>
          <w:szCs w:val="22"/>
        </w:rPr>
      </w:pPr>
      <w:r w:rsidRPr="0046608A">
        <w:rPr>
          <w:rFonts w:ascii="Arial Narrow" w:hAnsi="Arial Narrow"/>
          <w:sz w:val="22"/>
          <w:szCs w:val="22"/>
        </w:rPr>
        <w:t>If performance security is provided by the successful bidder in the form of Bank Guarantee it shall be issued either –</w:t>
      </w:r>
    </w:p>
    <w:p w:rsidR="00C70F8F" w:rsidRPr="0046608A" w:rsidRDefault="00C70F8F" w:rsidP="00C70F8F">
      <w:pPr>
        <w:ind w:left="426" w:firstLine="425"/>
        <w:jc w:val="both"/>
        <w:rPr>
          <w:rFonts w:ascii="Arial Narrow" w:hAnsi="Arial Narrow"/>
          <w:sz w:val="22"/>
          <w:szCs w:val="22"/>
        </w:rPr>
      </w:pPr>
      <w:r w:rsidRPr="0046608A">
        <w:rPr>
          <w:rFonts w:ascii="Arial Narrow" w:hAnsi="Arial Narrow"/>
          <w:sz w:val="22"/>
          <w:szCs w:val="22"/>
        </w:rPr>
        <w:t xml:space="preserve">(a)  at Bidder’s option by a Scheduled Bank </w:t>
      </w:r>
    </w:p>
    <w:p w:rsidR="00C70F8F" w:rsidRPr="0046608A" w:rsidRDefault="00C70F8F" w:rsidP="00C70F8F">
      <w:pPr>
        <w:ind w:left="426" w:firstLine="425"/>
        <w:jc w:val="both"/>
        <w:rPr>
          <w:rFonts w:ascii="Arial Narrow" w:hAnsi="Arial Narrow"/>
          <w:sz w:val="22"/>
          <w:szCs w:val="22"/>
        </w:rPr>
      </w:pPr>
      <w:r w:rsidRPr="0046608A">
        <w:rPr>
          <w:rFonts w:ascii="Arial Narrow" w:hAnsi="Arial Narrow"/>
          <w:sz w:val="22"/>
          <w:szCs w:val="22"/>
        </w:rPr>
        <w:t xml:space="preserve">            or</w:t>
      </w:r>
    </w:p>
    <w:p w:rsidR="00C70F8F" w:rsidRPr="0046608A" w:rsidRDefault="00C70F8F" w:rsidP="00C70F8F">
      <w:pPr>
        <w:ind w:left="426" w:firstLine="425"/>
        <w:jc w:val="both"/>
        <w:rPr>
          <w:rFonts w:ascii="Arial Narrow" w:hAnsi="Arial Narrow"/>
          <w:sz w:val="22"/>
          <w:szCs w:val="22"/>
        </w:rPr>
      </w:pPr>
      <w:r w:rsidRPr="0046608A">
        <w:rPr>
          <w:rFonts w:ascii="Arial Narrow" w:hAnsi="Arial Narrow"/>
          <w:sz w:val="22"/>
          <w:szCs w:val="22"/>
        </w:rPr>
        <w:lastRenderedPageBreak/>
        <w:t xml:space="preserve">(b)  by a foreign bank located in India and acceptable to the employer. </w:t>
      </w:r>
    </w:p>
    <w:p w:rsidR="00C70F8F" w:rsidRPr="0046608A" w:rsidRDefault="007C07BB" w:rsidP="006069BD">
      <w:pPr>
        <w:numPr>
          <w:ilvl w:val="0"/>
          <w:numId w:val="22"/>
        </w:numPr>
        <w:spacing w:after="40"/>
        <w:ind w:left="426" w:hanging="426"/>
        <w:jc w:val="both"/>
      </w:pPr>
      <w:r w:rsidRPr="0046608A">
        <w:rPr>
          <w:rFonts w:ascii="Arial Narrow" w:hAnsi="Arial Narrow"/>
          <w:bCs/>
          <w:sz w:val="22"/>
          <w:szCs w:val="22"/>
        </w:rPr>
        <w:t>The validity of the Bank Guarantee shall be for a period of one year or ninety days beyond the period of contract</w:t>
      </w:r>
      <w:r w:rsidR="00D46458" w:rsidRPr="0046608A">
        <w:rPr>
          <w:rFonts w:ascii="Arial Narrow" w:hAnsi="Arial Narrow"/>
          <w:bCs/>
          <w:sz w:val="22"/>
          <w:szCs w:val="22"/>
        </w:rPr>
        <w:t xml:space="preserve"> or extended period of contract (if any)</w:t>
      </w:r>
      <w:r w:rsidRPr="0046608A">
        <w:rPr>
          <w:rFonts w:ascii="Arial Narrow" w:hAnsi="Arial Narrow"/>
          <w:bCs/>
          <w:sz w:val="22"/>
          <w:szCs w:val="22"/>
        </w:rPr>
        <w:t>, whichever is more (</w:t>
      </w:r>
      <w:r w:rsidRPr="0046608A">
        <w:rPr>
          <w:rFonts w:ascii="Arial Narrow" w:hAnsi="Arial Narrow"/>
          <w:bCs/>
          <w:i/>
          <w:iCs/>
          <w:sz w:val="22"/>
          <w:szCs w:val="22"/>
        </w:rPr>
        <w:t>Zero date for BG is the Date of issue of LOA</w:t>
      </w:r>
      <w:r w:rsidRPr="0046608A">
        <w:rPr>
          <w:rFonts w:ascii="Arial Narrow" w:hAnsi="Arial Narrow"/>
          <w:bCs/>
          <w:sz w:val="22"/>
          <w:szCs w:val="22"/>
        </w:rPr>
        <w:t>).</w:t>
      </w:r>
    </w:p>
    <w:p w:rsidR="00B837DB" w:rsidRPr="0046608A" w:rsidRDefault="00CF5230" w:rsidP="006069BD">
      <w:pPr>
        <w:numPr>
          <w:ilvl w:val="0"/>
          <w:numId w:val="22"/>
        </w:numPr>
        <w:spacing w:after="40"/>
        <w:ind w:left="426" w:hanging="426"/>
        <w:jc w:val="both"/>
        <w:rPr>
          <w:rStyle w:val="Strong"/>
          <w:b w:val="0"/>
          <w:bCs w:val="0"/>
          <w:sz w:val="22"/>
          <w:szCs w:val="22"/>
        </w:rPr>
      </w:pPr>
      <w:r w:rsidRPr="0046608A">
        <w:rPr>
          <w:rFonts w:ascii="Arial Narrow" w:hAnsi="Arial Narrow" w:cs="Arial"/>
          <w:szCs w:val="22"/>
        </w:rPr>
        <w:t xml:space="preserve">In case the successful bidder fails to submit the Performance Security within the stipulated time then the award of work shall be cancelled </w:t>
      </w:r>
      <w:r w:rsidR="00272042" w:rsidRPr="00913806">
        <w:rPr>
          <w:rStyle w:val="Strong"/>
          <w:rFonts w:ascii="Arial Narrow" w:hAnsi="Arial Narrow" w:cs="Arial"/>
          <w:b w:val="0"/>
          <w:color w:val="000000"/>
          <w:sz w:val="22"/>
          <w:szCs w:val="22"/>
          <w:shd w:val="clear" w:color="auto" w:fill="FFFFFF"/>
        </w:rPr>
        <w:t>with forfeiture of the bid security/earnest money</w:t>
      </w:r>
      <w:r w:rsidRPr="0046608A">
        <w:rPr>
          <w:rFonts w:ascii="Arial Narrow" w:hAnsi="Arial Narrow" w:cs="Arial"/>
          <w:szCs w:val="22"/>
        </w:rPr>
        <w:t>. In case of JV/ Partnership firm, the debarment shall also be applicable to all individual partners of JV/  Partnership firm</w:t>
      </w:r>
      <w:r w:rsidR="00B837DB" w:rsidRPr="0046608A">
        <w:rPr>
          <w:rFonts w:ascii="Arial Narrow" w:hAnsi="Arial Narrow"/>
          <w:bCs/>
          <w:sz w:val="22"/>
          <w:szCs w:val="22"/>
        </w:rPr>
        <w:t>.</w:t>
      </w:r>
    </w:p>
    <w:p w:rsidR="00CF5230" w:rsidRPr="0046608A" w:rsidRDefault="00174601" w:rsidP="00174601">
      <w:pPr>
        <w:numPr>
          <w:ilvl w:val="0"/>
          <w:numId w:val="22"/>
        </w:numPr>
        <w:spacing w:after="40"/>
        <w:ind w:left="450" w:hanging="450"/>
        <w:jc w:val="both"/>
        <w:rPr>
          <w:rFonts w:ascii="Arial Narrow" w:hAnsi="Arial Narrow" w:cs="Arial"/>
          <w:szCs w:val="22"/>
        </w:rPr>
      </w:pPr>
      <w:r w:rsidRPr="0046608A">
        <w:rPr>
          <w:rFonts w:ascii="Arial Narrow" w:hAnsi="Arial Narrow" w:cs="Arial"/>
          <w:szCs w:val="22"/>
        </w:rPr>
        <w:t>All running on account bills shall be paid at 97%. The balance 3% shall be treated as Retention Money and will be second part of security deposit. Retention money of 3% deducted from the bills shall be refunded within 60 days of the completion of the work after competent approval for closure of the contract as per relevant clause of the contract. (The date of completion of the work will be certified by the PRCO/GM (Exploration).</w:t>
      </w:r>
    </w:p>
    <w:p w:rsidR="00090D4D" w:rsidRPr="0046608A" w:rsidRDefault="007C07BB" w:rsidP="006069BD">
      <w:pPr>
        <w:numPr>
          <w:ilvl w:val="0"/>
          <w:numId w:val="22"/>
        </w:numPr>
        <w:spacing w:after="40"/>
        <w:ind w:left="360" w:hanging="360"/>
        <w:jc w:val="both"/>
        <w:rPr>
          <w:rFonts w:ascii="Arial Narrow" w:hAnsi="Arial Narrow"/>
          <w:sz w:val="22"/>
          <w:szCs w:val="22"/>
        </w:rPr>
      </w:pPr>
      <w:r w:rsidRPr="0046608A">
        <w:rPr>
          <w:rFonts w:ascii="Arial Narrow" w:hAnsi="Arial Narrow"/>
          <w:sz w:val="22"/>
          <w:szCs w:val="22"/>
        </w:rPr>
        <w:t>The Company shall be at liberty to deduct / appropriate from the Security Deposit such sums as are due and payable by the contractor to the Company as may be determined in terms of the contract, and the amount appropriated from the Security Deposit shall have to be restored by further deduction from the contractor’s subsequent on account running bills, if any.</w:t>
      </w:r>
    </w:p>
    <w:p w:rsidR="00090D4D" w:rsidRPr="0046608A" w:rsidRDefault="007C07BB" w:rsidP="006069BD">
      <w:pPr>
        <w:numPr>
          <w:ilvl w:val="0"/>
          <w:numId w:val="22"/>
        </w:numPr>
        <w:spacing w:after="40"/>
        <w:ind w:left="360" w:hanging="360"/>
        <w:jc w:val="both"/>
      </w:pPr>
      <w:r w:rsidRPr="0046608A">
        <w:rPr>
          <w:rFonts w:ascii="Arial Narrow" w:hAnsi="Arial Narrow"/>
          <w:b/>
          <w:sz w:val="22"/>
          <w:szCs w:val="22"/>
          <w:lang w:val="en-GB"/>
        </w:rPr>
        <w:t>If security deposit is submitted in the form of ‘Bank Guarantee’ the original instrument</w:t>
      </w:r>
      <w:r w:rsidRPr="0046608A">
        <w:rPr>
          <w:rFonts w:ascii="Arial Narrow" w:hAnsi="Arial Narrow"/>
          <w:b/>
          <w:sz w:val="22"/>
          <w:szCs w:val="22"/>
        </w:rPr>
        <w:t xml:space="preserve"> thereof shall be retained by CMPDI after its relinquishment / absolution and returned only against specific request.</w:t>
      </w:r>
    </w:p>
    <w:p w:rsidR="00E519ED" w:rsidRPr="0046608A" w:rsidRDefault="007C07BB" w:rsidP="006069BD">
      <w:pPr>
        <w:numPr>
          <w:ilvl w:val="0"/>
          <w:numId w:val="22"/>
        </w:numPr>
        <w:spacing w:after="40"/>
        <w:ind w:left="360" w:hanging="360"/>
        <w:jc w:val="both"/>
      </w:pPr>
      <w:r w:rsidRPr="0046608A">
        <w:rPr>
          <w:rFonts w:ascii="Arial Narrow" w:hAnsi="Arial Narrow" w:cs="Arial"/>
          <w:bCs/>
          <w:sz w:val="22"/>
          <w:szCs w:val="22"/>
          <w:shd w:val="clear" w:color="auto" w:fill="FFFFFF"/>
        </w:rPr>
        <w:t>Performance Security shall be refunded within 60 days of the completion of the work after competent approval for closure of the contract as per relevant clause of the contract. (The date of completion of the work will be c</w:t>
      </w:r>
      <w:r w:rsidR="009260D9" w:rsidRPr="0046608A">
        <w:rPr>
          <w:rFonts w:ascii="Arial Narrow" w:hAnsi="Arial Narrow" w:cs="Arial"/>
          <w:bCs/>
          <w:sz w:val="22"/>
          <w:szCs w:val="22"/>
          <w:shd w:val="clear" w:color="auto" w:fill="FFFFFF"/>
        </w:rPr>
        <w:t>ertified by the Project Manager</w:t>
      </w:r>
      <w:r w:rsidRPr="0046608A">
        <w:rPr>
          <w:rFonts w:ascii="Arial Narrow" w:hAnsi="Arial Narrow" w:cs="Arial"/>
          <w:bCs/>
          <w:sz w:val="22"/>
          <w:szCs w:val="22"/>
          <w:shd w:val="clear" w:color="auto" w:fill="FFFFFF"/>
        </w:rPr>
        <w:t>)</w:t>
      </w:r>
      <w:r w:rsidRPr="0046608A">
        <w:rPr>
          <w:rFonts w:ascii="Arial Narrow" w:hAnsi="Arial Narrow" w:cs="Arial"/>
          <w:bCs/>
          <w:sz w:val="22"/>
          <w:szCs w:val="22"/>
          <w:shd w:val="clear" w:color="auto" w:fill="FFFF00"/>
        </w:rPr>
        <w:t xml:space="preserve"> </w:t>
      </w:r>
    </w:p>
    <w:p w:rsidR="00090D4D" w:rsidRPr="0046608A" w:rsidRDefault="007C07BB" w:rsidP="006069BD">
      <w:pPr>
        <w:pStyle w:val="MediumList2-Accent4"/>
        <w:numPr>
          <w:ilvl w:val="0"/>
          <w:numId w:val="30"/>
        </w:numPr>
        <w:spacing w:after="120"/>
        <w:ind w:left="0" w:hanging="567"/>
        <w:jc w:val="both"/>
        <w:rPr>
          <w:rFonts w:ascii="Arial Narrow" w:hAnsi="Arial Narrow"/>
          <w:sz w:val="22"/>
          <w:szCs w:val="22"/>
        </w:rPr>
      </w:pPr>
      <w:r w:rsidRPr="0046608A">
        <w:rPr>
          <w:rFonts w:ascii="Arial Narrow" w:hAnsi="Arial Narrow"/>
          <w:sz w:val="22"/>
          <w:szCs w:val="22"/>
        </w:rPr>
        <w:t xml:space="preserve">In </w:t>
      </w:r>
      <w:r w:rsidR="00E519ED" w:rsidRPr="0046608A">
        <w:rPr>
          <w:rFonts w:ascii="Arial Narrow" w:hAnsi="Arial Narrow"/>
          <w:sz w:val="22"/>
          <w:szCs w:val="22"/>
        </w:rPr>
        <w:t>the event of recovery of any claim towards LD Charges, Penalty, fee, fine or any other charges from the supplier / vendor, the same will be recovered along with the applicable GST and the amount shall be adjusted with the payment to be made to the supplier / vendor against their bill / invoice or any other dues</w:t>
      </w:r>
      <w:r w:rsidRPr="0046608A">
        <w:rPr>
          <w:rFonts w:ascii="Arial Narrow" w:hAnsi="Arial Narrow"/>
          <w:sz w:val="22"/>
          <w:szCs w:val="22"/>
        </w:rPr>
        <w:t>.</w:t>
      </w:r>
    </w:p>
    <w:p w:rsidR="00090D4D" w:rsidRPr="0046608A" w:rsidRDefault="007C07BB" w:rsidP="006069BD">
      <w:pPr>
        <w:pStyle w:val="MediumList2-Accent4"/>
        <w:numPr>
          <w:ilvl w:val="0"/>
          <w:numId w:val="30"/>
        </w:numPr>
        <w:spacing w:after="120"/>
        <w:ind w:left="0" w:hanging="567"/>
        <w:jc w:val="both"/>
      </w:pPr>
      <w:r w:rsidRPr="0046608A">
        <w:rPr>
          <w:rFonts w:ascii="Arial Narrow" w:hAnsi="Arial Narrow"/>
          <w:b/>
          <w:sz w:val="22"/>
          <w:szCs w:val="22"/>
          <w:u w:val="single"/>
        </w:rPr>
        <w:t>Employment of Local Labour</w:t>
      </w:r>
      <w:r w:rsidRPr="0046608A">
        <w:rPr>
          <w:rFonts w:ascii="Arial Narrow" w:hAnsi="Arial Narrow"/>
          <w:b/>
          <w:sz w:val="22"/>
          <w:szCs w:val="22"/>
        </w:rPr>
        <w:t>:</w:t>
      </w:r>
    </w:p>
    <w:p w:rsidR="00E62C7C" w:rsidRPr="0046608A" w:rsidRDefault="00E62C7C" w:rsidP="00E62C7C">
      <w:pPr>
        <w:spacing w:after="120"/>
        <w:jc w:val="both"/>
        <w:rPr>
          <w:rFonts w:ascii="Arial Narrow" w:hAnsi="Arial Narrow"/>
          <w:sz w:val="22"/>
          <w:szCs w:val="22"/>
        </w:rPr>
      </w:pPr>
      <w:r w:rsidRPr="0046608A">
        <w:rPr>
          <w:rFonts w:ascii="Arial Narrow" w:hAnsi="Arial Narrow"/>
          <w:sz w:val="22"/>
          <w:szCs w:val="22"/>
        </w:rPr>
        <w:t>Contractors are to employ, to the extent possible, only local project affected people and pay wages not less than the minimum wages fixed by the local Government.</w:t>
      </w:r>
    </w:p>
    <w:p w:rsidR="00E62C7C" w:rsidRPr="0046608A" w:rsidRDefault="00E62C7C" w:rsidP="00E62C7C">
      <w:pPr>
        <w:spacing w:after="120"/>
        <w:jc w:val="both"/>
        <w:rPr>
          <w:rFonts w:ascii="Arial Narrow" w:hAnsi="Arial Narrow"/>
          <w:sz w:val="22"/>
          <w:szCs w:val="22"/>
        </w:rPr>
      </w:pPr>
      <w:r w:rsidRPr="0046608A">
        <w:rPr>
          <w:rFonts w:ascii="Arial Narrow" w:hAnsi="Arial Narrow"/>
          <w:sz w:val="22"/>
          <w:szCs w:val="22"/>
        </w:rPr>
        <w:t xml:space="preserve">Payment of Provident Fund for the workmen employed by him for the work as per the Law prevailing under provision of CMPF/EPF and allied scheme valid from time to time shall be responsibility of the contractor. </w:t>
      </w:r>
    </w:p>
    <w:p w:rsidR="00E62C7C" w:rsidRPr="0046608A" w:rsidRDefault="00E62C7C" w:rsidP="00E62C7C">
      <w:pPr>
        <w:spacing w:after="120"/>
        <w:jc w:val="both"/>
        <w:rPr>
          <w:rFonts w:ascii="Arial Narrow" w:hAnsi="Arial Narrow"/>
          <w:sz w:val="22"/>
          <w:szCs w:val="22"/>
        </w:rPr>
      </w:pPr>
      <w:r w:rsidRPr="0046608A">
        <w:rPr>
          <w:rFonts w:ascii="Arial Narrow" w:hAnsi="Arial Narrow"/>
          <w:sz w:val="22"/>
          <w:szCs w:val="22"/>
        </w:rPr>
        <w:t>In addition to the above, the Contractor shall provide a copy of the updated passbook having entry made in the CMPF/EPF or Allied Scheme(s) of Provident fund as the case may by the competent authority annually /as and when asked. Bidder shall also submit copies of statutory returns.</w:t>
      </w:r>
    </w:p>
    <w:p w:rsidR="00E62C7C" w:rsidRPr="0046608A" w:rsidRDefault="00E62C7C" w:rsidP="00E62C7C">
      <w:pPr>
        <w:spacing w:after="120"/>
        <w:jc w:val="both"/>
        <w:rPr>
          <w:rFonts w:ascii="Arial Narrow" w:hAnsi="Arial Narrow"/>
          <w:sz w:val="22"/>
          <w:szCs w:val="22"/>
        </w:rPr>
      </w:pPr>
      <w:r w:rsidRPr="0046608A">
        <w:rPr>
          <w:rFonts w:ascii="Arial Narrow" w:hAnsi="Arial Narrow"/>
          <w:sz w:val="22"/>
          <w:szCs w:val="22"/>
        </w:rPr>
        <w:t>The bidder shall also comply with statutory requirements of various acts including CL(R&amp;A) Act.</w:t>
      </w:r>
    </w:p>
    <w:p w:rsidR="00E62C7C" w:rsidRPr="0046608A" w:rsidRDefault="00E62C7C" w:rsidP="00E62C7C">
      <w:pPr>
        <w:spacing w:after="120"/>
        <w:jc w:val="both"/>
        <w:rPr>
          <w:rFonts w:ascii="Arial Narrow" w:hAnsi="Arial Narrow"/>
          <w:sz w:val="22"/>
          <w:szCs w:val="22"/>
        </w:rPr>
      </w:pPr>
      <w:r w:rsidRPr="0046608A">
        <w:rPr>
          <w:rFonts w:ascii="Arial Narrow" w:hAnsi="Arial Narrow"/>
          <w:sz w:val="22"/>
          <w:szCs w:val="22"/>
        </w:rPr>
        <w:t>The contractor’s workmen shall be paid through Bank.</w:t>
      </w:r>
    </w:p>
    <w:p w:rsidR="00E62C7C" w:rsidRPr="0046608A" w:rsidRDefault="00FD1A9E" w:rsidP="00FD1A9E">
      <w:pPr>
        <w:spacing w:after="120"/>
        <w:ind w:left="360" w:hanging="360"/>
        <w:rPr>
          <w:rFonts w:ascii="Arial Narrow" w:hAnsi="Arial Narrow"/>
          <w:sz w:val="22"/>
          <w:szCs w:val="22"/>
        </w:rPr>
      </w:pPr>
      <w:r w:rsidRPr="0046608A">
        <w:rPr>
          <w:rFonts w:ascii="Arial Narrow" w:hAnsi="Arial Narrow"/>
          <w:sz w:val="22"/>
          <w:szCs w:val="22"/>
        </w:rPr>
        <w:t>a</w:t>
      </w:r>
      <w:r w:rsidR="00E62C7C" w:rsidRPr="0046608A">
        <w:rPr>
          <w:rFonts w:ascii="Arial Narrow" w:hAnsi="Arial Narrow"/>
          <w:sz w:val="22"/>
          <w:szCs w:val="22"/>
        </w:rPr>
        <w:t xml:space="preserve">) </w:t>
      </w:r>
      <w:r w:rsidRPr="0046608A">
        <w:rPr>
          <w:rFonts w:ascii="Arial Narrow" w:hAnsi="Arial Narrow"/>
          <w:sz w:val="22"/>
          <w:szCs w:val="22"/>
        </w:rPr>
        <w:t xml:space="preserve">   </w:t>
      </w:r>
      <w:r w:rsidR="00E62C7C" w:rsidRPr="0046608A">
        <w:rPr>
          <w:rFonts w:ascii="Arial Narrow" w:hAnsi="Arial Narrow"/>
          <w:sz w:val="22"/>
          <w:szCs w:val="22"/>
        </w:rPr>
        <w:t>If a contractor submit his bid qualifies and does not get the contract because of his being not the lowest, he, will be prohibited from working as a sub-contractor for the contractor who is executing the contract.</w:t>
      </w:r>
    </w:p>
    <w:p w:rsidR="00090D4D" w:rsidRPr="0046608A" w:rsidRDefault="00FD1A9E" w:rsidP="00E62C7C">
      <w:pPr>
        <w:spacing w:after="120"/>
        <w:ind w:left="360" w:hanging="360"/>
        <w:rPr>
          <w:rFonts w:ascii="Arial Narrow" w:hAnsi="Arial Narrow"/>
          <w:sz w:val="22"/>
          <w:szCs w:val="22"/>
        </w:rPr>
      </w:pPr>
      <w:r w:rsidRPr="0046608A">
        <w:rPr>
          <w:rFonts w:ascii="Arial Narrow" w:hAnsi="Arial Narrow"/>
          <w:sz w:val="22"/>
          <w:szCs w:val="22"/>
        </w:rPr>
        <w:t>b</w:t>
      </w:r>
      <w:r w:rsidR="007C07BB" w:rsidRPr="0046608A">
        <w:rPr>
          <w:rFonts w:ascii="Arial Narrow" w:hAnsi="Arial Narrow"/>
          <w:sz w:val="22"/>
          <w:szCs w:val="22"/>
        </w:rPr>
        <w:t xml:space="preserve">) </w:t>
      </w:r>
      <w:r w:rsidR="007C07BB" w:rsidRPr="0046608A">
        <w:rPr>
          <w:rFonts w:ascii="Arial Narrow" w:hAnsi="Arial Narrow"/>
          <w:sz w:val="22"/>
          <w:szCs w:val="22"/>
        </w:rPr>
        <w:tab/>
        <w:t>Contractors are to employ, to the extent possible, only local project affected people and pay wages not less than the minimum wages fixed by the local Government.</w:t>
      </w:r>
    </w:p>
    <w:p w:rsidR="00090D4D" w:rsidRPr="0046608A" w:rsidRDefault="00FD1A9E" w:rsidP="00E62C7C">
      <w:pPr>
        <w:spacing w:after="120"/>
        <w:ind w:left="360" w:hanging="360"/>
        <w:rPr>
          <w:rFonts w:ascii="Arial Narrow" w:hAnsi="Arial Narrow"/>
          <w:sz w:val="22"/>
          <w:szCs w:val="22"/>
        </w:rPr>
      </w:pPr>
      <w:r w:rsidRPr="0046608A">
        <w:rPr>
          <w:rFonts w:ascii="Arial Narrow" w:hAnsi="Arial Narrow"/>
          <w:sz w:val="22"/>
          <w:szCs w:val="22"/>
        </w:rPr>
        <w:t>c</w:t>
      </w:r>
      <w:r w:rsidR="007C07BB" w:rsidRPr="0046608A">
        <w:rPr>
          <w:rFonts w:ascii="Arial Narrow" w:hAnsi="Arial Narrow"/>
          <w:sz w:val="22"/>
          <w:szCs w:val="22"/>
        </w:rPr>
        <w:t xml:space="preserve">) </w:t>
      </w:r>
      <w:r w:rsidR="007C07BB" w:rsidRPr="0046608A">
        <w:rPr>
          <w:rFonts w:ascii="Arial Narrow" w:hAnsi="Arial Narrow"/>
          <w:sz w:val="22"/>
          <w:szCs w:val="22"/>
        </w:rPr>
        <w:tab/>
        <w:t>If a contractor submit his bid qualifies and does not get the contract because of his being not the lowest, he, will be prohibited from working as a sub-contractor for the contractor who is executing the contract.</w:t>
      </w:r>
    </w:p>
    <w:p w:rsidR="00090D4D" w:rsidRPr="0046608A" w:rsidRDefault="007C07BB" w:rsidP="006069BD">
      <w:pPr>
        <w:pStyle w:val="MediumList2-Accent4"/>
        <w:numPr>
          <w:ilvl w:val="0"/>
          <w:numId w:val="30"/>
        </w:numPr>
        <w:spacing w:after="120"/>
        <w:ind w:left="0" w:hanging="567"/>
        <w:jc w:val="both"/>
      </w:pPr>
      <w:r w:rsidRPr="0046608A">
        <w:rPr>
          <w:rFonts w:ascii="Arial Narrow" w:hAnsi="Arial Narrow"/>
          <w:b/>
          <w:sz w:val="22"/>
          <w:szCs w:val="22"/>
          <w:u w:val="single"/>
        </w:rPr>
        <w:t>Non-disclosure/ Confidentiality clause</w:t>
      </w:r>
      <w:r w:rsidRPr="0046608A">
        <w:rPr>
          <w:rFonts w:ascii="Arial Narrow" w:hAnsi="Arial Narrow"/>
          <w:b/>
          <w:sz w:val="22"/>
          <w:szCs w:val="22"/>
        </w:rPr>
        <w:t>:</w:t>
      </w:r>
    </w:p>
    <w:p w:rsidR="00090D4D" w:rsidRPr="0046608A" w:rsidRDefault="007C07BB">
      <w:pPr>
        <w:widowControl w:val="0"/>
        <w:autoSpaceDE w:val="0"/>
        <w:spacing w:after="120"/>
        <w:jc w:val="both"/>
        <w:rPr>
          <w:rFonts w:ascii="Arial Narrow" w:hAnsi="Arial Narrow"/>
          <w:sz w:val="22"/>
          <w:szCs w:val="22"/>
        </w:rPr>
      </w:pPr>
      <w:r w:rsidRPr="0046608A">
        <w:rPr>
          <w:rFonts w:ascii="Arial Narrow" w:hAnsi="Arial Narrow"/>
          <w:sz w:val="22"/>
          <w:szCs w:val="22"/>
        </w:rPr>
        <w:t>The bidder will not at any time during pendency of contract or afterwards, disclose to any person any information as to documents, components, parts, information, drawings, data, sketches, plans, programs, specifications, techniques, processes, software, inventions and other materials, both written and oral, of a secret, confidential or proprietary nature, including without limitation any and all information relating to finance , invention, research, design or development of information system and any supportive or incidental subsystems, and any and all subject matter claimed in or disclosed by any patent application prepared or filed by or on behalf of CMPDI, in any jurisdiction, and any amendments or supplements thereto. The bidder should understand that any breach of this clause would constitute a serious offence for which appropriate legal action may be taken to ensure the enforcement of confidentiality clause.</w:t>
      </w:r>
    </w:p>
    <w:p w:rsidR="00090D4D" w:rsidRPr="0046608A" w:rsidRDefault="007C07BB">
      <w:pPr>
        <w:autoSpaceDE w:val="0"/>
        <w:spacing w:after="120"/>
        <w:jc w:val="both"/>
      </w:pPr>
      <w:r w:rsidRPr="0046608A">
        <w:rPr>
          <w:rFonts w:ascii="Arial Narrow" w:hAnsi="Arial Narrow"/>
          <w:sz w:val="22"/>
          <w:szCs w:val="22"/>
        </w:rPr>
        <w:t xml:space="preserve">CMPDI also desires that the bidder shall hold in trust and confidence, and not disclose to others or use for its own benefit or for the benefit of other, any Proprietary Information which is disclosed to the bidder by CMPDI at any time during the agreement / award of work / execution of work and thereafter. The bidder shall disclose Proprietary </w:t>
      </w:r>
      <w:r w:rsidRPr="0046608A">
        <w:rPr>
          <w:rFonts w:ascii="Arial Narrow" w:hAnsi="Arial Narrow"/>
          <w:sz w:val="22"/>
          <w:szCs w:val="22"/>
        </w:rPr>
        <w:lastRenderedPageBreak/>
        <w:t>Information received under the contract to person within its organization only if such persons (i) have a need to know and (ii) are bound in writing to protect the confidentiality of such Proprietary Information. This clause shall survive and continue after any expiration or termination of the contract and shall bind the contractor, its employees, agents, representatives, successors, heirs and assigns.</w:t>
      </w:r>
      <w:r w:rsidRPr="0046608A">
        <w:rPr>
          <w:rFonts w:ascii="Arial Narrow" w:eastAsia="Arial" w:hAnsi="Arial Narrow"/>
          <w:sz w:val="22"/>
          <w:szCs w:val="22"/>
        </w:rPr>
        <w:t xml:space="preserve"> </w:t>
      </w:r>
    </w:p>
    <w:p w:rsidR="00090D4D" w:rsidRPr="0046608A" w:rsidRDefault="007C07BB">
      <w:pPr>
        <w:spacing w:after="120"/>
        <w:jc w:val="both"/>
      </w:pPr>
      <w:r w:rsidRPr="0046608A">
        <w:rPr>
          <w:rFonts w:ascii="Arial Narrow" w:eastAsia="Arial" w:hAnsi="Arial Narrow"/>
          <w:b/>
          <w:i/>
          <w:sz w:val="22"/>
          <w:szCs w:val="22"/>
        </w:rPr>
        <w:t xml:space="preserve">If services are not found satisfactory, </w:t>
      </w:r>
      <w:r w:rsidRPr="0046608A">
        <w:rPr>
          <w:rFonts w:ascii="Arial Narrow" w:eastAsia="Arial" w:hAnsi="Arial Narrow"/>
          <w:b/>
          <w:sz w:val="22"/>
          <w:szCs w:val="22"/>
        </w:rPr>
        <w:t>CMPDI</w:t>
      </w:r>
      <w:r w:rsidRPr="0046608A">
        <w:rPr>
          <w:rFonts w:ascii="Arial Narrow" w:eastAsia="Arial" w:hAnsi="Arial Narrow"/>
          <w:b/>
          <w:i/>
          <w:sz w:val="22"/>
          <w:szCs w:val="22"/>
        </w:rPr>
        <w:t xml:space="preserve"> reserves the right to cancel the contract within three-months.</w:t>
      </w:r>
    </w:p>
    <w:p w:rsidR="00090D4D" w:rsidRPr="0046608A" w:rsidRDefault="007C07BB" w:rsidP="006069BD">
      <w:pPr>
        <w:pStyle w:val="MediumList2-Accent4"/>
        <w:numPr>
          <w:ilvl w:val="0"/>
          <w:numId w:val="30"/>
        </w:numPr>
        <w:spacing w:after="120"/>
        <w:ind w:left="0" w:hanging="567"/>
        <w:jc w:val="both"/>
        <w:rPr>
          <w:rFonts w:ascii="Arial Narrow" w:hAnsi="Arial Narrow"/>
          <w:b/>
          <w:sz w:val="22"/>
          <w:szCs w:val="22"/>
        </w:rPr>
      </w:pPr>
      <w:r w:rsidRPr="0046608A">
        <w:rPr>
          <w:rFonts w:ascii="Arial Narrow" w:hAnsi="Arial Narrow"/>
          <w:b/>
          <w:sz w:val="22"/>
          <w:szCs w:val="22"/>
        </w:rPr>
        <w:t>Prohibition of Child Labour engagement:</w:t>
      </w:r>
    </w:p>
    <w:p w:rsidR="00090D4D" w:rsidRPr="0046608A" w:rsidRDefault="007C07BB">
      <w:pPr>
        <w:widowControl w:val="0"/>
        <w:autoSpaceDE w:val="0"/>
        <w:spacing w:after="60"/>
        <w:jc w:val="both"/>
        <w:rPr>
          <w:rFonts w:ascii="Arial Narrow" w:hAnsi="Arial Narrow"/>
          <w:sz w:val="22"/>
          <w:szCs w:val="22"/>
        </w:rPr>
      </w:pPr>
      <w:r w:rsidRPr="0046608A">
        <w:rPr>
          <w:rFonts w:ascii="Arial Narrow" w:hAnsi="Arial Narrow"/>
          <w:sz w:val="22"/>
          <w:szCs w:val="22"/>
        </w:rPr>
        <w:t>The contractor/contractual Agencies must not engage any Child Labour during the course of execution of the contract work within the meaning and scope of the Child Labour Prohibition &amp; Regulation Act-1986 and its relevant Act and Rules amended from time to time by the Govt. of India.</w:t>
      </w:r>
    </w:p>
    <w:p w:rsidR="00090D4D" w:rsidRPr="0046608A" w:rsidRDefault="007C07BB" w:rsidP="006069BD">
      <w:pPr>
        <w:pStyle w:val="MediumList2-Accent4"/>
        <w:numPr>
          <w:ilvl w:val="0"/>
          <w:numId w:val="30"/>
        </w:numPr>
        <w:spacing w:after="120"/>
        <w:ind w:left="0" w:hanging="567"/>
        <w:jc w:val="both"/>
        <w:rPr>
          <w:rFonts w:ascii="Arial Narrow" w:hAnsi="Arial Narrow"/>
          <w:b/>
          <w:sz w:val="22"/>
          <w:szCs w:val="22"/>
        </w:rPr>
      </w:pPr>
      <w:r w:rsidRPr="0046608A">
        <w:rPr>
          <w:rFonts w:ascii="Arial Narrow" w:hAnsi="Arial Narrow"/>
          <w:b/>
          <w:sz w:val="22"/>
          <w:szCs w:val="22"/>
        </w:rPr>
        <w:t>Compliance of Applicable Labour Laws:</w:t>
      </w:r>
    </w:p>
    <w:p w:rsidR="00090D4D" w:rsidRPr="0046608A" w:rsidRDefault="007C07BB" w:rsidP="006069BD">
      <w:pPr>
        <w:pStyle w:val="ColorfulList-Accent11"/>
        <w:widowControl w:val="0"/>
        <w:numPr>
          <w:ilvl w:val="0"/>
          <w:numId w:val="23"/>
        </w:numPr>
        <w:autoSpaceDE w:val="0"/>
        <w:spacing w:after="80"/>
        <w:ind w:left="426" w:hanging="426"/>
        <w:jc w:val="both"/>
        <w:rPr>
          <w:rFonts w:ascii="Arial Narrow" w:hAnsi="Arial Narrow"/>
          <w:sz w:val="22"/>
          <w:szCs w:val="22"/>
        </w:rPr>
      </w:pPr>
      <w:r w:rsidRPr="0046608A">
        <w:rPr>
          <w:rFonts w:ascii="Arial Narrow" w:hAnsi="Arial Narrow"/>
          <w:sz w:val="22"/>
          <w:szCs w:val="22"/>
        </w:rPr>
        <w:t>The contractor shall abide by the rules &amp; regulations of Labor’s Laws applicable in their case relating to weekly holidays, overtime allowance, leave with wages and compensatory holidays etc.</w:t>
      </w:r>
    </w:p>
    <w:p w:rsidR="00090D4D" w:rsidRPr="0046608A" w:rsidRDefault="007C07BB" w:rsidP="006069BD">
      <w:pPr>
        <w:pStyle w:val="ColorfulList-Accent11"/>
        <w:widowControl w:val="0"/>
        <w:numPr>
          <w:ilvl w:val="0"/>
          <w:numId w:val="23"/>
        </w:numPr>
        <w:autoSpaceDE w:val="0"/>
        <w:spacing w:after="80"/>
        <w:ind w:left="426" w:hanging="426"/>
        <w:jc w:val="both"/>
        <w:rPr>
          <w:rFonts w:ascii="Arial Narrow" w:hAnsi="Arial Narrow"/>
          <w:sz w:val="22"/>
          <w:szCs w:val="22"/>
        </w:rPr>
      </w:pPr>
      <w:r w:rsidRPr="0046608A">
        <w:rPr>
          <w:rFonts w:ascii="Arial Narrow" w:hAnsi="Arial Narrow"/>
          <w:sz w:val="22"/>
          <w:szCs w:val="22"/>
        </w:rPr>
        <w:t>The contractor shall strictly implement all relevant provisions enumerated under Contract Labour (Regulation &amp; Abolition) Act. 1970 and will submit all statutory documents and records as applicable to concerned authorities and shall take full responsibility for obtaining labour license from Central/State Authority as per the Act. He/she/they will also ensure timely submission of statutory returns as applicable in their case.</w:t>
      </w:r>
    </w:p>
    <w:p w:rsidR="00090D4D" w:rsidRPr="0046608A" w:rsidRDefault="007C07BB" w:rsidP="006069BD">
      <w:pPr>
        <w:pStyle w:val="ColorfulList-Accent11"/>
        <w:widowControl w:val="0"/>
        <w:numPr>
          <w:ilvl w:val="0"/>
          <w:numId w:val="23"/>
        </w:numPr>
        <w:autoSpaceDE w:val="0"/>
        <w:spacing w:after="80"/>
        <w:ind w:left="426" w:hanging="426"/>
        <w:jc w:val="both"/>
        <w:rPr>
          <w:rFonts w:ascii="Arial Narrow" w:hAnsi="Arial Narrow"/>
          <w:bCs/>
          <w:sz w:val="22"/>
          <w:szCs w:val="22"/>
        </w:rPr>
      </w:pPr>
      <w:r w:rsidRPr="0046608A">
        <w:rPr>
          <w:rFonts w:ascii="Arial Narrow" w:hAnsi="Arial Narrow"/>
          <w:bCs/>
          <w:sz w:val="22"/>
          <w:szCs w:val="22"/>
        </w:rPr>
        <w:t xml:space="preserve">The contractor shall not pay less than the specified category of minimum wages to the labour engaged by him/her/them as per Minimum Wages Act, 1948 notified by the State Govt. or Central Govt. whichever is higher and as may be in force and the payment has to be released under the Payment of Wages Act 1936. In this matter the decision of the department shall be final and binding. The contractor shall provide benefits / facilities to its employees in accordance with the applicable laws to this locality i.e. Jharkhand. CMPDI shall be kept completely indemnified against any liability and consequences thereof. The contractor will be responsible to maintain records/documents pertaining to payment of wages to its workmen as desired by State/Central Govt. Laws including Payment of Wages Act, 1936, Equal Remuneration Act, 1976 &amp; Payment of Bonus Act 1965. </w:t>
      </w:r>
    </w:p>
    <w:p w:rsidR="00090D4D" w:rsidRPr="0046608A" w:rsidRDefault="007C07BB" w:rsidP="006069BD">
      <w:pPr>
        <w:pStyle w:val="ColorfulList-Accent11"/>
        <w:widowControl w:val="0"/>
        <w:numPr>
          <w:ilvl w:val="0"/>
          <w:numId w:val="23"/>
        </w:numPr>
        <w:autoSpaceDE w:val="0"/>
        <w:spacing w:after="80"/>
        <w:ind w:left="426" w:hanging="426"/>
        <w:jc w:val="both"/>
        <w:rPr>
          <w:rFonts w:ascii="Arial Narrow" w:hAnsi="Arial Narrow"/>
          <w:sz w:val="22"/>
          <w:szCs w:val="22"/>
        </w:rPr>
      </w:pPr>
      <w:r w:rsidRPr="0046608A">
        <w:rPr>
          <w:rFonts w:ascii="Arial Narrow" w:hAnsi="Arial Narrow"/>
          <w:sz w:val="22"/>
          <w:szCs w:val="22"/>
        </w:rPr>
        <w:t>The Contractor should maintain all records in Hindi or English as per the provision made in the various statutes including Contract Labour (Regulation &amp; Abolition) Act, 1970 and the Contract Labour (Regulation &amp; Abolition) Central Rules, 1971, Minimum Wages Act, 1948, Workmen Compensation Act, 1923, Employees State Insurance/Act, 1948 etc. and latest amendment thereof. Such records maintained by the contractor shall be open for inspection by the Engineer-in-charge or by the nominated representative of the Principal Employer.</w:t>
      </w:r>
    </w:p>
    <w:p w:rsidR="00090D4D" w:rsidRPr="0046608A" w:rsidRDefault="007C07BB" w:rsidP="006069BD">
      <w:pPr>
        <w:pStyle w:val="ColorfulList-Accent11"/>
        <w:widowControl w:val="0"/>
        <w:numPr>
          <w:ilvl w:val="0"/>
          <w:numId w:val="23"/>
        </w:numPr>
        <w:autoSpaceDE w:val="0"/>
        <w:spacing w:after="80"/>
        <w:ind w:left="426" w:hanging="426"/>
        <w:jc w:val="both"/>
        <w:rPr>
          <w:rFonts w:ascii="Arial Narrow" w:hAnsi="Arial Narrow"/>
          <w:sz w:val="22"/>
          <w:szCs w:val="22"/>
        </w:rPr>
      </w:pPr>
      <w:r w:rsidRPr="0046608A">
        <w:rPr>
          <w:rFonts w:ascii="Arial Narrow" w:hAnsi="Arial Narrow"/>
          <w:sz w:val="22"/>
          <w:szCs w:val="22"/>
        </w:rPr>
        <w:t>The contractor will strictly regulate the terms of employment of his/her/their employees and manage the discipline as per Industrial Employment (standing orders) Act. 1946.</w:t>
      </w:r>
    </w:p>
    <w:p w:rsidR="00090D4D" w:rsidRPr="0046608A" w:rsidRDefault="007C07BB" w:rsidP="006069BD">
      <w:pPr>
        <w:pStyle w:val="ColorfulList-Accent11"/>
        <w:widowControl w:val="0"/>
        <w:numPr>
          <w:ilvl w:val="0"/>
          <w:numId w:val="23"/>
        </w:numPr>
        <w:autoSpaceDE w:val="0"/>
        <w:spacing w:after="80"/>
        <w:ind w:left="426" w:hanging="426"/>
        <w:jc w:val="both"/>
        <w:rPr>
          <w:rFonts w:ascii="Arial Narrow" w:hAnsi="Arial Narrow"/>
          <w:sz w:val="22"/>
          <w:szCs w:val="22"/>
        </w:rPr>
      </w:pPr>
      <w:r w:rsidRPr="0046608A">
        <w:rPr>
          <w:rFonts w:ascii="Arial Narrow" w:hAnsi="Arial Narrow"/>
          <w:sz w:val="22"/>
          <w:szCs w:val="22"/>
        </w:rPr>
        <w:t xml:space="preserve">The contractor shall get himself registered under Employees Provident Funds/ Coal Mine Provident Fund, ESI and miscellaneous provisions registration no. or Code no. allotted for the specific establishment within reasonable time and submit the same to the employer, which are to be obtained before payment of 1st on a/c bill. The contractor shall maintain records/document in compliance with the payment of bonus Act 1965. </w:t>
      </w:r>
    </w:p>
    <w:p w:rsidR="00090D4D" w:rsidRPr="0046608A" w:rsidRDefault="007C07BB" w:rsidP="006069BD">
      <w:pPr>
        <w:pStyle w:val="ColorfulList-Accent11"/>
        <w:widowControl w:val="0"/>
        <w:numPr>
          <w:ilvl w:val="0"/>
          <w:numId w:val="23"/>
        </w:numPr>
        <w:autoSpaceDE w:val="0"/>
        <w:spacing w:after="80"/>
        <w:ind w:left="426" w:hanging="426"/>
        <w:jc w:val="both"/>
        <w:rPr>
          <w:rFonts w:ascii="Arial Narrow" w:hAnsi="Arial Narrow"/>
          <w:sz w:val="22"/>
          <w:szCs w:val="22"/>
        </w:rPr>
      </w:pPr>
      <w:r w:rsidRPr="0046608A">
        <w:rPr>
          <w:rFonts w:ascii="Arial Narrow" w:hAnsi="Arial Narrow"/>
          <w:sz w:val="22"/>
          <w:szCs w:val="22"/>
        </w:rPr>
        <w:t>The contractor shall be solely responsible for the payment of wages, including overtime wages to the workmen and ensure its timely payment thereof through Bank.</w:t>
      </w:r>
    </w:p>
    <w:p w:rsidR="00090D4D" w:rsidRPr="0046608A" w:rsidRDefault="007C07BB" w:rsidP="006069BD">
      <w:pPr>
        <w:pStyle w:val="ColorfulList-Accent11"/>
        <w:widowControl w:val="0"/>
        <w:numPr>
          <w:ilvl w:val="0"/>
          <w:numId w:val="23"/>
        </w:numPr>
        <w:autoSpaceDE w:val="0"/>
        <w:spacing w:after="80"/>
        <w:ind w:left="426" w:hanging="426"/>
        <w:jc w:val="both"/>
        <w:rPr>
          <w:rFonts w:ascii="Arial Narrow" w:hAnsi="Arial Narrow"/>
          <w:sz w:val="22"/>
          <w:szCs w:val="22"/>
        </w:rPr>
      </w:pPr>
      <w:r w:rsidRPr="0046608A">
        <w:rPr>
          <w:rFonts w:ascii="Arial Narrow" w:hAnsi="Arial Narrow"/>
          <w:sz w:val="22"/>
          <w:szCs w:val="22"/>
        </w:rPr>
        <w:t>The Contractor shall abide the rules and regulations of Pradhan Mantri Suraksha Yojana.</w:t>
      </w:r>
    </w:p>
    <w:p w:rsidR="00090D4D" w:rsidRPr="0046608A" w:rsidRDefault="007C07BB" w:rsidP="006069BD">
      <w:pPr>
        <w:pStyle w:val="ColorfulList-Accent11"/>
        <w:widowControl w:val="0"/>
        <w:numPr>
          <w:ilvl w:val="0"/>
          <w:numId w:val="23"/>
        </w:numPr>
        <w:autoSpaceDE w:val="0"/>
        <w:spacing w:after="80"/>
        <w:ind w:left="426" w:hanging="426"/>
        <w:jc w:val="both"/>
        <w:rPr>
          <w:rFonts w:ascii="Arial Narrow" w:hAnsi="Arial Narrow"/>
          <w:sz w:val="22"/>
          <w:szCs w:val="22"/>
        </w:rPr>
      </w:pPr>
      <w:r w:rsidRPr="0046608A">
        <w:rPr>
          <w:rFonts w:ascii="Arial Narrow" w:hAnsi="Arial Narrow"/>
          <w:sz w:val="22"/>
          <w:szCs w:val="22"/>
        </w:rPr>
        <w:t>The contractor or its workmen shall not at any point of time have any claim whatsoever against the CMPDI.</w:t>
      </w:r>
    </w:p>
    <w:p w:rsidR="00090D4D" w:rsidRPr="0046608A" w:rsidRDefault="007C07BB" w:rsidP="006069BD">
      <w:pPr>
        <w:pStyle w:val="ColorfulList-Accent11"/>
        <w:widowControl w:val="0"/>
        <w:numPr>
          <w:ilvl w:val="0"/>
          <w:numId w:val="23"/>
        </w:numPr>
        <w:autoSpaceDE w:val="0"/>
        <w:spacing w:after="80"/>
        <w:ind w:left="426" w:hanging="426"/>
        <w:jc w:val="both"/>
        <w:rPr>
          <w:rFonts w:ascii="Arial Narrow" w:hAnsi="Arial Narrow"/>
          <w:sz w:val="22"/>
          <w:szCs w:val="22"/>
        </w:rPr>
      </w:pPr>
      <w:r w:rsidRPr="0046608A">
        <w:rPr>
          <w:rFonts w:ascii="Arial Narrow" w:hAnsi="Arial Narrow"/>
          <w:sz w:val="22"/>
          <w:szCs w:val="22"/>
        </w:rPr>
        <w:t>The contractor shall indemnify the CMPDI in so far as liability incurred by the CMPDI on account of any default by the contractor.</w:t>
      </w:r>
    </w:p>
    <w:p w:rsidR="00090D4D" w:rsidRPr="0046608A" w:rsidRDefault="007C07BB" w:rsidP="006069BD">
      <w:pPr>
        <w:pStyle w:val="ColorfulList-Accent11"/>
        <w:widowControl w:val="0"/>
        <w:numPr>
          <w:ilvl w:val="0"/>
          <w:numId w:val="23"/>
        </w:numPr>
        <w:autoSpaceDE w:val="0"/>
        <w:spacing w:after="80"/>
        <w:ind w:left="426" w:hanging="426"/>
        <w:jc w:val="both"/>
        <w:rPr>
          <w:rFonts w:ascii="Arial Narrow" w:hAnsi="Arial Narrow"/>
          <w:sz w:val="22"/>
          <w:szCs w:val="22"/>
        </w:rPr>
      </w:pPr>
      <w:r w:rsidRPr="0046608A">
        <w:rPr>
          <w:rFonts w:ascii="Arial Narrow" w:hAnsi="Arial Narrow"/>
          <w:sz w:val="22"/>
          <w:szCs w:val="22"/>
        </w:rPr>
        <w:t>Neither the contractor nor his workmen can be treated as employees of the CMPDI for any purposes. They are not entitled for any claim, right, preference etc over any job/regular employment of the CMPDI.</w:t>
      </w:r>
    </w:p>
    <w:p w:rsidR="00090D4D" w:rsidRPr="0046608A" w:rsidRDefault="007C07BB" w:rsidP="006069BD">
      <w:pPr>
        <w:pStyle w:val="ColorfulList-Accent11"/>
        <w:widowControl w:val="0"/>
        <w:numPr>
          <w:ilvl w:val="0"/>
          <w:numId w:val="23"/>
        </w:numPr>
        <w:autoSpaceDE w:val="0"/>
        <w:spacing w:after="80"/>
        <w:ind w:left="426" w:hanging="426"/>
        <w:jc w:val="both"/>
        <w:rPr>
          <w:rFonts w:ascii="Arial Narrow" w:hAnsi="Arial Narrow"/>
          <w:sz w:val="22"/>
          <w:szCs w:val="22"/>
        </w:rPr>
      </w:pPr>
      <w:r w:rsidRPr="0046608A">
        <w:rPr>
          <w:rFonts w:ascii="Arial Narrow" w:hAnsi="Arial Narrow"/>
          <w:sz w:val="22"/>
          <w:szCs w:val="22"/>
        </w:rPr>
        <w:t>If the contractor fails to discharge his duties or neglects to perform the work agreed to done under the agreement, the CMPDI is entitled to terminate this agreement as per clause and get the work done by / through other means and claim reimbursement of actual expenses incurred and also damages for the loss incurred on account of failure on the part of the contractor to discharge the duties or to perform the work under the agreement.</w:t>
      </w:r>
    </w:p>
    <w:p w:rsidR="00090D4D" w:rsidRPr="0046608A" w:rsidRDefault="007C07BB" w:rsidP="006069BD">
      <w:pPr>
        <w:pStyle w:val="ColorfulList-Accent11"/>
        <w:widowControl w:val="0"/>
        <w:numPr>
          <w:ilvl w:val="0"/>
          <w:numId w:val="23"/>
        </w:numPr>
        <w:autoSpaceDE w:val="0"/>
        <w:spacing w:after="80"/>
        <w:ind w:left="426" w:hanging="426"/>
        <w:jc w:val="both"/>
        <w:rPr>
          <w:rFonts w:ascii="Arial Narrow" w:hAnsi="Arial Narrow"/>
          <w:sz w:val="22"/>
          <w:szCs w:val="22"/>
        </w:rPr>
      </w:pPr>
      <w:r w:rsidRPr="0046608A">
        <w:rPr>
          <w:rFonts w:ascii="Arial Narrow" w:hAnsi="Arial Narrow"/>
          <w:sz w:val="22"/>
          <w:szCs w:val="22"/>
        </w:rPr>
        <w:t xml:space="preserve">The Contractor shall in addition to any indemnity provided by the relevant clauses of the agreement or by law, indemnify and keep indemnified, the CMPDI against all claims, damages or compensation under the provisions of Payment of Wages Act, 1936, Minimum Wages Act, 1948, Employer's Liability Act, 1938, Workmen’s' Compensation Act, 1923, Employees provident fund, Employees State Insurance or any modification thereof or any other law relating thereto and rules made there under from time to time, as may be </w:t>
      </w:r>
      <w:r w:rsidRPr="0046608A">
        <w:rPr>
          <w:rFonts w:ascii="Arial Narrow" w:hAnsi="Arial Narrow"/>
          <w:sz w:val="22"/>
          <w:szCs w:val="22"/>
        </w:rPr>
        <w:lastRenderedPageBreak/>
        <w:t>applicable to the contract which may arise out of or in consonance of the construction or maintenance or performance of the work under the contract and also against costs, charges and expenses of any suit, action or proceedings arising out of any accident or injury or death.</w:t>
      </w:r>
    </w:p>
    <w:p w:rsidR="00090D4D" w:rsidRPr="0046608A" w:rsidRDefault="007C07BB" w:rsidP="006069BD">
      <w:pPr>
        <w:pStyle w:val="MediumList2-Accent4"/>
        <w:numPr>
          <w:ilvl w:val="0"/>
          <w:numId w:val="30"/>
        </w:numPr>
        <w:ind w:left="0" w:hanging="567"/>
        <w:jc w:val="both"/>
        <w:rPr>
          <w:rFonts w:ascii="Arial Narrow" w:hAnsi="Arial Narrow"/>
          <w:b/>
          <w:sz w:val="22"/>
          <w:szCs w:val="22"/>
        </w:rPr>
      </w:pPr>
      <w:r w:rsidRPr="0046608A">
        <w:rPr>
          <w:rFonts w:ascii="Arial Narrow" w:hAnsi="Arial Narrow"/>
          <w:b/>
          <w:sz w:val="22"/>
          <w:szCs w:val="22"/>
        </w:rPr>
        <w:t xml:space="preserve">Splitting up of the work: </w:t>
      </w:r>
    </w:p>
    <w:p w:rsidR="00090D4D" w:rsidRPr="0046608A" w:rsidRDefault="007C07BB">
      <w:pPr>
        <w:widowControl w:val="0"/>
        <w:autoSpaceDE w:val="0"/>
        <w:spacing w:before="120"/>
        <w:jc w:val="both"/>
      </w:pPr>
      <w:r w:rsidRPr="0046608A">
        <w:rPr>
          <w:rFonts w:ascii="Arial Narrow" w:hAnsi="Arial Narrow"/>
          <w:sz w:val="22"/>
          <w:szCs w:val="22"/>
        </w:rPr>
        <w:t>The Company does not bind itself to accept the lowest tender and reserves the right to reject any or all the tenders without assigning any reasons whatsoever and to split up the work between two or more tenderer(s) or accept the tender in part and not in its entirety</w:t>
      </w:r>
      <w:r w:rsidRPr="0046608A">
        <w:rPr>
          <w:rFonts w:ascii="Arial Narrow" w:hAnsi="Arial Narrow"/>
          <w:b/>
          <w:sz w:val="22"/>
          <w:szCs w:val="22"/>
        </w:rPr>
        <w:t>.</w:t>
      </w:r>
    </w:p>
    <w:p w:rsidR="00090D4D" w:rsidRPr="0046608A" w:rsidRDefault="007C07BB" w:rsidP="006069BD">
      <w:pPr>
        <w:pStyle w:val="MediumList2-Accent4"/>
        <w:numPr>
          <w:ilvl w:val="0"/>
          <w:numId w:val="30"/>
        </w:numPr>
        <w:ind w:left="0" w:hanging="567"/>
        <w:jc w:val="both"/>
        <w:rPr>
          <w:rFonts w:ascii="Arial Narrow" w:hAnsi="Arial Narrow"/>
          <w:b/>
          <w:sz w:val="22"/>
          <w:szCs w:val="22"/>
        </w:rPr>
      </w:pPr>
      <w:bookmarkStart w:id="0" w:name="_Toc490055307"/>
      <w:r w:rsidRPr="0046608A">
        <w:rPr>
          <w:rFonts w:ascii="Arial Narrow" w:hAnsi="Arial Narrow"/>
          <w:b/>
          <w:sz w:val="22"/>
          <w:szCs w:val="22"/>
        </w:rPr>
        <w:t>Settlement of Disputes:</w:t>
      </w:r>
      <w:bookmarkEnd w:id="0"/>
    </w:p>
    <w:p w:rsidR="00090D4D" w:rsidRPr="0046608A" w:rsidRDefault="007C07BB">
      <w:pPr>
        <w:autoSpaceDE w:val="0"/>
        <w:spacing w:after="120"/>
        <w:jc w:val="both"/>
        <w:rPr>
          <w:rFonts w:ascii="Arial Narrow" w:hAnsi="Arial Narrow"/>
          <w:sz w:val="22"/>
          <w:szCs w:val="22"/>
        </w:rPr>
      </w:pPr>
      <w:r w:rsidRPr="0046608A">
        <w:rPr>
          <w:rFonts w:ascii="Arial Narrow" w:hAnsi="Arial Narrow"/>
          <w:sz w:val="22"/>
          <w:szCs w:val="22"/>
        </w:rPr>
        <w:t>It is incumbent upon the contractor to avoid litigation and disputes during the course of execution. However, if such disputes take place between the contractor and the department, effort shall be made first to settle the disputes at the company level.</w:t>
      </w:r>
    </w:p>
    <w:p w:rsidR="00090D4D" w:rsidRPr="0046608A" w:rsidRDefault="007C07BB">
      <w:pPr>
        <w:widowControl w:val="0"/>
        <w:autoSpaceDE w:val="0"/>
        <w:jc w:val="both"/>
        <w:rPr>
          <w:rFonts w:ascii="Arial Narrow" w:hAnsi="Arial Narrow"/>
          <w:sz w:val="22"/>
          <w:szCs w:val="22"/>
        </w:rPr>
      </w:pPr>
      <w:r w:rsidRPr="0046608A">
        <w:rPr>
          <w:rFonts w:ascii="Arial Narrow" w:hAnsi="Arial Narrow"/>
          <w:sz w:val="22"/>
          <w:szCs w:val="22"/>
        </w:rPr>
        <w:t>The contractor should make request in writing to the Engineer-in-charge for settlement of such disputes/ claims within 30 (thirty) days of arising of the cause of dispute/ claim failing which no disputes/ claims of the contractor shall be entertained by the company.</w:t>
      </w:r>
    </w:p>
    <w:p w:rsidR="00090D4D" w:rsidRPr="0046608A" w:rsidRDefault="007C07BB">
      <w:pPr>
        <w:autoSpaceDE w:val="0"/>
        <w:jc w:val="both"/>
        <w:rPr>
          <w:rFonts w:ascii="Arial Narrow" w:hAnsi="Arial Narrow"/>
          <w:sz w:val="22"/>
          <w:szCs w:val="22"/>
        </w:rPr>
      </w:pPr>
      <w:r w:rsidRPr="0046608A">
        <w:rPr>
          <w:rFonts w:ascii="Arial Narrow" w:hAnsi="Arial Narrow"/>
          <w:sz w:val="22"/>
          <w:szCs w:val="22"/>
        </w:rPr>
        <w:t>Effort shall be made to resolve the dispute in two stages.</w:t>
      </w:r>
    </w:p>
    <w:p w:rsidR="00090D4D" w:rsidRPr="0046608A" w:rsidRDefault="007C07BB">
      <w:pPr>
        <w:autoSpaceDE w:val="0"/>
        <w:spacing w:after="120"/>
        <w:jc w:val="both"/>
        <w:rPr>
          <w:rFonts w:ascii="Arial Narrow" w:hAnsi="Arial Narrow"/>
          <w:sz w:val="22"/>
          <w:szCs w:val="22"/>
        </w:rPr>
      </w:pPr>
      <w:r w:rsidRPr="0046608A">
        <w:rPr>
          <w:rFonts w:ascii="Arial Narrow" w:hAnsi="Arial Narrow"/>
          <w:sz w:val="22"/>
          <w:szCs w:val="22"/>
        </w:rPr>
        <w:t>In first stage dispute shall be referred to GM / HoD of the concerned department for the tenders of HQ and to the Regional Director of the respective Regional Institute of CMPDIL for the tenders of RIs. If difference still persist the dispute shall be referred to a committee constituted by the owner. The committee shall have one member of the rank of Director of the company who shall be chairman of the committee.</w:t>
      </w:r>
    </w:p>
    <w:p w:rsidR="00090D4D" w:rsidRPr="0046608A" w:rsidRDefault="007C07BB" w:rsidP="006069BD">
      <w:pPr>
        <w:pStyle w:val="MediumList2-Accent4"/>
        <w:numPr>
          <w:ilvl w:val="0"/>
          <w:numId w:val="30"/>
        </w:numPr>
        <w:spacing w:after="120"/>
        <w:ind w:left="0" w:hanging="567"/>
        <w:jc w:val="both"/>
        <w:rPr>
          <w:rFonts w:ascii="Arial Narrow" w:hAnsi="Arial Narrow"/>
          <w:b/>
          <w:sz w:val="22"/>
          <w:szCs w:val="22"/>
        </w:rPr>
      </w:pPr>
      <w:bookmarkStart w:id="1" w:name="_Toc490055308"/>
      <w:r w:rsidRPr="0046608A">
        <w:rPr>
          <w:rFonts w:ascii="Arial Narrow" w:hAnsi="Arial Narrow"/>
          <w:b/>
          <w:sz w:val="22"/>
          <w:szCs w:val="22"/>
        </w:rPr>
        <w:t>Settlement of Disputes through Arbitration:</w:t>
      </w:r>
      <w:bookmarkEnd w:id="1"/>
    </w:p>
    <w:p w:rsidR="00090D4D" w:rsidRPr="0046608A" w:rsidRDefault="007C07BB">
      <w:pPr>
        <w:autoSpaceDE w:val="0"/>
        <w:spacing w:after="120"/>
        <w:jc w:val="both"/>
        <w:rPr>
          <w:rFonts w:ascii="Arial Narrow" w:hAnsi="Arial Narrow"/>
          <w:sz w:val="22"/>
          <w:szCs w:val="22"/>
        </w:rPr>
      </w:pPr>
      <w:r w:rsidRPr="0046608A">
        <w:rPr>
          <w:rFonts w:ascii="Arial Narrow" w:hAnsi="Arial Narrow"/>
          <w:sz w:val="22"/>
          <w:szCs w:val="22"/>
        </w:rPr>
        <w:t>If the parties fail to resolve the disputes/ differences by in house mechanism, then, depending on the position of the case, either the employer/ owner or the contractor shall give notice to other party to refer the matter to arbitration instead of directly approaching Court.</w:t>
      </w:r>
    </w:p>
    <w:p w:rsidR="00090D4D" w:rsidRPr="0046608A" w:rsidRDefault="007C07BB">
      <w:pPr>
        <w:autoSpaceDE w:val="0"/>
        <w:spacing w:after="120"/>
        <w:jc w:val="both"/>
      </w:pPr>
      <w:r w:rsidRPr="0046608A">
        <w:rPr>
          <w:rFonts w:ascii="Arial Narrow" w:hAnsi="Arial Narrow"/>
          <w:sz w:val="22"/>
          <w:szCs w:val="22"/>
        </w:rPr>
        <w:t xml:space="preserve">The contractor shall, however, be entitled to invoke arbitration clause only after exhausting the remedy available </w:t>
      </w:r>
      <w:r w:rsidRPr="0046608A">
        <w:rPr>
          <w:rFonts w:ascii="Arial Narrow" w:hAnsi="Arial Narrow" w:cs="Times New Roman"/>
          <w:sz w:val="22"/>
          <w:szCs w:val="22"/>
        </w:rPr>
        <w:t>for settlement of dispute as per provisions of the Tender document</w:t>
      </w:r>
      <w:r w:rsidRPr="0046608A">
        <w:rPr>
          <w:rFonts w:ascii="Arial Narrow" w:hAnsi="Arial Narrow"/>
          <w:sz w:val="22"/>
          <w:szCs w:val="22"/>
        </w:rPr>
        <w:t>.</w:t>
      </w:r>
    </w:p>
    <w:p w:rsidR="00090D4D" w:rsidRPr="0046608A" w:rsidRDefault="007C07BB" w:rsidP="006069BD">
      <w:pPr>
        <w:pStyle w:val="ColorfulList-Accent11"/>
        <w:numPr>
          <w:ilvl w:val="0"/>
          <w:numId w:val="24"/>
        </w:numPr>
        <w:autoSpaceDE w:val="0"/>
        <w:ind w:left="360"/>
        <w:jc w:val="both"/>
        <w:rPr>
          <w:rFonts w:ascii="Arial Narrow" w:hAnsi="Arial Narrow"/>
          <w:sz w:val="22"/>
          <w:szCs w:val="22"/>
        </w:rPr>
      </w:pPr>
      <w:r w:rsidRPr="0046608A">
        <w:rPr>
          <w:rFonts w:ascii="Arial Narrow" w:hAnsi="Arial Narrow"/>
          <w:sz w:val="22"/>
          <w:szCs w:val="22"/>
        </w:rPr>
        <w:t xml:space="preserve">In case of parties other than Govt. agencies, the redressal of disputes/ differences shall be sought through Sole Arbitration as under. </w:t>
      </w:r>
    </w:p>
    <w:p w:rsidR="00090D4D" w:rsidRPr="0046608A" w:rsidRDefault="007C07BB">
      <w:pPr>
        <w:autoSpaceDE w:val="0"/>
        <w:ind w:left="360"/>
        <w:jc w:val="both"/>
        <w:rPr>
          <w:rFonts w:ascii="Arial Narrow" w:hAnsi="Arial Narrow"/>
          <w:i/>
          <w:sz w:val="22"/>
          <w:szCs w:val="22"/>
          <w:u w:val="single"/>
        </w:rPr>
      </w:pPr>
      <w:r w:rsidRPr="0046608A">
        <w:rPr>
          <w:rFonts w:ascii="Arial Narrow" w:hAnsi="Arial Narrow"/>
          <w:i/>
          <w:sz w:val="22"/>
          <w:szCs w:val="22"/>
          <w:u w:val="single"/>
        </w:rPr>
        <w:t>Sole Arbitration:</w:t>
      </w:r>
    </w:p>
    <w:p w:rsidR="00090D4D" w:rsidRPr="0046608A" w:rsidRDefault="007C07BB">
      <w:pPr>
        <w:autoSpaceDE w:val="0"/>
        <w:spacing w:after="120"/>
        <w:ind w:left="360"/>
        <w:jc w:val="both"/>
        <w:rPr>
          <w:rFonts w:ascii="Arial Narrow" w:hAnsi="Arial Narrow"/>
          <w:i/>
          <w:sz w:val="22"/>
          <w:szCs w:val="22"/>
        </w:rPr>
      </w:pPr>
      <w:r w:rsidRPr="0046608A">
        <w:rPr>
          <w:rFonts w:ascii="Arial Narrow" w:hAnsi="Arial Narrow"/>
          <w:i/>
          <w:sz w:val="22"/>
          <w:szCs w:val="22"/>
        </w:rPr>
        <w:t>“In the event of any question, dispute or difference arising under these terms &amp; conditions or any condition contained in this contract or interpretation of the terms of, or in connection with this Contract (except as to any matter the decision of which is specially provided for by these conditions), the same shall be referred to the sole arbitration of a person, appointed to be the arbitrator by the Competent Authority of CIL / CMD of Subsidiary Company (as the case may be). The award of the arbitrator shall be final and binding on the parties of this Contract.”</w:t>
      </w:r>
    </w:p>
    <w:p w:rsidR="00090D4D" w:rsidRPr="0046608A" w:rsidRDefault="007C07BB" w:rsidP="006069BD">
      <w:pPr>
        <w:pStyle w:val="ColorfulList-Accent11"/>
        <w:numPr>
          <w:ilvl w:val="2"/>
          <w:numId w:val="25"/>
        </w:numPr>
        <w:autoSpaceDE w:val="0"/>
        <w:spacing w:after="120"/>
        <w:ind w:left="720" w:hanging="360"/>
        <w:jc w:val="both"/>
        <w:rPr>
          <w:rFonts w:ascii="Arial Narrow" w:hAnsi="Arial Narrow"/>
          <w:sz w:val="22"/>
          <w:szCs w:val="22"/>
        </w:rPr>
      </w:pPr>
      <w:r w:rsidRPr="0046608A">
        <w:rPr>
          <w:rFonts w:ascii="Arial Narrow" w:hAnsi="Arial Narrow"/>
          <w:sz w:val="22"/>
          <w:szCs w:val="22"/>
        </w:rPr>
        <w:t>In the event of the Arbitrator dying, neglecting or refusing to act or resigning or being unable to act for any reason, or his/her award being set aside by the court for any reason, it shall be lawful for the Competent Authority of CIL / CMD of Subsidiary Company (as the case may be) to appoint another arbitrator in place of the outgoing arbitrator in the manner aforesaid.</w:t>
      </w:r>
    </w:p>
    <w:p w:rsidR="00090D4D" w:rsidRPr="0046608A" w:rsidRDefault="007C07BB" w:rsidP="006069BD">
      <w:pPr>
        <w:pStyle w:val="ColorfulList-Accent11"/>
        <w:numPr>
          <w:ilvl w:val="2"/>
          <w:numId w:val="25"/>
        </w:numPr>
        <w:autoSpaceDE w:val="0"/>
        <w:spacing w:after="120"/>
        <w:ind w:left="720" w:hanging="360"/>
        <w:jc w:val="both"/>
        <w:rPr>
          <w:rFonts w:ascii="Arial Narrow" w:hAnsi="Arial Narrow"/>
          <w:sz w:val="22"/>
          <w:szCs w:val="22"/>
        </w:rPr>
      </w:pPr>
      <w:r w:rsidRPr="0046608A">
        <w:rPr>
          <w:rFonts w:ascii="Arial Narrow" w:hAnsi="Arial Narrow"/>
          <w:sz w:val="22"/>
          <w:szCs w:val="22"/>
        </w:rPr>
        <w:t>It is further a term of this contract that no person other than the person appointed by the Competent Authority of CIL / CMD of Subsidiary Company (as the case may be) as aforesaid should act as arbitrator and that, if for any reason that is not possible, the matter is not to be referred to Arbitration at all.</w:t>
      </w:r>
    </w:p>
    <w:p w:rsidR="00090D4D" w:rsidRPr="0046608A" w:rsidRDefault="007C07BB" w:rsidP="006069BD">
      <w:pPr>
        <w:pStyle w:val="ColorfulList-Accent11"/>
        <w:numPr>
          <w:ilvl w:val="0"/>
          <w:numId w:val="24"/>
        </w:numPr>
        <w:autoSpaceDE w:val="0"/>
        <w:spacing w:after="160"/>
        <w:ind w:left="360"/>
        <w:jc w:val="both"/>
        <w:rPr>
          <w:rFonts w:ascii="Arial Narrow" w:hAnsi="Arial Narrow"/>
          <w:sz w:val="22"/>
          <w:szCs w:val="22"/>
        </w:rPr>
      </w:pPr>
      <w:r w:rsidRPr="0046608A">
        <w:rPr>
          <w:rFonts w:ascii="Arial Narrow" w:hAnsi="Arial Narrow"/>
          <w:sz w:val="22"/>
          <w:szCs w:val="22"/>
        </w:rPr>
        <w:t xml:space="preserve">In case of Govt. agencies, the redressal of disputes/ differences shall be sought through Sole Arbitration as under. </w:t>
      </w:r>
    </w:p>
    <w:p w:rsidR="00090D4D" w:rsidRPr="0046608A" w:rsidRDefault="007C07BB">
      <w:pPr>
        <w:autoSpaceDE w:val="0"/>
        <w:ind w:left="360"/>
        <w:jc w:val="both"/>
        <w:rPr>
          <w:rFonts w:ascii="Arial Narrow" w:hAnsi="Arial Narrow"/>
          <w:i/>
          <w:sz w:val="22"/>
          <w:szCs w:val="22"/>
          <w:u w:val="single"/>
        </w:rPr>
      </w:pPr>
      <w:r w:rsidRPr="0046608A">
        <w:rPr>
          <w:rFonts w:ascii="Arial Narrow" w:hAnsi="Arial Narrow"/>
          <w:i/>
          <w:sz w:val="22"/>
          <w:szCs w:val="22"/>
          <w:u w:val="single"/>
        </w:rPr>
        <w:t>Sole Arbitration:</w:t>
      </w:r>
    </w:p>
    <w:p w:rsidR="00090D4D" w:rsidRPr="0046608A" w:rsidRDefault="007C07BB">
      <w:pPr>
        <w:pStyle w:val="ColorfulList-Accent11"/>
        <w:widowControl w:val="0"/>
        <w:spacing w:before="200" w:after="120"/>
        <w:ind w:left="360"/>
        <w:jc w:val="both"/>
      </w:pPr>
      <w:r w:rsidRPr="0046608A">
        <w:rPr>
          <w:rFonts w:ascii="Arial Narrow" w:hAnsi="Arial Narrow"/>
          <w:i/>
          <w:sz w:val="22"/>
          <w:szCs w:val="22"/>
        </w:rPr>
        <w:t xml:space="preserve">“In the event of any dispute or difference relating to the interpretation and application of the provisions of the </w:t>
      </w:r>
      <w:r w:rsidRPr="0046608A">
        <w:rPr>
          <w:rFonts w:ascii="Arial Narrow" w:hAnsi="Arial Narrow"/>
          <w:i/>
          <w:iCs/>
          <w:sz w:val="22"/>
          <w:szCs w:val="22"/>
        </w:rPr>
        <w:t>commercial contract(s) between Central Public Sector Enterprises (CPSEs) / Port trusts inter-se and also between CPSEs and Government Departments / Organizations (excluding disputes concerning Railways, Income Tax, Custom &amp; Excise Departments),</w:t>
      </w:r>
      <w:r w:rsidRPr="0046608A">
        <w:rPr>
          <w:rFonts w:ascii="Arial Narrow" w:hAnsi="Arial Narrow"/>
          <w:i/>
          <w:sz w:val="22"/>
          <w:szCs w:val="22"/>
        </w:rPr>
        <w:t xml:space="preserve"> such dispute or </w:t>
      </w:r>
      <w:r w:rsidRPr="0046608A">
        <w:rPr>
          <w:rFonts w:ascii="Arial Narrow" w:hAnsi="Arial Narrow"/>
          <w:i/>
          <w:iCs/>
          <w:sz w:val="22"/>
          <w:szCs w:val="22"/>
        </w:rPr>
        <w:t>differences</w:t>
      </w:r>
      <w:r w:rsidRPr="0046608A">
        <w:rPr>
          <w:rFonts w:ascii="Arial Narrow" w:hAnsi="Arial Narrow"/>
          <w:i/>
          <w:sz w:val="22"/>
          <w:szCs w:val="22"/>
        </w:rPr>
        <w:t xml:space="preserve"> shall be </w:t>
      </w:r>
      <w:r w:rsidRPr="0046608A">
        <w:rPr>
          <w:rFonts w:ascii="Arial Narrow" w:hAnsi="Arial Narrow"/>
          <w:i/>
          <w:iCs/>
          <w:sz w:val="22"/>
          <w:szCs w:val="22"/>
        </w:rPr>
        <w:t>taken up by</w:t>
      </w:r>
      <w:r w:rsidRPr="0046608A">
        <w:rPr>
          <w:rFonts w:ascii="Arial Narrow" w:hAnsi="Arial Narrow"/>
          <w:i/>
          <w:sz w:val="22"/>
          <w:szCs w:val="22"/>
        </w:rPr>
        <w:t xml:space="preserve"> either party for </w:t>
      </w:r>
      <w:r w:rsidRPr="0046608A">
        <w:rPr>
          <w:rFonts w:ascii="Arial Narrow" w:hAnsi="Arial Narrow"/>
          <w:i/>
          <w:iCs/>
          <w:sz w:val="22"/>
          <w:szCs w:val="22"/>
        </w:rPr>
        <w:t>resolution through AMRCD (Administrative Mechanism</w:t>
      </w:r>
      <w:r w:rsidRPr="0046608A">
        <w:rPr>
          <w:rFonts w:ascii="Arial Narrow" w:hAnsi="Arial Narrow"/>
          <w:i/>
          <w:sz w:val="22"/>
          <w:szCs w:val="22"/>
        </w:rPr>
        <w:t xml:space="preserve"> for </w:t>
      </w:r>
      <w:r w:rsidRPr="0046608A">
        <w:rPr>
          <w:rFonts w:ascii="Arial Narrow" w:hAnsi="Arial Narrow"/>
          <w:i/>
          <w:iCs/>
          <w:sz w:val="22"/>
          <w:szCs w:val="22"/>
        </w:rPr>
        <w:t>Resolution of CPSEs Disputes)</w:t>
      </w:r>
      <w:r w:rsidRPr="0046608A">
        <w:rPr>
          <w:rFonts w:ascii="Arial Narrow" w:hAnsi="Arial Narrow"/>
          <w:i/>
          <w:sz w:val="22"/>
          <w:szCs w:val="22"/>
        </w:rPr>
        <w:t xml:space="preserve"> as </w:t>
      </w:r>
      <w:r w:rsidRPr="0046608A">
        <w:rPr>
          <w:rFonts w:ascii="Arial Narrow" w:hAnsi="Arial Narrow"/>
          <w:i/>
          <w:iCs/>
          <w:sz w:val="22"/>
          <w:szCs w:val="22"/>
        </w:rPr>
        <w:t xml:space="preserve">mentioned in DPE OM No. 4(1)/2013-DPE(GM)/FTS-1835 dtd. 22.05.2018”. </w:t>
      </w:r>
    </w:p>
    <w:p w:rsidR="00090D4D" w:rsidRPr="0046608A" w:rsidRDefault="007C07BB" w:rsidP="006069BD">
      <w:pPr>
        <w:pStyle w:val="MediumList2-Accent4"/>
        <w:numPr>
          <w:ilvl w:val="0"/>
          <w:numId w:val="30"/>
        </w:numPr>
        <w:spacing w:after="120"/>
        <w:ind w:left="0" w:hanging="567"/>
        <w:jc w:val="both"/>
        <w:rPr>
          <w:rFonts w:ascii="Arial Narrow" w:hAnsi="Arial Narrow"/>
          <w:b/>
          <w:sz w:val="22"/>
          <w:szCs w:val="22"/>
        </w:rPr>
      </w:pPr>
      <w:r w:rsidRPr="0046608A">
        <w:rPr>
          <w:rFonts w:ascii="Arial Narrow" w:hAnsi="Arial Narrow"/>
          <w:b/>
          <w:sz w:val="22"/>
          <w:szCs w:val="22"/>
        </w:rPr>
        <w:t xml:space="preserve">Legal Jurisdiction: </w:t>
      </w:r>
    </w:p>
    <w:p w:rsidR="00090D4D" w:rsidRPr="0046608A" w:rsidRDefault="007C07BB">
      <w:pPr>
        <w:widowControl w:val="0"/>
        <w:autoSpaceDE w:val="0"/>
        <w:spacing w:after="120"/>
        <w:jc w:val="both"/>
        <w:rPr>
          <w:rFonts w:ascii="Arial Narrow" w:hAnsi="Arial Narrow"/>
          <w:sz w:val="22"/>
          <w:szCs w:val="22"/>
        </w:rPr>
      </w:pPr>
      <w:r w:rsidRPr="0046608A">
        <w:rPr>
          <w:rFonts w:ascii="Arial Narrow" w:hAnsi="Arial Narrow"/>
          <w:sz w:val="22"/>
          <w:szCs w:val="22"/>
        </w:rPr>
        <w:t>Matters relating to any dispute or difference arising out of this tender and subsequent contract awarded based on this tender shall be subject to the jurisdiction of Ranchi Court (Jharkhand) only.</w:t>
      </w:r>
    </w:p>
    <w:p w:rsidR="00035B08" w:rsidRPr="0046608A" w:rsidRDefault="00035B08">
      <w:pPr>
        <w:tabs>
          <w:tab w:val="left" w:pos="454"/>
        </w:tabs>
        <w:autoSpaceDE w:val="0"/>
        <w:spacing w:before="120"/>
        <w:jc w:val="both"/>
        <w:rPr>
          <w:rFonts w:ascii="Arial Narrow" w:hAnsi="Arial Narrow"/>
          <w:sz w:val="22"/>
          <w:szCs w:val="22"/>
        </w:rPr>
      </w:pPr>
    </w:p>
    <w:p w:rsidR="00035B08" w:rsidRPr="0046608A" w:rsidRDefault="00035B08">
      <w:pPr>
        <w:tabs>
          <w:tab w:val="left" w:pos="454"/>
        </w:tabs>
        <w:autoSpaceDE w:val="0"/>
        <w:spacing w:before="120"/>
        <w:jc w:val="both"/>
        <w:rPr>
          <w:rFonts w:ascii="Arial Narrow" w:hAnsi="Arial Narrow"/>
          <w:sz w:val="22"/>
          <w:szCs w:val="22"/>
        </w:rPr>
      </w:pPr>
    </w:p>
    <w:p w:rsidR="00090D4D" w:rsidRPr="0046608A" w:rsidRDefault="007C07BB" w:rsidP="00035B08">
      <w:pPr>
        <w:tabs>
          <w:tab w:val="left" w:pos="454"/>
        </w:tabs>
        <w:autoSpaceDE w:val="0"/>
        <w:spacing w:before="120"/>
        <w:jc w:val="right"/>
      </w:pPr>
      <w:r w:rsidRPr="0046608A">
        <w:rPr>
          <w:rFonts w:ascii="Arial Narrow" w:hAnsi="Arial Narrow" w:cs="Arial Unicode MS"/>
          <w:sz w:val="22"/>
          <w:szCs w:val="22"/>
          <w:cs/>
        </w:rPr>
        <w:t>भवदीय</w:t>
      </w:r>
    </w:p>
    <w:p w:rsidR="00090D4D" w:rsidRPr="0046608A" w:rsidRDefault="006C49FD" w:rsidP="00035B08">
      <w:pPr>
        <w:tabs>
          <w:tab w:val="left" w:pos="454"/>
        </w:tabs>
        <w:autoSpaceDE w:val="0"/>
        <w:spacing w:before="120"/>
        <w:jc w:val="right"/>
      </w:pP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t xml:space="preserve">    </w:t>
      </w:r>
      <w:r w:rsidRPr="0046608A">
        <w:rPr>
          <w:rFonts w:ascii="Arial Narrow" w:hAnsi="Arial Narrow"/>
          <w:sz w:val="22"/>
          <w:szCs w:val="22"/>
        </w:rPr>
        <w:tab/>
      </w:r>
      <w:r w:rsidR="00F87A2C" w:rsidRPr="0046608A">
        <w:rPr>
          <w:rFonts w:ascii="Arial Narrow" w:hAnsi="Arial Narrow"/>
          <w:sz w:val="22"/>
          <w:szCs w:val="22"/>
        </w:rPr>
        <w:tab/>
      </w:r>
      <w:r w:rsidR="00F87A2C" w:rsidRPr="0046608A">
        <w:rPr>
          <w:rFonts w:ascii="Arial Narrow" w:hAnsi="Arial Narrow" w:cs="Arial Unicode MS"/>
          <w:sz w:val="22"/>
          <w:szCs w:val="22"/>
          <w:cs/>
        </w:rPr>
        <w:t xml:space="preserve">महाप्रबन्धक </w:t>
      </w:r>
      <w:r w:rsidR="00F87A2C" w:rsidRPr="0046608A">
        <w:rPr>
          <w:rFonts w:ascii="Arial Narrow" w:hAnsi="Arial Narrow"/>
          <w:sz w:val="22"/>
          <w:szCs w:val="22"/>
          <w:cs/>
        </w:rPr>
        <w:t>(</w:t>
      </w:r>
      <w:r w:rsidR="00F87A2C" w:rsidRPr="0046608A">
        <w:rPr>
          <w:rFonts w:ascii="Arial Narrow" w:hAnsi="Arial Narrow" w:cs="Arial Unicode MS"/>
          <w:sz w:val="22"/>
          <w:szCs w:val="22"/>
          <w:cs/>
        </w:rPr>
        <w:t>सी.एम.सी</w:t>
      </w:r>
      <w:r w:rsidR="00F87A2C" w:rsidRPr="0046608A">
        <w:rPr>
          <w:rFonts w:ascii="Arial Narrow" w:hAnsi="Arial Narrow"/>
          <w:sz w:val="22"/>
          <w:szCs w:val="22"/>
          <w:cs/>
        </w:rPr>
        <w:t>)</w:t>
      </w:r>
    </w:p>
    <w:p w:rsidR="009D3821" w:rsidRPr="0046608A" w:rsidRDefault="006C49FD">
      <w:pPr>
        <w:jc w:val="center"/>
        <w:rPr>
          <w:rFonts w:ascii="Arial Narrow" w:hAnsi="Arial Narrow"/>
          <w:b/>
          <w:sz w:val="22"/>
          <w:szCs w:val="22"/>
        </w:rPr>
      </w:pPr>
      <w:r w:rsidRPr="0046608A">
        <w:rPr>
          <w:rFonts w:ascii="Arial Narrow" w:hAnsi="Arial Narrow"/>
          <w:b/>
          <w:sz w:val="22"/>
          <w:szCs w:val="22"/>
          <w:cs/>
        </w:rPr>
        <w:br w:type="page"/>
      </w:r>
    </w:p>
    <w:p w:rsidR="00090D4D" w:rsidRPr="0046608A" w:rsidRDefault="007C07BB">
      <w:pPr>
        <w:jc w:val="center"/>
        <w:rPr>
          <w:rFonts w:ascii="Arial Narrow" w:hAnsi="Arial Narrow"/>
          <w:b/>
          <w:sz w:val="22"/>
          <w:szCs w:val="22"/>
        </w:rPr>
      </w:pPr>
      <w:r w:rsidRPr="0046608A">
        <w:rPr>
          <w:rFonts w:ascii="Arial Narrow" w:hAnsi="Arial Narrow"/>
          <w:b/>
          <w:sz w:val="22"/>
          <w:szCs w:val="22"/>
        </w:rPr>
        <w:t>GENERAL TERMS AND CONDITIONS</w:t>
      </w:r>
      <w:r w:rsidR="00D36637" w:rsidRPr="0046608A">
        <w:rPr>
          <w:rFonts w:ascii="Arial Narrow" w:hAnsi="Arial Narrow"/>
          <w:b/>
          <w:sz w:val="22"/>
          <w:szCs w:val="22"/>
        </w:rPr>
        <w:t>(GTC)</w:t>
      </w:r>
    </w:p>
    <w:p w:rsidR="00090D4D" w:rsidRPr="0046608A" w:rsidRDefault="00090D4D">
      <w:pPr>
        <w:autoSpaceDE w:val="0"/>
        <w:ind w:left="709" w:hanging="709"/>
        <w:jc w:val="both"/>
        <w:rPr>
          <w:rFonts w:ascii="Arial Narrow" w:hAnsi="Arial Narrow"/>
          <w:b/>
          <w:sz w:val="22"/>
          <w:szCs w:val="22"/>
        </w:rPr>
      </w:pPr>
    </w:p>
    <w:p w:rsidR="00090D4D" w:rsidRPr="0046608A" w:rsidRDefault="007C07BB" w:rsidP="006069BD">
      <w:pPr>
        <w:pStyle w:val="MediumList2-Accent4"/>
        <w:numPr>
          <w:ilvl w:val="0"/>
          <w:numId w:val="36"/>
        </w:numPr>
        <w:spacing w:after="120"/>
        <w:ind w:left="142" w:hanging="426"/>
        <w:jc w:val="both"/>
        <w:rPr>
          <w:rFonts w:ascii="Arial Narrow" w:hAnsi="Arial Narrow"/>
          <w:b/>
          <w:sz w:val="22"/>
          <w:szCs w:val="22"/>
        </w:rPr>
      </w:pPr>
      <w:r w:rsidRPr="0046608A">
        <w:rPr>
          <w:rFonts w:ascii="Arial Narrow" w:hAnsi="Arial Narrow"/>
          <w:b/>
          <w:sz w:val="22"/>
          <w:szCs w:val="22"/>
        </w:rPr>
        <w:t xml:space="preserve">DEFINITIONS </w:t>
      </w:r>
    </w:p>
    <w:p w:rsidR="00090D4D" w:rsidRPr="0046608A" w:rsidRDefault="00090D4D">
      <w:pPr>
        <w:autoSpaceDE w:val="0"/>
        <w:ind w:left="709" w:hanging="709"/>
        <w:jc w:val="both"/>
        <w:rPr>
          <w:rFonts w:ascii="Arial Narrow" w:hAnsi="Arial Narrow"/>
          <w:b/>
          <w:sz w:val="22"/>
          <w:szCs w:val="22"/>
        </w:rPr>
      </w:pPr>
    </w:p>
    <w:p w:rsidR="00090D4D" w:rsidRPr="0046608A" w:rsidRDefault="007C07BB" w:rsidP="006069BD">
      <w:pPr>
        <w:pStyle w:val="MediumList2-Accent4"/>
        <w:numPr>
          <w:ilvl w:val="2"/>
          <w:numId w:val="51"/>
        </w:numPr>
        <w:autoSpaceDE w:val="0"/>
        <w:ind w:left="709" w:hanging="567"/>
        <w:jc w:val="both"/>
        <w:rPr>
          <w:rFonts w:ascii="Arial Narrow" w:hAnsi="Arial Narrow"/>
          <w:sz w:val="22"/>
          <w:szCs w:val="22"/>
        </w:rPr>
      </w:pPr>
      <w:r w:rsidRPr="0046608A">
        <w:rPr>
          <w:rFonts w:ascii="Arial Narrow" w:hAnsi="Arial Narrow"/>
          <w:sz w:val="22"/>
          <w:szCs w:val="22"/>
        </w:rPr>
        <w:t>The word "Company'" or "Employer" or "Owner" or “CMPDI” wherever occurs in the conditions, means the Central Mine Planning &amp; Design Limited, represented at the headquarters of the Company by the Chairman-cum-Managing Director or his authorized representative or any other officer specially deputed for the purpose.</w:t>
      </w:r>
    </w:p>
    <w:p w:rsidR="00090D4D" w:rsidRPr="0046608A" w:rsidRDefault="00494AD6" w:rsidP="006069BD">
      <w:pPr>
        <w:numPr>
          <w:ilvl w:val="2"/>
          <w:numId w:val="51"/>
        </w:numPr>
        <w:autoSpaceDE w:val="0"/>
        <w:ind w:left="810" w:hanging="720"/>
        <w:jc w:val="both"/>
        <w:rPr>
          <w:rFonts w:ascii="Arial Narrow" w:hAnsi="Arial Narrow"/>
          <w:sz w:val="22"/>
          <w:szCs w:val="22"/>
        </w:rPr>
      </w:pPr>
      <w:r w:rsidRPr="0046608A">
        <w:rPr>
          <w:rFonts w:ascii="Arial Narrow" w:hAnsi="Arial Narrow"/>
          <w:sz w:val="22"/>
          <w:szCs w:val="22"/>
        </w:rPr>
        <w:t xml:space="preserve">The The word "Contractor" wherever occurs means the successful Bidder who has submitted the necessary </w:t>
      </w:r>
      <w:r w:rsidR="006F0655" w:rsidRPr="00913806">
        <w:rPr>
          <w:rFonts w:ascii="Arial Narrow" w:hAnsi="Arial Narrow"/>
          <w:color w:val="000000"/>
          <w:sz w:val="22"/>
          <w:szCs w:val="22"/>
        </w:rPr>
        <w:t xml:space="preserve">Earnest Money </w:t>
      </w:r>
      <w:r w:rsidRPr="0046608A">
        <w:rPr>
          <w:rFonts w:ascii="Arial Narrow" w:hAnsi="Arial Narrow"/>
          <w:sz w:val="22"/>
          <w:szCs w:val="22"/>
        </w:rPr>
        <w:t>and has been given written intimation about the acceptance of tender and shall include legal representative of such individual or persons composing a firm or a company or the successors and permitted assignees of such individual, firm or company, as the case may be and any constitutional, or otherwise change of which shall have prior approval of the employer.</w:t>
      </w:r>
    </w:p>
    <w:p w:rsidR="00090D4D" w:rsidRPr="0046608A" w:rsidRDefault="007C07BB" w:rsidP="006069BD">
      <w:pPr>
        <w:pStyle w:val="MediumList2-Accent4"/>
        <w:numPr>
          <w:ilvl w:val="2"/>
          <w:numId w:val="51"/>
        </w:numPr>
        <w:autoSpaceDE w:val="0"/>
        <w:ind w:left="709" w:hanging="567"/>
        <w:jc w:val="both"/>
      </w:pPr>
      <w:r w:rsidRPr="0046608A">
        <w:rPr>
          <w:rFonts w:ascii="Arial Narrow" w:hAnsi="Arial Narrow"/>
          <w:b/>
          <w:sz w:val="22"/>
          <w:szCs w:val="22"/>
        </w:rPr>
        <w:t xml:space="preserve">"The Site" </w:t>
      </w:r>
      <w:r w:rsidRPr="0046608A">
        <w:rPr>
          <w:rFonts w:ascii="Arial Narrow" w:hAnsi="Arial Narrow"/>
          <w:bCs/>
          <w:sz w:val="22"/>
          <w:szCs w:val="22"/>
        </w:rPr>
        <w:t xml:space="preserve">shall mean the site of the contract work viz. </w:t>
      </w:r>
      <w:r w:rsidR="00F33411" w:rsidRPr="0046608A">
        <w:rPr>
          <w:rFonts w:ascii="Arial Narrow" w:hAnsi="Arial Narrow"/>
          <w:sz w:val="22"/>
          <w:szCs w:val="22"/>
        </w:rPr>
        <w:t xml:space="preserve">Coal Exploration in Western part of Deonad-III Coal Block, North Karanpura coalfield, Latehar and Ranchi District in the State of Jharkhand </w:t>
      </w:r>
      <w:r w:rsidRPr="0046608A">
        <w:rPr>
          <w:rFonts w:ascii="Arial Narrow" w:hAnsi="Arial Narrow"/>
          <w:sz w:val="22"/>
          <w:szCs w:val="22"/>
        </w:rPr>
        <w:t>is being carried out.</w:t>
      </w:r>
    </w:p>
    <w:p w:rsidR="00090D4D" w:rsidRPr="0046608A" w:rsidRDefault="007C07BB" w:rsidP="006069BD">
      <w:pPr>
        <w:pStyle w:val="MediumList2-Accent4"/>
        <w:numPr>
          <w:ilvl w:val="2"/>
          <w:numId w:val="51"/>
        </w:numPr>
        <w:autoSpaceDE w:val="0"/>
        <w:ind w:left="709" w:hanging="567"/>
        <w:jc w:val="both"/>
        <w:rPr>
          <w:rFonts w:ascii="Arial Narrow" w:hAnsi="Arial Narrow"/>
          <w:sz w:val="22"/>
          <w:szCs w:val="22"/>
        </w:rPr>
      </w:pPr>
      <w:r w:rsidRPr="0046608A">
        <w:rPr>
          <w:rFonts w:ascii="Arial Narrow" w:hAnsi="Arial Narrow"/>
          <w:sz w:val="22"/>
          <w:szCs w:val="22"/>
        </w:rPr>
        <w:t>The term "subcontractor", as employed herein, includes those having a direct contract with contractor either on piece rate, items rate, time rate or on any other basis and it includes one who furnishes work to a special design according to the plans or specifications of this work but does not include one who merely supplied materials.</w:t>
      </w:r>
    </w:p>
    <w:p w:rsidR="00090D4D" w:rsidRPr="0046608A" w:rsidRDefault="007C07BB" w:rsidP="006069BD">
      <w:pPr>
        <w:pStyle w:val="MediumList2-Accent4"/>
        <w:numPr>
          <w:ilvl w:val="2"/>
          <w:numId w:val="51"/>
        </w:numPr>
        <w:autoSpaceDE w:val="0"/>
        <w:ind w:left="709" w:hanging="567"/>
        <w:jc w:val="both"/>
        <w:rPr>
          <w:rFonts w:ascii="Arial Narrow" w:hAnsi="Arial Narrow"/>
          <w:sz w:val="22"/>
          <w:szCs w:val="22"/>
        </w:rPr>
      </w:pPr>
      <w:r w:rsidRPr="0046608A">
        <w:rPr>
          <w:rFonts w:ascii="Arial Narrow" w:hAnsi="Arial Narrow"/>
          <w:sz w:val="22"/>
          <w:szCs w:val="22"/>
        </w:rPr>
        <w:t>'Accepting Authority' shall mean the management of the Company and includes an authorized representative of the Company or any other person or body of persons empowered in this behalf by the Company.</w:t>
      </w:r>
    </w:p>
    <w:p w:rsidR="00090D4D" w:rsidRPr="0046608A" w:rsidRDefault="007C07BB" w:rsidP="006069BD">
      <w:pPr>
        <w:pStyle w:val="MediumList2-Accent4"/>
        <w:numPr>
          <w:ilvl w:val="2"/>
          <w:numId w:val="51"/>
        </w:numPr>
        <w:autoSpaceDE w:val="0"/>
        <w:ind w:left="709" w:hanging="567"/>
        <w:jc w:val="both"/>
        <w:rPr>
          <w:rFonts w:ascii="Arial Narrow" w:hAnsi="Arial Narrow"/>
          <w:sz w:val="22"/>
          <w:szCs w:val="22"/>
        </w:rPr>
      </w:pPr>
      <w:r w:rsidRPr="0046608A">
        <w:rPr>
          <w:rFonts w:ascii="Arial Narrow" w:hAnsi="Arial Narrow"/>
          <w:sz w:val="22"/>
          <w:szCs w:val="22"/>
        </w:rPr>
        <w:t>A 'Day 'shall mean a day of 24 hours from midnight to midnight.</w:t>
      </w:r>
    </w:p>
    <w:p w:rsidR="00090D4D" w:rsidRPr="0046608A" w:rsidRDefault="007C07BB" w:rsidP="006069BD">
      <w:pPr>
        <w:pStyle w:val="MediumList2-Accent4"/>
        <w:numPr>
          <w:ilvl w:val="2"/>
          <w:numId w:val="51"/>
        </w:numPr>
        <w:autoSpaceDE w:val="0"/>
        <w:ind w:left="709" w:hanging="567"/>
        <w:jc w:val="both"/>
        <w:rPr>
          <w:rFonts w:ascii="Arial Narrow" w:hAnsi="Arial Narrow"/>
          <w:sz w:val="22"/>
          <w:szCs w:val="22"/>
        </w:rPr>
      </w:pPr>
      <w:r w:rsidRPr="0046608A">
        <w:rPr>
          <w:rFonts w:ascii="Arial Narrow" w:hAnsi="Arial Narrow"/>
          <w:sz w:val="22"/>
          <w:szCs w:val="22"/>
        </w:rPr>
        <w:t xml:space="preserve">Engineer-in-charge /Designated Officer-in-charge will be the Project Coordinator (PRCO). In all cases PRCO will be General Manager (Exploration), CMPDI (HQ), Ranchi who will be responsible for supervising and administrating the Contract, certifying payment due to the contractor, valuing variations to the contract, awarding extension of time and valuing compensation events. </w:t>
      </w:r>
    </w:p>
    <w:p w:rsidR="00090D4D" w:rsidRPr="0046608A" w:rsidRDefault="00011843">
      <w:pPr>
        <w:autoSpaceDE w:val="0"/>
        <w:ind w:left="709"/>
        <w:jc w:val="both"/>
      </w:pPr>
      <w:r w:rsidRPr="0046608A">
        <w:rPr>
          <w:rFonts w:ascii="Arial Narrow" w:hAnsi="Arial Narrow" w:cs="Times New Roman"/>
          <w:b/>
          <w:bCs/>
          <w:sz w:val="22"/>
          <w:szCs w:val="22"/>
        </w:rPr>
        <w:t>General Manager (Geology)/HoD(Exploration), Regional Institute-</w:t>
      </w:r>
      <w:r w:rsidR="00201326">
        <w:rPr>
          <w:rFonts w:ascii="Arial Narrow" w:hAnsi="Arial Narrow" w:cs="Times New Roman"/>
          <w:b/>
          <w:bCs/>
          <w:sz w:val="22"/>
          <w:szCs w:val="22"/>
        </w:rPr>
        <w:t>V</w:t>
      </w:r>
      <w:r w:rsidRPr="0046608A">
        <w:rPr>
          <w:rFonts w:ascii="Arial Narrow" w:hAnsi="Arial Narrow" w:cs="Times New Roman"/>
          <w:b/>
          <w:bCs/>
          <w:sz w:val="22"/>
          <w:szCs w:val="22"/>
        </w:rPr>
        <w:t xml:space="preserve">, </w:t>
      </w:r>
      <w:r w:rsidR="00201326">
        <w:rPr>
          <w:rFonts w:ascii="Arial Narrow" w:hAnsi="Arial Narrow" w:cs="Times New Roman"/>
          <w:b/>
          <w:bCs/>
          <w:sz w:val="22"/>
          <w:szCs w:val="22"/>
        </w:rPr>
        <w:t>Bilaspur</w:t>
      </w:r>
      <w:r w:rsidRPr="0046608A">
        <w:rPr>
          <w:rFonts w:ascii="Arial Narrow" w:hAnsi="Arial Narrow"/>
          <w:sz w:val="22"/>
          <w:szCs w:val="22"/>
        </w:rPr>
        <w:t xml:space="preserve"> </w:t>
      </w:r>
      <w:r w:rsidR="007C07BB" w:rsidRPr="0046608A">
        <w:rPr>
          <w:rFonts w:ascii="Arial Narrow" w:hAnsi="Arial Narrow"/>
          <w:sz w:val="22"/>
          <w:szCs w:val="22"/>
        </w:rPr>
        <w:t xml:space="preserve">will be the Project Manager who will be directly responsible for supervising the work being executed at the site such as certifying the quantities, give observation in the matter of valuing variations to the contract, awarding provisional extension of time and valuing compensation for events on behalf of the PRCO after due deliberation with PRCO under the Delegation of Powers of the Company. </w:t>
      </w:r>
    </w:p>
    <w:p w:rsidR="00090D4D" w:rsidRPr="0046608A" w:rsidRDefault="007C07BB">
      <w:pPr>
        <w:autoSpaceDE w:val="0"/>
        <w:ind w:left="720"/>
        <w:jc w:val="both"/>
        <w:rPr>
          <w:rFonts w:ascii="Arial Narrow" w:hAnsi="Arial Narrow"/>
          <w:sz w:val="22"/>
          <w:szCs w:val="22"/>
        </w:rPr>
      </w:pPr>
      <w:r w:rsidRPr="0046608A">
        <w:rPr>
          <w:rFonts w:ascii="Arial Narrow" w:hAnsi="Arial Narrow"/>
          <w:sz w:val="22"/>
          <w:szCs w:val="22"/>
        </w:rPr>
        <w:t>However, overall responsibility, as far as the Contract is concerned will be that of the Engineer-in-charge/ Designated Officer-in-charge/ PRCO.</w:t>
      </w:r>
    </w:p>
    <w:p w:rsidR="00090D4D" w:rsidRPr="0046608A" w:rsidRDefault="007C07BB" w:rsidP="006069BD">
      <w:pPr>
        <w:pStyle w:val="MediumList2-Accent4"/>
        <w:numPr>
          <w:ilvl w:val="2"/>
          <w:numId w:val="51"/>
        </w:numPr>
        <w:autoSpaceDE w:val="0"/>
        <w:ind w:left="709" w:hanging="567"/>
        <w:jc w:val="both"/>
        <w:rPr>
          <w:rFonts w:ascii="Arial Narrow" w:hAnsi="Arial Narrow"/>
          <w:sz w:val="22"/>
          <w:szCs w:val="22"/>
        </w:rPr>
      </w:pPr>
      <w:r w:rsidRPr="0046608A">
        <w:rPr>
          <w:rFonts w:ascii="Arial Narrow" w:hAnsi="Arial Narrow"/>
          <w:sz w:val="22"/>
          <w:szCs w:val="22"/>
        </w:rPr>
        <w:t>The 'Contract' shall mean the Notice Inviting Tender, the tender as accepted by the Company and the formal Agreement executed between the Company and the Contractor together with the documents referred to therein including General Terms and Conditions, Special Conditions, if any, specifications, designs &amp; drawings including those to be submitted during progress of work, schedule of quantities with rates and amounts.</w:t>
      </w:r>
    </w:p>
    <w:p w:rsidR="00090D4D" w:rsidRPr="0046608A" w:rsidRDefault="007C07BB" w:rsidP="006069BD">
      <w:pPr>
        <w:pStyle w:val="MediumList2-Accent4"/>
        <w:numPr>
          <w:ilvl w:val="2"/>
          <w:numId w:val="51"/>
        </w:numPr>
        <w:autoSpaceDE w:val="0"/>
        <w:ind w:left="709" w:hanging="567"/>
        <w:jc w:val="both"/>
        <w:rPr>
          <w:rFonts w:ascii="Arial Narrow" w:hAnsi="Arial Narrow"/>
          <w:sz w:val="22"/>
          <w:szCs w:val="22"/>
        </w:rPr>
      </w:pPr>
      <w:r w:rsidRPr="0046608A">
        <w:rPr>
          <w:rFonts w:ascii="Arial Narrow" w:hAnsi="Arial Narrow"/>
          <w:sz w:val="22"/>
          <w:szCs w:val="22"/>
        </w:rPr>
        <w:t>The 'works' shall mean the works required to be executed in accordance with the contract or parts thereof as the case may be and shall include all extra or additional, altered or substituted works or any work of emergent nature, which in the opinion of the Project Manager, become necessary during the progress of the works to enhance the reliability of exploration.</w:t>
      </w:r>
    </w:p>
    <w:p w:rsidR="00090D4D" w:rsidRPr="0046608A" w:rsidRDefault="007C07BB" w:rsidP="006069BD">
      <w:pPr>
        <w:pStyle w:val="MediumList2-Accent4"/>
        <w:numPr>
          <w:ilvl w:val="2"/>
          <w:numId w:val="51"/>
        </w:numPr>
        <w:autoSpaceDE w:val="0"/>
        <w:ind w:left="709" w:hanging="567"/>
        <w:jc w:val="both"/>
        <w:rPr>
          <w:rFonts w:ascii="Arial Narrow" w:hAnsi="Arial Narrow"/>
          <w:sz w:val="22"/>
          <w:szCs w:val="22"/>
        </w:rPr>
      </w:pPr>
      <w:r w:rsidRPr="0046608A">
        <w:rPr>
          <w:rFonts w:ascii="Arial Narrow" w:hAnsi="Arial Narrow"/>
          <w:sz w:val="22"/>
          <w:szCs w:val="22"/>
        </w:rPr>
        <w:t>'Schedule of Rates' referred to in these conditions shall mean the standard schedule of rates prescribed by the Company and the amendments issued from time to time.</w:t>
      </w:r>
    </w:p>
    <w:p w:rsidR="00090D4D" w:rsidRPr="0046608A" w:rsidRDefault="007C07BB" w:rsidP="006069BD">
      <w:pPr>
        <w:pStyle w:val="MediumList2-Accent4"/>
        <w:numPr>
          <w:ilvl w:val="2"/>
          <w:numId w:val="51"/>
        </w:numPr>
        <w:autoSpaceDE w:val="0"/>
        <w:ind w:left="709" w:hanging="567"/>
        <w:jc w:val="both"/>
        <w:rPr>
          <w:rFonts w:ascii="Arial Narrow" w:hAnsi="Arial Narrow"/>
          <w:sz w:val="22"/>
          <w:szCs w:val="22"/>
        </w:rPr>
      </w:pPr>
      <w:r w:rsidRPr="0046608A">
        <w:rPr>
          <w:rFonts w:ascii="Arial Narrow" w:hAnsi="Arial Narrow"/>
          <w:sz w:val="22"/>
          <w:szCs w:val="22"/>
        </w:rPr>
        <w:t>'Contract Price' shall mean the total sum arrived at, based on the individual rates quoted by the Bidder for the various items shown in the 'Bill of quantities' of the Tender Specification Documents as accepted by the Company with or without any alteration as the case may be.</w:t>
      </w:r>
    </w:p>
    <w:p w:rsidR="00090D4D" w:rsidRPr="0046608A" w:rsidRDefault="007C07BB" w:rsidP="006069BD">
      <w:pPr>
        <w:pStyle w:val="MediumList2-Accent4"/>
        <w:numPr>
          <w:ilvl w:val="2"/>
          <w:numId w:val="51"/>
        </w:numPr>
        <w:autoSpaceDE w:val="0"/>
        <w:ind w:left="709" w:hanging="567"/>
        <w:jc w:val="both"/>
        <w:rPr>
          <w:rFonts w:ascii="Arial Narrow" w:hAnsi="Arial Narrow"/>
          <w:sz w:val="22"/>
          <w:szCs w:val="22"/>
        </w:rPr>
      </w:pPr>
      <w:r w:rsidRPr="0046608A">
        <w:rPr>
          <w:rFonts w:ascii="Arial Narrow" w:hAnsi="Arial Narrow"/>
          <w:sz w:val="22"/>
          <w:szCs w:val="22"/>
        </w:rPr>
        <w:t>'Written Notice' shall mean a notice or communication in writing and shall be deemed to have been duly served if delivered in person to the individual or to a member of the firm or to an office of the Corporation/Company for whom it is intended, or if delivered at or sent by registered mail to the last business address known to him who gives the notice.</w:t>
      </w:r>
    </w:p>
    <w:p w:rsidR="00090D4D" w:rsidRPr="0046608A" w:rsidRDefault="007C07BB" w:rsidP="006069BD">
      <w:pPr>
        <w:pStyle w:val="MediumList2-Accent4"/>
        <w:numPr>
          <w:ilvl w:val="2"/>
          <w:numId w:val="51"/>
        </w:numPr>
        <w:autoSpaceDE w:val="0"/>
        <w:ind w:left="709" w:hanging="567"/>
        <w:jc w:val="both"/>
        <w:rPr>
          <w:rFonts w:ascii="Arial Narrow" w:hAnsi="Arial Narrow"/>
          <w:sz w:val="22"/>
          <w:szCs w:val="22"/>
        </w:rPr>
      </w:pPr>
      <w:r w:rsidRPr="0046608A">
        <w:rPr>
          <w:rFonts w:ascii="Arial Narrow" w:hAnsi="Arial Narrow"/>
          <w:sz w:val="22"/>
          <w:szCs w:val="22"/>
        </w:rPr>
        <w:t>"Drawings"/"Plans" shall mean all:</w:t>
      </w:r>
    </w:p>
    <w:p w:rsidR="00090D4D" w:rsidRPr="0046608A" w:rsidRDefault="007C07BB">
      <w:pPr>
        <w:autoSpaceDE w:val="0"/>
        <w:ind w:left="709" w:firstLine="11"/>
        <w:jc w:val="both"/>
        <w:rPr>
          <w:rFonts w:ascii="Arial Narrow" w:hAnsi="Arial Narrow"/>
          <w:sz w:val="22"/>
          <w:szCs w:val="22"/>
        </w:rPr>
      </w:pPr>
      <w:r w:rsidRPr="0046608A">
        <w:rPr>
          <w:rFonts w:ascii="Arial Narrow" w:hAnsi="Arial Narrow"/>
          <w:sz w:val="22"/>
          <w:szCs w:val="22"/>
        </w:rPr>
        <w:t>(a) drawings/plans furnished by the owner with the Tender Specification Document, if any, as a basis for proposals,</w:t>
      </w:r>
    </w:p>
    <w:p w:rsidR="00090D4D" w:rsidRPr="0046608A" w:rsidRDefault="007C07BB">
      <w:pPr>
        <w:autoSpaceDE w:val="0"/>
        <w:ind w:left="709" w:firstLine="11"/>
        <w:jc w:val="both"/>
        <w:rPr>
          <w:rFonts w:ascii="Arial Narrow" w:hAnsi="Arial Narrow"/>
          <w:sz w:val="22"/>
          <w:szCs w:val="22"/>
        </w:rPr>
      </w:pPr>
      <w:r w:rsidRPr="0046608A">
        <w:rPr>
          <w:rFonts w:ascii="Arial Narrow" w:hAnsi="Arial Narrow"/>
          <w:sz w:val="22"/>
          <w:szCs w:val="22"/>
        </w:rPr>
        <w:t>(b) working drawings/plans furnished by the Owner after issue of letter of acceptance of the tender to start the work,</w:t>
      </w:r>
    </w:p>
    <w:p w:rsidR="00090D4D" w:rsidRPr="0046608A" w:rsidRDefault="007C07BB">
      <w:pPr>
        <w:autoSpaceDE w:val="0"/>
        <w:ind w:left="709"/>
        <w:jc w:val="both"/>
        <w:rPr>
          <w:rFonts w:ascii="Arial Narrow" w:hAnsi="Arial Narrow"/>
          <w:sz w:val="22"/>
          <w:szCs w:val="22"/>
        </w:rPr>
      </w:pPr>
      <w:r w:rsidRPr="0046608A">
        <w:rPr>
          <w:rFonts w:ascii="Arial Narrow" w:hAnsi="Arial Narrow"/>
          <w:sz w:val="22"/>
          <w:szCs w:val="22"/>
        </w:rPr>
        <w:t>c) subsequent working drawings/plans furnished by the owner in phases during progress of the work, and</w:t>
      </w:r>
    </w:p>
    <w:p w:rsidR="00090D4D" w:rsidRPr="0046608A" w:rsidRDefault="007C07BB">
      <w:pPr>
        <w:autoSpaceDE w:val="0"/>
        <w:ind w:left="709"/>
        <w:jc w:val="both"/>
        <w:rPr>
          <w:rFonts w:ascii="Arial Narrow" w:hAnsi="Arial Narrow"/>
          <w:sz w:val="22"/>
          <w:szCs w:val="22"/>
        </w:rPr>
      </w:pPr>
      <w:r w:rsidRPr="0046608A">
        <w:rPr>
          <w:rFonts w:ascii="Arial Narrow" w:hAnsi="Arial Narrow"/>
          <w:sz w:val="22"/>
          <w:szCs w:val="22"/>
        </w:rPr>
        <w:t>d) drawings/plans, if any, submitted by the contractor and duly approved by the owner.</w:t>
      </w:r>
    </w:p>
    <w:p w:rsidR="00090D4D" w:rsidRPr="0046608A" w:rsidRDefault="007C07BB" w:rsidP="006069BD">
      <w:pPr>
        <w:pStyle w:val="MediumList2-Accent4"/>
        <w:numPr>
          <w:ilvl w:val="2"/>
          <w:numId w:val="51"/>
        </w:numPr>
        <w:autoSpaceDE w:val="0"/>
        <w:ind w:left="709" w:hanging="567"/>
        <w:jc w:val="both"/>
        <w:rPr>
          <w:rFonts w:ascii="Arial Narrow" w:hAnsi="Arial Narrow"/>
          <w:sz w:val="22"/>
          <w:szCs w:val="22"/>
        </w:rPr>
      </w:pPr>
      <w:r w:rsidRPr="0046608A">
        <w:rPr>
          <w:rFonts w:ascii="Arial Narrow" w:hAnsi="Arial Narrow"/>
          <w:sz w:val="22"/>
          <w:szCs w:val="22"/>
        </w:rPr>
        <w:lastRenderedPageBreak/>
        <w:t>"Codes" shall mean the following, including the latest amendments, and/or replacements, if any:</w:t>
      </w:r>
    </w:p>
    <w:p w:rsidR="00090D4D" w:rsidRPr="0046608A" w:rsidRDefault="007C07BB">
      <w:pPr>
        <w:autoSpaceDE w:val="0"/>
        <w:ind w:left="709" w:firstLine="11"/>
        <w:jc w:val="both"/>
        <w:rPr>
          <w:rFonts w:ascii="Arial Narrow" w:hAnsi="Arial Narrow"/>
          <w:sz w:val="22"/>
          <w:szCs w:val="22"/>
        </w:rPr>
      </w:pPr>
      <w:r w:rsidRPr="0046608A">
        <w:rPr>
          <w:rFonts w:ascii="Arial Narrow" w:hAnsi="Arial Narrow"/>
          <w:sz w:val="22"/>
          <w:szCs w:val="22"/>
        </w:rPr>
        <w:t>(a) Bureau of Indian Standards relevant to the works under the contract and their specifications.</w:t>
      </w:r>
    </w:p>
    <w:p w:rsidR="00090D4D" w:rsidRPr="0046608A" w:rsidRDefault="007C07BB">
      <w:pPr>
        <w:autoSpaceDE w:val="0"/>
        <w:ind w:left="709" w:firstLine="11"/>
        <w:jc w:val="both"/>
        <w:rPr>
          <w:rFonts w:ascii="Arial Narrow" w:hAnsi="Arial Narrow"/>
          <w:sz w:val="22"/>
          <w:szCs w:val="22"/>
        </w:rPr>
      </w:pPr>
      <w:r w:rsidRPr="0046608A">
        <w:rPr>
          <w:rFonts w:ascii="Arial Narrow" w:hAnsi="Arial Narrow"/>
          <w:sz w:val="22"/>
          <w:szCs w:val="22"/>
        </w:rPr>
        <w:t>(b) Indian Electricity Act and Rules and Regulations made thereunder.</w:t>
      </w:r>
    </w:p>
    <w:p w:rsidR="00090D4D" w:rsidRPr="0046608A" w:rsidRDefault="007C07BB">
      <w:pPr>
        <w:autoSpaceDE w:val="0"/>
        <w:ind w:left="709" w:firstLine="11"/>
        <w:jc w:val="both"/>
        <w:rPr>
          <w:rFonts w:ascii="Arial Narrow" w:hAnsi="Arial Narrow"/>
          <w:sz w:val="22"/>
          <w:szCs w:val="22"/>
        </w:rPr>
      </w:pPr>
      <w:r w:rsidRPr="0046608A">
        <w:rPr>
          <w:rFonts w:ascii="Arial Narrow" w:hAnsi="Arial Narrow"/>
          <w:sz w:val="22"/>
          <w:szCs w:val="22"/>
        </w:rPr>
        <w:t>(c) Indian Explosive Act and Rules and Regulations made thereunder.</w:t>
      </w:r>
    </w:p>
    <w:p w:rsidR="00090D4D" w:rsidRPr="0046608A" w:rsidRDefault="007C07BB">
      <w:pPr>
        <w:autoSpaceDE w:val="0"/>
        <w:ind w:left="709" w:firstLine="11"/>
        <w:jc w:val="both"/>
        <w:rPr>
          <w:rFonts w:ascii="Arial Narrow" w:hAnsi="Arial Narrow"/>
          <w:sz w:val="22"/>
          <w:szCs w:val="22"/>
        </w:rPr>
      </w:pPr>
      <w:r w:rsidRPr="0046608A">
        <w:rPr>
          <w:rFonts w:ascii="Arial Narrow" w:hAnsi="Arial Narrow"/>
          <w:sz w:val="22"/>
          <w:szCs w:val="22"/>
        </w:rPr>
        <w:t>(d) Indian Petroleum Act and Rules and Regulations made thereunder.</w:t>
      </w:r>
    </w:p>
    <w:p w:rsidR="00090D4D" w:rsidRPr="0046608A" w:rsidRDefault="007C07BB">
      <w:pPr>
        <w:autoSpaceDE w:val="0"/>
        <w:ind w:left="709" w:firstLine="11"/>
        <w:jc w:val="both"/>
        <w:rPr>
          <w:rFonts w:ascii="Arial Narrow" w:hAnsi="Arial Narrow"/>
          <w:sz w:val="22"/>
          <w:szCs w:val="22"/>
        </w:rPr>
      </w:pPr>
      <w:r w:rsidRPr="0046608A">
        <w:rPr>
          <w:rFonts w:ascii="Arial Narrow" w:hAnsi="Arial Narrow"/>
          <w:sz w:val="22"/>
          <w:szCs w:val="22"/>
        </w:rPr>
        <w:t>(e) Indian Mines Act and Rules and Regulations made thereunder.</w:t>
      </w:r>
    </w:p>
    <w:p w:rsidR="00090D4D" w:rsidRPr="0046608A" w:rsidRDefault="007C07BB">
      <w:pPr>
        <w:autoSpaceDE w:val="0"/>
        <w:ind w:left="709" w:firstLine="11"/>
        <w:jc w:val="both"/>
        <w:rPr>
          <w:rFonts w:ascii="Arial Narrow" w:hAnsi="Arial Narrow"/>
          <w:sz w:val="22"/>
          <w:szCs w:val="22"/>
        </w:rPr>
      </w:pPr>
      <w:r w:rsidRPr="0046608A">
        <w:rPr>
          <w:rFonts w:ascii="Arial Narrow" w:hAnsi="Arial Narrow"/>
          <w:sz w:val="22"/>
          <w:szCs w:val="22"/>
        </w:rPr>
        <w:t>(f) Any other Act, rule and regulations applicable for employment of labour, safety provisions, payment of provident fund and compensation, insurance etc.</w:t>
      </w:r>
    </w:p>
    <w:p w:rsidR="00090D4D" w:rsidRPr="0046608A" w:rsidRDefault="00090D4D">
      <w:pPr>
        <w:autoSpaceDE w:val="0"/>
        <w:ind w:left="709" w:firstLine="11"/>
        <w:jc w:val="both"/>
        <w:rPr>
          <w:rFonts w:ascii="Arial Narrow" w:hAnsi="Arial Narrow"/>
          <w:sz w:val="22"/>
          <w:szCs w:val="22"/>
        </w:rPr>
      </w:pPr>
    </w:p>
    <w:p w:rsidR="00090D4D" w:rsidRPr="0046608A" w:rsidRDefault="007C07BB" w:rsidP="006069BD">
      <w:pPr>
        <w:pStyle w:val="MediumList2-Accent4"/>
        <w:numPr>
          <w:ilvl w:val="0"/>
          <w:numId w:val="36"/>
        </w:numPr>
        <w:spacing w:after="120"/>
        <w:ind w:left="142" w:hanging="426"/>
        <w:jc w:val="both"/>
        <w:rPr>
          <w:rFonts w:ascii="Arial Narrow" w:hAnsi="Arial Narrow"/>
          <w:b/>
          <w:sz w:val="22"/>
          <w:szCs w:val="22"/>
        </w:rPr>
      </w:pPr>
      <w:r w:rsidRPr="0046608A">
        <w:rPr>
          <w:rFonts w:ascii="Arial Narrow" w:hAnsi="Arial Narrow"/>
          <w:b/>
          <w:sz w:val="22"/>
          <w:szCs w:val="22"/>
        </w:rPr>
        <w:t>CONTRACT DOCUMENTS</w:t>
      </w:r>
    </w:p>
    <w:p w:rsidR="00090D4D" w:rsidRPr="0046608A" w:rsidRDefault="007C07BB" w:rsidP="006069BD">
      <w:pPr>
        <w:pStyle w:val="MediumList2-Accent4"/>
        <w:numPr>
          <w:ilvl w:val="1"/>
          <w:numId w:val="37"/>
        </w:numPr>
        <w:spacing w:before="120" w:after="120"/>
        <w:jc w:val="both"/>
        <w:rPr>
          <w:rFonts w:ascii="Arial Narrow" w:hAnsi="Arial Narrow"/>
          <w:sz w:val="22"/>
          <w:szCs w:val="22"/>
        </w:rPr>
      </w:pPr>
      <w:r w:rsidRPr="0046608A">
        <w:rPr>
          <w:rFonts w:ascii="Arial Narrow" w:hAnsi="Arial Narrow"/>
          <w:sz w:val="22"/>
          <w:szCs w:val="22"/>
        </w:rPr>
        <w:t>The following documents shall constitute the contract documents:</w:t>
      </w:r>
    </w:p>
    <w:p w:rsidR="004F7C5F" w:rsidRPr="0046608A" w:rsidRDefault="007C07BB" w:rsidP="00530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ight="216" w:hanging="540"/>
        <w:jc w:val="both"/>
        <w:rPr>
          <w:rFonts w:ascii="Arial Narrow" w:hAnsi="Arial Narrow" w:cs="Arial"/>
          <w:b/>
          <w:bCs/>
          <w:sz w:val="22"/>
          <w:szCs w:val="22"/>
        </w:rPr>
      </w:pPr>
      <w:r w:rsidRPr="0046608A">
        <w:rPr>
          <w:rFonts w:ascii="Arial Narrow" w:hAnsi="Arial Narrow"/>
          <w:sz w:val="22"/>
          <w:szCs w:val="22"/>
        </w:rPr>
        <w:t>(i)</w:t>
      </w:r>
      <w:r w:rsidRPr="0046608A">
        <w:rPr>
          <w:rFonts w:ascii="Arial Narrow" w:hAnsi="Arial Narrow"/>
          <w:sz w:val="22"/>
          <w:szCs w:val="22"/>
        </w:rPr>
        <w:tab/>
      </w:r>
      <w:r w:rsidR="004F7C5F" w:rsidRPr="0046608A">
        <w:rPr>
          <w:rFonts w:ascii="Arial Narrow" w:hAnsi="Arial Narrow" w:cs="Arial"/>
          <w:sz w:val="22"/>
          <w:szCs w:val="22"/>
        </w:rPr>
        <w:t>The following documents shall constitute the contract documents:</w:t>
      </w:r>
    </w:p>
    <w:p w:rsidR="004F7C5F" w:rsidRPr="0046608A" w:rsidRDefault="004F7C5F" w:rsidP="00530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ight="216" w:hanging="540"/>
        <w:jc w:val="both"/>
        <w:rPr>
          <w:rFonts w:ascii="Arial Narrow" w:hAnsi="Arial Narrow" w:cs="Arial"/>
          <w:b/>
          <w:bCs/>
          <w:sz w:val="22"/>
          <w:szCs w:val="22"/>
        </w:rPr>
      </w:pPr>
      <w:r w:rsidRPr="0046608A">
        <w:rPr>
          <w:rFonts w:ascii="Arial Narrow" w:hAnsi="Arial Narrow" w:cs="Arial"/>
          <w:sz w:val="22"/>
          <w:szCs w:val="22"/>
        </w:rPr>
        <w:t>(i)</w:t>
      </w:r>
      <w:r w:rsidR="005301DA" w:rsidRPr="0046608A">
        <w:rPr>
          <w:rFonts w:ascii="Arial Narrow" w:hAnsi="Arial Narrow" w:cs="Arial"/>
          <w:sz w:val="22"/>
          <w:szCs w:val="22"/>
        </w:rPr>
        <w:tab/>
      </w:r>
      <w:r w:rsidRPr="0046608A">
        <w:rPr>
          <w:rFonts w:ascii="Arial Narrow" w:hAnsi="Arial Narrow" w:cs="Arial"/>
          <w:sz w:val="22"/>
          <w:szCs w:val="22"/>
        </w:rPr>
        <w:t xml:space="preserve"> Articles of Agreement,</w:t>
      </w:r>
    </w:p>
    <w:p w:rsidR="004F7C5F" w:rsidRPr="0046608A" w:rsidRDefault="004F7C5F" w:rsidP="00530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ight="216" w:hanging="540"/>
        <w:jc w:val="both"/>
        <w:rPr>
          <w:rFonts w:ascii="Arial Narrow" w:hAnsi="Arial Narrow" w:cs="Arial"/>
          <w:b/>
          <w:bCs/>
          <w:sz w:val="22"/>
          <w:szCs w:val="22"/>
        </w:rPr>
      </w:pPr>
      <w:r w:rsidRPr="0046608A">
        <w:rPr>
          <w:rFonts w:ascii="Arial Narrow" w:hAnsi="Arial Narrow" w:cs="Arial"/>
          <w:sz w:val="22"/>
          <w:szCs w:val="22"/>
        </w:rPr>
        <w:t xml:space="preserve">(ii) </w:t>
      </w:r>
      <w:r w:rsidR="005301DA" w:rsidRPr="0046608A">
        <w:rPr>
          <w:rFonts w:ascii="Arial Narrow" w:hAnsi="Arial Narrow" w:cs="Arial"/>
          <w:sz w:val="22"/>
          <w:szCs w:val="22"/>
        </w:rPr>
        <w:tab/>
      </w:r>
      <w:r w:rsidRPr="0046608A">
        <w:rPr>
          <w:rFonts w:ascii="Arial Narrow" w:hAnsi="Arial Narrow" w:cs="Arial"/>
          <w:sz w:val="22"/>
          <w:szCs w:val="22"/>
        </w:rPr>
        <w:t>Notice Inviting Tender,</w:t>
      </w:r>
    </w:p>
    <w:p w:rsidR="004F7C5F" w:rsidRPr="0046608A" w:rsidRDefault="004F7C5F" w:rsidP="005301D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right="216" w:hanging="540"/>
        <w:jc w:val="both"/>
        <w:rPr>
          <w:rFonts w:ascii="Arial Narrow" w:hAnsi="Arial Narrow" w:cs="Arial"/>
          <w:b/>
          <w:bCs/>
          <w:sz w:val="22"/>
          <w:szCs w:val="22"/>
        </w:rPr>
      </w:pPr>
      <w:r w:rsidRPr="0046608A">
        <w:rPr>
          <w:rFonts w:ascii="Arial Narrow" w:hAnsi="Arial Narrow" w:cs="Arial"/>
          <w:sz w:val="22"/>
          <w:szCs w:val="22"/>
        </w:rPr>
        <w:t xml:space="preserve">(iii) </w:t>
      </w:r>
      <w:r w:rsidR="005301DA" w:rsidRPr="0046608A">
        <w:rPr>
          <w:rFonts w:ascii="Arial Narrow" w:hAnsi="Arial Narrow" w:cs="Arial"/>
          <w:sz w:val="22"/>
          <w:szCs w:val="22"/>
        </w:rPr>
        <w:tab/>
      </w:r>
      <w:r w:rsidRPr="0046608A">
        <w:rPr>
          <w:rFonts w:ascii="Arial Narrow" w:hAnsi="Arial Narrow" w:cs="Arial"/>
          <w:sz w:val="22"/>
          <w:szCs w:val="22"/>
        </w:rPr>
        <w:t xml:space="preserve">Letter of Acceptance of Bid indicating deviations, if any, from the conditions of contract incorporated in the Bid/Bid document. </w:t>
      </w:r>
    </w:p>
    <w:p w:rsidR="004F7C5F" w:rsidRPr="0046608A" w:rsidRDefault="004F7C5F" w:rsidP="005301D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right="216" w:hanging="540"/>
        <w:jc w:val="both"/>
        <w:rPr>
          <w:rFonts w:ascii="Arial Narrow" w:hAnsi="Arial Narrow" w:cs="Arial"/>
          <w:b/>
          <w:bCs/>
          <w:sz w:val="22"/>
          <w:szCs w:val="22"/>
        </w:rPr>
      </w:pPr>
      <w:r w:rsidRPr="0046608A">
        <w:rPr>
          <w:rFonts w:ascii="Arial Narrow" w:hAnsi="Arial Narrow" w:cs="Arial"/>
          <w:sz w:val="22"/>
          <w:szCs w:val="22"/>
        </w:rPr>
        <w:t xml:space="preserve">(iv) </w:t>
      </w:r>
      <w:r w:rsidR="005301DA" w:rsidRPr="0046608A">
        <w:rPr>
          <w:rFonts w:ascii="Arial Narrow" w:hAnsi="Arial Narrow" w:cs="Arial"/>
          <w:sz w:val="22"/>
          <w:szCs w:val="22"/>
        </w:rPr>
        <w:tab/>
      </w:r>
      <w:r w:rsidRPr="0046608A">
        <w:rPr>
          <w:rFonts w:ascii="Arial Narrow" w:hAnsi="Arial Narrow" w:cs="Arial"/>
          <w:sz w:val="22"/>
          <w:szCs w:val="22"/>
        </w:rPr>
        <w:t>Conditions of contract, includin</w:t>
      </w:r>
      <w:r w:rsidR="005301DA" w:rsidRPr="0046608A">
        <w:rPr>
          <w:rFonts w:ascii="Arial Narrow" w:hAnsi="Arial Narrow" w:cs="Arial"/>
          <w:sz w:val="22"/>
          <w:szCs w:val="22"/>
        </w:rPr>
        <w:t xml:space="preserve">g general terms and conditions </w:t>
      </w:r>
      <w:r w:rsidRPr="0046608A">
        <w:rPr>
          <w:rFonts w:ascii="Arial Narrow" w:hAnsi="Arial Narrow" w:cs="Arial"/>
          <w:sz w:val="22"/>
          <w:szCs w:val="22"/>
        </w:rPr>
        <w:t>and a</w:t>
      </w:r>
      <w:r w:rsidR="005301DA" w:rsidRPr="0046608A">
        <w:rPr>
          <w:rFonts w:ascii="Arial Narrow" w:hAnsi="Arial Narrow" w:cs="Arial"/>
          <w:sz w:val="22"/>
          <w:szCs w:val="22"/>
        </w:rPr>
        <w:t xml:space="preserve">dditional terms and conditions </w:t>
      </w:r>
      <w:r w:rsidRPr="0046608A">
        <w:rPr>
          <w:rFonts w:ascii="Arial Narrow" w:hAnsi="Arial Narrow" w:cs="Arial"/>
          <w:sz w:val="22"/>
          <w:szCs w:val="22"/>
        </w:rPr>
        <w:t>forming part of the bid document,</w:t>
      </w:r>
    </w:p>
    <w:p w:rsidR="004F7C5F" w:rsidRPr="0046608A" w:rsidRDefault="004F7C5F" w:rsidP="005301D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right="216" w:hanging="540"/>
        <w:jc w:val="both"/>
        <w:rPr>
          <w:rFonts w:ascii="Arial Narrow" w:hAnsi="Arial Narrow" w:cs="Arial"/>
          <w:b/>
          <w:bCs/>
          <w:sz w:val="22"/>
          <w:szCs w:val="22"/>
        </w:rPr>
      </w:pPr>
      <w:r w:rsidRPr="0046608A">
        <w:rPr>
          <w:rFonts w:ascii="Arial Narrow" w:hAnsi="Arial Narrow" w:cs="Arial"/>
          <w:sz w:val="22"/>
          <w:szCs w:val="22"/>
        </w:rPr>
        <w:t xml:space="preserve">(v) </w:t>
      </w:r>
      <w:r w:rsidR="005301DA" w:rsidRPr="0046608A">
        <w:rPr>
          <w:rFonts w:ascii="Arial Narrow" w:hAnsi="Arial Narrow" w:cs="Arial"/>
          <w:sz w:val="22"/>
          <w:szCs w:val="22"/>
        </w:rPr>
        <w:tab/>
      </w:r>
      <w:r w:rsidRPr="0046608A">
        <w:rPr>
          <w:rFonts w:ascii="Arial Narrow" w:hAnsi="Arial Narrow" w:cs="Arial"/>
          <w:sz w:val="22"/>
          <w:szCs w:val="22"/>
        </w:rPr>
        <w:t>Integrity Pact, if applicable</w:t>
      </w:r>
    </w:p>
    <w:p w:rsidR="004F7C5F" w:rsidRPr="0046608A" w:rsidRDefault="004F7C5F" w:rsidP="00530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ight="216" w:hanging="540"/>
        <w:jc w:val="both"/>
        <w:rPr>
          <w:rFonts w:ascii="Arial Narrow" w:hAnsi="Arial Narrow" w:cs="Arial"/>
          <w:b/>
          <w:bCs/>
          <w:sz w:val="22"/>
          <w:szCs w:val="22"/>
        </w:rPr>
      </w:pPr>
      <w:r w:rsidRPr="0046608A">
        <w:rPr>
          <w:rFonts w:ascii="Arial Narrow" w:hAnsi="Arial Narrow" w:cs="Arial"/>
          <w:sz w:val="22"/>
          <w:szCs w:val="22"/>
        </w:rPr>
        <w:t xml:space="preserve">(vi) </w:t>
      </w:r>
      <w:r w:rsidR="005301DA" w:rsidRPr="0046608A">
        <w:rPr>
          <w:rFonts w:ascii="Arial Narrow" w:hAnsi="Arial Narrow" w:cs="Arial"/>
          <w:sz w:val="22"/>
          <w:szCs w:val="22"/>
        </w:rPr>
        <w:tab/>
      </w:r>
      <w:r w:rsidRPr="0046608A">
        <w:rPr>
          <w:rFonts w:ascii="Arial Narrow" w:hAnsi="Arial Narrow" w:cs="Arial"/>
          <w:sz w:val="22"/>
          <w:szCs w:val="22"/>
        </w:rPr>
        <w:t>Scope of work/Bill of Quantity and</w:t>
      </w:r>
    </w:p>
    <w:p w:rsidR="004F7C5F" w:rsidRPr="0046608A" w:rsidRDefault="004F7C5F" w:rsidP="00530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ight="216" w:hanging="540"/>
        <w:jc w:val="both"/>
        <w:rPr>
          <w:rFonts w:ascii="Arial Narrow" w:hAnsi="Arial Narrow" w:cs="Arial"/>
          <w:sz w:val="22"/>
          <w:szCs w:val="22"/>
        </w:rPr>
      </w:pPr>
      <w:r w:rsidRPr="0046608A">
        <w:rPr>
          <w:rFonts w:ascii="Arial Narrow" w:hAnsi="Arial Narrow" w:cs="Arial"/>
          <w:sz w:val="22"/>
          <w:szCs w:val="22"/>
        </w:rPr>
        <w:t xml:space="preserve">(vii) </w:t>
      </w:r>
      <w:r w:rsidR="005301DA" w:rsidRPr="0046608A">
        <w:rPr>
          <w:rFonts w:ascii="Arial Narrow" w:hAnsi="Arial Narrow" w:cs="Arial"/>
          <w:sz w:val="22"/>
          <w:szCs w:val="22"/>
        </w:rPr>
        <w:tab/>
      </w:r>
      <w:r w:rsidRPr="0046608A">
        <w:rPr>
          <w:rFonts w:ascii="Arial Narrow" w:hAnsi="Arial Narrow" w:cs="Arial"/>
          <w:sz w:val="22"/>
          <w:szCs w:val="22"/>
        </w:rPr>
        <w:t>Finalised work programme.</w:t>
      </w:r>
    </w:p>
    <w:p w:rsidR="004F7C5F" w:rsidRPr="0046608A" w:rsidRDefault="004F7C5F" w:rsidP="00530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ight="216" w:hanging="540"/>
        <w:jc w:val="both"/>
        <w:rPr>
          <w:rFonts w:ascii="Arial Narrow" w:hAnsi="Arial Narrow" w:cs="Arial"/>
          <w:bCs/>
          <w:sz w:val="22"/>
          <w:szCs w:val="22"/>
        </w:rPr>
      </w:pPr>
      <w:hyperlink r:id="rId18" w:history="1">
        <w:r w:rsidRPr="0046608A">
          <w:rPr>
            <w:rStyle w:val="Hyperlink"/>
            <w:rFonts w:ascii="Arial Narrow" w:hAnsi="Arial Narrow" w:cs="Arial"/>
            <w:color w:val="auto"/>
            <w:sz w:val="22"/>
            <w:szCs w:val="22"/>
          </w:rPr>
          <w:t xml:space="preserve">(viii) </w:t>
        </w:r>
        <w:r w:rsidR="005301DA" w:rsidRPr="0046608A">
          <w:rPr>
            <w:rStyle w:val="Hyperlink"/>
            <w:rFonts w:ascii="Arial Narrow" w:hAnsi="Arial Narrow" w:cs="Arial"/>
            <w:color w:val="auto"/>
            <w:sz w:val="22"/>
            <w:szCs w:val="22"/>
          </w:rPr>
          <w:tab/>
        </w:r>
        <w:r w:rsidRPr="0046608A">
          <w:rPr>
            <w:rStyle w:val="Hyperlink"/>
            <w:rFonts w:ascii="Arial Narrow" w:hAnsi="Arial Narrow" w:cs="Arial"/>
            <w:color w:val="auto"/>
            <w:sz w:val="22"/>
            <w:szCs w:val="22"/>
          </w:rPr>
          <w:t>G</w:t>
        </w:r>
        <w:r w:rsidRPr="0046608A">
          <w:rPr>
            <w:rStyle w:val="Hyperlink"/>
            <w:rFonts w:ascii="Arial Narrow" w:hAnsi="Arial Narrow" w:cs="Arial"/>
            <w:bCs/>
            <w:color w:val="auto"/>
            <w:sz w:val="22"/>
            <w:szCs w:val="22"/>
          </w:rPr>
          <w:t>uidelines for Banning of Business</w:t>
        </w:r>
      </w:hyperlink>
    </w:p>
    <w:p w:rsidR="004F7C5F" w:rsidRPr="0046608A" w:rsidRDefault="004F7C5F" w:rsidP="005301DA">
      <w:pPr>
        <w:autoSpaceDE w:val="0"/>
        <w:ind w:left="1260" w:hanging="540"/>
        <w:jc w:val="both"/>
        <w:rPr>
          <w:rFonts w:ascii="Arial Narrow" w:hAnsi="Arial Narrow" w:cs="Arial"/>
          <w:sz w:val="22"/>
          <w:szCs w:val="22"/>
        </w:rPr>
      </w:pPr>
      <w:r w:rsidRPr="0046608A">
        <w:rPr>
          <w:rFonts w:ascii="Arial Narrow" w:hAnsi="Arial Narrow" w:cs="Arial"/>
          <w:sz w:val="22"/>
          <w:szCs w:val="22"/>
        </w:rPr>
        <w:t xml:space="preserve">(ix) </w:t>
      </w:r>
      <w:r w:rsidR="005301DA" w:rsidRPr="0046608A">
        <w:rPr>
          <w:rFonts w:ascii="Arial Narrow" w:hAnsi="Arial Narrow" w:cs="Arial"/>
          <w:sz w:val="22"/>
          <w:szCs w:val="22"/>
        </w:rPr>
        <w:tab/>
      </w:r>
      <w:r w:rsidRPr="0046608A">
        <w:rPr>
          <w:rFonts w:ascii="Arial Narrow" w:hAnsi="Arial Narrow" w:cs="Arial"/>
          <w:sz w:val="22"/>
          <w:szCs w:val="22"/>
        </w:rPr>
        <w:t>Any other document if required.</w:t>
      </w:r>
    </w:p>
    <w:p w:rsidR="002231AC" w:rsidRPr="0046608A" w:rsidRDefault="007C07BB" w:rsidP="00177D92">
      <w:pPr>
        <w:autoSpaceDE w:val="0"/>
        <w:ind w:left="709"/>
        <w:jc w:val="both"/>
        <w:rPr>
          <w:rFonts w:ascii="Arial Narrow" w:hAnsi="Arial Narrow"/>
          <w:sz w:val="22"/>
          <w:szCs w:val="22"/>
        </w:rPr>
      </w:pPr>
      <w:r w:rsidRPr="0046608A">
        <w:rPr>
          <w:rFonts w:ascii="Arial Narrow" w:hAnsi="Arial Narrow"/>
          <w:sz w:val="22"/>
          <w:szCs w:val="22"/>
        </w:rPr>
        <w:t>After acceptance of tender and on execution of contract/issue of work order to proceed with the work, as the case may be, the Contractor shall be furnished, free of charge, two copies of contract documents (certified true copies), excepting those drawings to be supplied during the progress of work. The Contractor shall keep copy of these documents on the site/place of work in proper manner so that these are available for inspection at all reasonable times by the Project Manager or any other official authorized by the Company for the purpose.</w:t>
      </w:r>
    </w:p>
    <w:p w:rsidR="002231AC" w:rsidRPr="0046608A" w:rsidRDefault="007C07BB" w:rsidP="006069BD">
      <w:pPr>
        <w:pStyle w:val="MediumList2-Accent4"/>
        <w:numPr>
          <w:ilvl w:val="1"/>
          <w:numId w:val="37"/>
        </w:numPr>
        <w:spacing w:before="120" w:after="120"/>
        <w:jc w:val="both"/>
        <w:rPr>
          <w:rFonts w:ascii="Arial Narrow" w:hAnsi="Arial Narrow"/>
          <w:sz w:val="22"/>
          <w:szCs w:val="22"/>
        </w:rPr>
      </w:pPr>
      <w:r w:rsidRPr="0046608A">
        <w:rPr>
          <w:rFonts w:ascii="Arial Narrow" w:hAnsi="Arial Narrow"/>
          <w:sz w:val="22"/>
          <w:szCs w:val="22"/>
        </w:rPr>
        <w:t>None of these documents shall be used by the Contractor for any purpose other than this contract and the Contractor shall ensure that all persons employed for this contract strictly adhere to this and maintain secrecy, as required of such documents.</w:t>
      </w:r>
    </w:p>
    <w:p w:rsidR="00090D4D" w:rsidRPr="0046608A" w:rsidRDefault="007C07BB" w:rsidP="006069BD">
      <w:pPr>
        <w:pStyle w:val="MediumList2-Accent4"/>
        <w:numPr>
          <w:ilvl w:val="1"/>
          <w:numId w:val="37"/>
        </w:numPr>
        <w:spacing w:before="120" w:after="120"/>
        <w:jc w:val="both"/>
        <w:rPr>
          <w:rFonts w:ascii="Arial Narrow" w:hAnsi="Arial Narrow"/>
          <w:sz w:val="22"/>
          <w:szCs w:val="22"/>
        </w:rPr>
      </w:pPr>
      <w:r w:rsidRPr="0046608A">
        <w:rPr>
          <w:rFonts w:ascii="Arial Narrow" w:hAnsi="Arial Narrow"/>
          <w:sz w:val="22"/>
          <w:szCs w:val="22"/>
        </w:rPr>
        <w:t>Matter relating to any dispute or difference arising out of this tender and subsequent contract awarded based on the Bid shall be subject to the jurisdiction of Ranchi Court only.</w:t>
      </w:r>
    </w:p>
    <w:p w:rsidR="00090D4D" w:rsidRPr="0046608A" w:rsidRDefault="007C07BB" w:rsidP="006069BD">
      <w:pPr>
        <w:pStyle w:val="MediumList2-Accent4"/>
        <w:numPr>
          <w:ilvl w:val="0"/>
          <w:numId w:val="36"/>
        </w:numPr>
        <w:spacing w:after="120"/>
        <w:ind w:left="142" w:hanging="426"/>
        <w:jc w:val="both"/>
        <w:rPr>
          <w:rFonts w:ascii="Arial Narrow" w:hAnsi="Arial Narrow"/>
          <w:b/>
          <w:sz w:val="22"/>
          <w:szCs w:val="22"/>
        </w:rPr>
      </w:pPr>
      <w:r w:rsidRPr="0046608A">
        <w:rPr>
          <w:rFonts w:ascii="Arial Narrow" w:hAnsi="Arial Narrow"/>
          <w:b/>
          <w:sz w:val="22"/>
          <w:szCs w:val="22"/>
        </w:rPr>
        <w:t>DISCREPANCIES AND ADJUSTMENTS THEREOF</w:t>
      </w:r>
    </w:p>
    <w:p w:rsidR="00090D4D" w:rsidRPr="0046608A" w:rsidRDefault="007C07BB" w:rsidP="006069BD">
      <w:pPr>
        <w:pStyle w:val="MediumList2-Accent4"/>
        <w:numPr>
          <w:ilvl w:val="1"/>
          <w:numId w:val="38"/>
        </w:numPr>
        <w:spacing w:before="120" w:after="120"/>
        <w:jc w:val="both"/>
        <w:rPr>
          <w:rFonts w:ascii="Arial Narrow" w:hAnsi="Arial Narrow"/>
          <w:sz w:val="22"/>
          <w:szCs w:val="22"/>
        </w:rPr>
      </w:pPr>
      <w:r w:rsidRPr="0046608A">
        <w:rPr>
          <w:rFonts w:ascii="Arial Narrow" w:hAnsi="Arial Narrow"/>
          <w:sz w:val="22"/>
          <w:szCs w:val="22"/>
        </w:rPr>
        <w:t>The documents forming part of the contract are to be treated as mutually explanatory of one another and in case of discrepancy between schedules of quantities, the specifications and/or drawings; the following order of preference shall be observed:</w:t>
      </w:r>
    </w:p>
    <w:p w:rsidR="00090D4D" w:rsidRPr="0046608A" w:rsidRDefault="007C07BB">
      <w:pPr>
        <w:autoSpaceDE w:val="0"/>
        <w:ind w:left="1429" w:firstLine="11"/>
        <w:jc w:val="both"/>
        <w:rPr>
          <w:rFonts w:ascii="Arial Narrow" w:hAnsi="Arial Narrow"/>
          <w:sz w:val="22"/>
          <w:szCs w:val="22"/>
        </w:rPr>
      </w:pPr>
      <w:r w:rsidRPr="0046608A">
        <w:rPr>
          <w:rFonts w:ascii="Arial Narrow" w:hAnsi="Arial Narrow"/>
          <w:sz w:val="22"/>
          <w:szCs w:val="22"/>
        </w:rPr>
        <w:t>a. Description in schedule of quantities</w:t>
      </w:r>
    </w:p>
    <w:p w:rsidR="00090D4D" w:rsidRPr="0046608A" w:rsidRDefault="007C07BB">
      <w:pPr>
        <w:autoSpaceDE w:val="0"/>
        <w:ind w:left="1418" w:firstLine="11"/>
        <w:jc w:val="both"/>
        <w:rPr>
          <w:rFonts w:ascii="Arial Narrow" w:hAnsi="Arial Narrow"/>
          <w:sz w:val="22"/>
          <w:szCs w:val="22"/>
        </w:rPr>
      </w:pPr>
      <w:r w:rsidRPr="0046608A">
        <w:rPr>
          <w:rFonts w:ascii="Arial Narrow" w:hAnsi="Arial Narrow"/>
          <w:sz w:val="22"/>
          <w:szCs w:val="22"/>
        </w:rPr>
        <w:t>b. Particular specification and special conditions, if any</w:t>
      </w:r>
    </w:p>
    <w:p w:rsidR="00090D4D" w:rsidRPr="0046608A" w:rsidRDefault="007C07BB">
      <w:pPr>
        <w:autoSpaceDE w:val="0"/>
        <w:ind w:left="1407" w:firstLine="11"/>
        <w:jc w:val="both"/>
        <w:rPr>
          <w:rFonts w:ascii="Arial Narrow" w:hAnsi="Arial Narrow"/>
          <w:sz w:val="22"/>
          <w:szCs w:val="22"/>
        </w:rPr>
      </w:pPr>
      <w:r w:rsidRPr="0046608A">
        <w:rPr>
          <w:rFonts w:ascii="Arial Narrow" w:hAnsi="Arial Narrow"/>
          <w:sz w:val="22"/>
          <w:szCs w:val="22"/>
        </w:rPr>
        <w:t>c. Drawings / Work Programme / Agreement</w:t>
      </w:r>
    </w:p>
    <w:p w:rsidR="00090D4D" w:rsidRPr="0046608A" w:rsidRDefault="007C07BB">
      <w:pPr>
        <w:autoSpaceDE w:val="0"/>
        <w:ind w:left="1396" w:firstLine="11"/>
        <w:jc w:val="both"/>
        <w:rPr>
          <w:rFonts w:ascii="Arial Narrow" w:hAnsi="Arial Narrow"/>
          <w:sz w:val="22"/>
          <w:szCs w:val="22"/>
        </w:rPr>
      </w:pPr>
      <w:r w:rsidRPr="0046608A">
        <w:rPr>
          <w:rFonts w:ascii="Arial Narrow" w:hAnsi="Arial Narrow"/>
          <w:sz w:val="22"/>
          <w:szCs w:val="22"/>
        </w:rPr>
        <w:t>d. General Specification</w:t>
      </w:r>
    </w:p>
    <w:p w:rsidR="002231AC" w:rsidRPr="0046608A" w:rsidRDefault="007C07BB" w:rsidP="002231AC">
      <w:pPr>
        <w:autoSpaceDE w:val="0"/>
        <w:ind w:left="709"/>
        <w:jc w:val="both"/>
        <w:rPr>
          <w:rFonts w:ascii="Arial Narrow" w:hAnsi="Arial Narrow"/>
          <w:sz w:val="22"/>
          <w:szCs w:val="22"/>
        </w:rPr>
      </w:pPr>
      <w:r w:rsidRPr="0046608A">
        <w:rPr>
          <w:rFonts w:ascii="Arial Narrow" w:hAnsi="Arial Narrow"/>
          <w:sz w:val="22"/>
          <w:szCs w:val="22"/>
        </w:rPr>
        <w:t>In the event of varying or conflicting provisions made in any of the document/documents forming part of the contract, the Accepting Authority's decision/clarification shall hold good with regard to the intention of the document or contract, as the case may be.</w:t>
      </w:r>
    </w:p>
    <w:p w:rsidR="00090D4D" w:rsidRPr="0046608A" w:rsidRDefault="007C07BB" w:rsidP="006069BD">
      <w:pPr>
        <w:pStyle w:val="MediumList2-Accent4"/>
        <w:numPr>
          <w:ilvl w:val="1"/>
          <w:numId w:val="38"/>
        </w:numPr>
        <w:spacing w:before="120" w:after="120"/>
        <w:jc w:val="both"/>
        <w:rPr>
          <w:rFonts w:ascii="Arial Narrow" w:hAnsi="Arial Narrow"/>
          <w:sz w:val="22"/>
          <w:szCs w:val="22"/>
        </w:rPr>
      </w:pPr>
      <w:r w:rsidRPr="0046608A">
        <w:rPr>
          <w:rFonts w:ascii="Arial Narrow" w:hAnsi="Arial Narrow"/>
          <w:sz w:val="22"/>
          <w:szCs w:val="22"/>
        </w:rPr>
        <w:t>Any error in description, quantity or rate in schedule of quantities or any omission therefrom, shall not vitiate the contract or release the Contractor from discharging his obligations under the contract including execution of work according to the drawings and specifications forming part of the particular contract document.</w:t>
      </w:r>
    </w:p>
    <w:p w:rsidR="00090D4D" w:rsidRPr="0046608A" w:rsidRDefault="007C07BB" w:rsidP="006069BD">
      <w:pPr>
        <w:pStyle w:val="MediumList2-Accent4"/>
        <w:numPr>
          <w:ilvl w:val="0"/>
          <w:numId w:val="36"/>
        </w:numPr>
        <w:spacing w:after="120"/>
        <w:ind w:left="142" w:hanging="426"/>
        <w:jc w:val="both"/>
        <w:rPr>
          <w:rFonts w:ascii="Arial Narrow" w:hAnsi="Arial Narrow"/>
          <w:b/>
          <w:sz w:val="22"/>
          <w:szCs w:val="22"/>
        </w:rPr>
      </w:pPr>
      <w:r w:rsidRPr="0046608A">
        <w:rPr>
          <w:rFonts w:ascii="Arial Narrow" w:hAnsi="Arial Narrow"/>
          <w:b/>
          <w:sz w:val="22"/>
          <w:szCs w:val="22"/>
        </w:rPr>
        <w:t>SECURITY DEPOSIT</w:t>
      </w:r>
    </w:p>
    <w:p w:rsidR="00174601" w:rsidRPr="0046608A" w:rsidRDefault="00174601" w:rsidP="00174601">
      <w:pPr>
        <w:numPr>
          <w:ilvl w:val="1"/>
          <w:numId w:val="39"/>
        </w:numPr>
        <w:jc w:val="both"/>
      </w:pPr>
      <w:r w:rsidRPr="0046608A">
        <w:rPr>
          <w:rFonts w:ascii="Arial Narrow" w:hAnsi="Arial Narrow"/>
          <w:sz w:val="22"/>
          <w:szCs w:val="22"/>
          <w:shd w:val="clear" w:color="auto" w:fill="FFFFFF"/>
        </w:rPr>
        <w:t>Security Deposit shall consist of 2 parts as mentioned below and shall be submitted at award of work.</w:t>
      </w:r>
    </w:p>
    <w:p w:rsidR="00174601" w:rsidRPr="0046608A" w:rsidRDefault="00174601" w:rsidP="00174601">
      <w:pPr>
        <w:autoSpaceDE w:val="0"/>
        <w:adjustRightInd w:val="0"/>
        <w:ind w:left="990"/>
        <w:jc w:val="both"/>
        <w:rPr>
          <w:rFonts w:ascii="Arial Narrow" w:hAnsi="Arial Narrow"/>
          <w:szCs w:val="22"/>
        </w:rPr>
      </w:pPr>
      <w:r w:rsidRPr="0046608A">
        <w:rPr>
          <w:rFonts w:ascii="Arial Narrow" w:hAnsi="Arial Narrow"/>
          <w:sz w:val="22"/>
          <w:szCs w:val="22"/>
        </w:rPr>
        <w:t xml:space="preserve">a) </w:t>
      </w:r>
      <w:r w:rsidRPr="0046608A">
        <w:rPr>
          <w:rFonts w:ascii="Arial Narrow" w:hAnsi="Arial Narrow"/>
          <w:szCs w:val="22"/>
          <w:u w:val="single"/>
        </w:rPr>
        <w:t xml:space="preserve">Performance Security (first part of security deposit) shall be </w:t>
      </w:r>
      <w:r w:rsidR="005376C8" w:rsidRPr="00CF46B6">
        <w:rPr>
          <w:rFonts w:ascii="Arial Narrow" w:hAnsi="Arial Narrow"/>
          <w:b/>
          <w:szCs w:val="22"/>
          <w:u w:val="single"/>
        </w:rPr>
        <w:t>3% of annualized value of contract amount or contract amount</w:t>
      </w:r>
      <w:r w:rsidR="005376C8" w:rsidRPr="0046608A">
        <w:rPr>
          <w:rFonts w:ascii="Arial Narrow" w:hAnsi="Arial Narrow"/>
          <w:szCs w:val="22"/>
        </w:rPr>
        <w:t xml:space="preserve"> </w:t>
      </w:r>
      <w:r w:rsidRPr="0046608A">
        <w:rPr>
          <w:rFonts w:ascii="Arial Narrow" w:hAnsi="Arial Narrow"/>
          <w:szCs w:val="22"/>
        </w:rPr>
        <w:t>and is to be submitted  within 21 days of issue of LOA by the successful bidder and</w:t>
      </w:r>
    </w:p>
    <w:p w:rsidR="00174601" w:rsidRPr="0046608A" w:rsidRDefault="00174601" w:rsidP="00174601">
      <w:pPr>
        <w:autoSpaceDE w:val="0"/>
        <w:adjustRightInd w:val="0"/>
        <w:ind w:left="990"/>
        <w:jc w:val="both"/>
        <w:rPr>
          <w:rFonts w:ascii="Arial Narrow" w:hAnsi="Arial Narrow"/>
          <w:sz w:val="22"/>
          <w:szCs w:val="22"/>
        </w:rPr>
      </w:pPr>
      <w:r w:rsidRPr="0046608A">
        <w:rPr>
          <w:rFonts w:ascii="Arial Narrow" w:hAnsi="Arial Narrow"/>
          <w:szCs w:val="22"/>
        </w:rPr>
        <w:t>b) All running on account bills shall be paid at 97%. The balance 3% shall be treated as Retention Money and will be second part of security deposit</w:t>
      </w:r>
    </w:p>
    <w:p w:rsidR="00174601" w:rsidRPr="0046608A" w:rsidRDefault="00174601" w:rsidP="00174601">
      <w:pPr>
        <w:autoSpaceDE w:val="0"/>
        <w:adjustRightInd w:val="0"/>
        <w:ind w:left="990"/>
        <w:jc w:val="both"/>
        <w:rPr>
          <w:rFonts w:ascii="Arial Narrow" w:hAnsi="Arial Narrow"/>
          <w:sz w:val="22"/>
          <w:szCs w:val="22"/>
        </w:rPr>
      </w:pPr>
    </w:p>
    <w:p w:rsidR="00174601" w:rsidRPr="0046608A" w:rsidRDefault="00174601" w:rsidP="00174601">
      <w:pPr>
        <w:autoSpaceDE w:val="0"/>
        <w:adjustRightInd w:val="0"/>
        <w:ind w:firstLine="709"/>
        <w:jc w:val="both"/>
        <w:rPr>
          <w:rFonts w:ascii="Arial Narrow" w:hAnsi="Arial Narrow"/>
          <w:sz w:val="22"/>
          <w:szCs w:val="22"/>
        </w:rPr>
      </w:pPr>
      <w:r w:rsidRPr="0046608A">
        <w:rPr>
          <w:rFonts w:ascii="Arial Narrow" w:hAnsi="Arial Narrow"/>
          <w:sz w:val="22"/>
          <w:szCs w:val="22"/>
        </w:rPr>
        <w:t>The security deposit shall bear no interest.</w:t>
      </w:r>
    </w:p>
    <w:p w:rsidR="003C7D22" w:rsidRPr="0046608A" w:rsidRDefault="003C7D22" w:rsidP="00174601">
      <w:pPr>
        <w:pStyle w:val="MediumList2-Accent4"/>
        <w:jc w:val="both"/>
        <w:rPr>
          <w:rFonts w:ascii="Arial Narrow" w:hAnsi="Arial Narrow"/>
          <w:b/>
          <w:bCs/>
          <w:sz w:val="22"/>
          <w:szCs w:val="22"/>
        </w:rPr>
      </w:pPr>
    </w:p>
    <w:p w:rsidR="00F87A2C" w:rsidRPr="0046608A" w:rsidRDefault="00CF46B6" w:rsidP="006069BD">
      <w:pPr>
        <w:numPr>
          <w:ilvl w:val="1"/>
          <w:numId w:val="39"/>
        </w:numPr>
        <w:autoSpaceDE w:val="0"/>
        <w:jc w:val="both"/>
        <w:rPr>
          <w:rFonts w:ascii="Arial Narrow" w:hAnsi="Arial Narrow"/>
          <w:b/>
          <w:sz w:val="22"/>
          <w:szCs w:val="22"/>
        </w:rPr>
      </w:pPr>
      <w:r w:rsidRPr="00CF46B6">
        <w:rPr>
          <w:rFonts w:ascii="Arial Narrow" w:hAnsi="Arial Narrow"/>
          <w:b/>
          <w:szCs w:val="22"/>
          <w:u w:val="single"/>
        </w:rPr>
        <w:t>Performance Security shall be 3% of annualized value of contract amount or contract amount, whichever is less and is to be submitted  within 21 days of issue of LOA by the successful bidder</w:t>
      </w:r>
      <w:r w:rsidR="001E1236" w:rsidRPr="0046608A">
        <w:rPr>
          <w:rFonts w:ascii="Arial Narrow" w:hAnsi="Arial Narrow"/>
          <w:b/>
          <w:szCs w:val="22"/>
          <w:u w:val="single"/>
        </w:rPr>
        <w:t xml:space="preserve">, in any </w:t>
      </w:r>
      <w:r w:rsidR="001E1236" w:rsidRPr="005376C8">
        <w:rPr>
          <w:rFonts w:ascii="Arial Narrow" w:hAnsi="Arial Narrow"/>
          <w:b/>
          <w:szCs w:val="22"/>
          <w:u w:val="single"/>
        </w:rPr>
        <w:t>of the form given below</w:t>
      </w:r>
      <w:r w:rsidR="00F87A2C" w:rsidRPr="0046608A">
        <w:rPr>
          <w:rFonts w:ascii="Arial Narrow" w:hAnsi="Arial Narrow"/>
          <w:b/>
          <w:sz w:val="22"/>
          <w:szCs w:val="22"/>
        </w:rPr>
        <w:t>:-</w:t>
      </w:r>
    </w:p>
    <w:p w:rsidR="00F87A2C" w:rsidRPr="0046608A" w:rsidRDefault="00F87A2C" w:rsidP="00F87A2C">
      <w:pPr>
        <w:autoSpaceDE w:val="0"/>
        <w:ind w:left="720" w:firstLine="698"/>
        <w:jc w:val="both"/>
        <w:rPr>
          <w:rFonts w:ascii="Arial Narrow" w:hAnsi="Arial Narrow"/>
          <w:sz w:val="22"/>
          <w:szCs w:val="22"/>
        </w:rPr>
      </w:pPr>
      <w:r w:rsidRPr="0046608A">
        <w:rPr>
          <w:rFonts w:ascii="Arial Narrow" w:hAnsi="Arial Narrow"/>
          <w:sz w:val="22"/>
          <w:szCs w:val="22"/>
        </w:rPr>
        <w:t>- A Bank Guarantee in the form given in the Tender Specification Document</w:t>
      </w:r>
    </w:p>
    <w:p w:rsidR="00F87A2C" w:rsidRPr="0046608A" w:rsidRDefault="00F87A2C" w:rsidP="00F87A2C">
      <w:pPr>
        <w:autoSpaceDE w:val="0"/>
        <w:ind w:left="1418" w:firstLine="11"/>
        <w:jc w:val="both"/>
        <w:rPr>
          <w:rFonts w:ascii="Arial Narrow" w:hAnsi="Arial Narrow"/>
          <w:sz w:val="22"/>
          <w:szCs w:val="22"/>
        </w:rPr>
      </w:pPr>
      <w:r w:rsidRPr="0046608A">
        <w:rPr>
          <w:rFonts w:ascii="Arial Narrow" w:hAnsi="Arial Narrow"/>
          <w:sz w:val="22"/>
          <w:szCs w:val="22"/>
        </w:rPr>
        <w:t>- Govt. Securities, FDR or any other form of deposit stipulated by the owner</w:t>
      </w:r>
    </w:p>
    <w:p w:rsidR="00F87A2C" w:rsidRPr="0046608A" w:rsidRDefault="00F87A2C" w:rsidP="00F87A2C">
      <w:pPr>
        <w:autoSpaceDE w:val="0"/>
        <w:ind w:left="1429"/>
        <w:jc w:val="both"/>
        <w:rPr>
          <w:rFonts w:ascii="Arial Narrow" w:hAnsi="Arial Narrow"/>
          <w:sz w:val="22"/>
          <w:szCs w:val="22"/>
        </w:rPr>
      </w:pPr>
      <w:r w:rsidRPr="0046608A">
        <w:rPr>
          <w:rFonts w:ascii="Arial Narrow" w:hAnsi="Arial Narrow"/>
          <w:sz w:val="22"/>
          <w:szCs w:val="22"/>
        </w:rPr>
        <w:t xml:space="preserve">- Demand Draft drawn in favour of Central Mine Planning &amp; Design Institute Ltd on any </w:t>
      </w:r>
    </w:p>
    <w:p w:rsidR="00F87A2C" w:rsidRPr="0046608A" w:rsidRDefault="00F87A2C" w:rsidP="00F87A2C">
      <w:pPr>
        <w:autoSpaceDE w:val="0"/>
        <w:ind w:left="1429"/>
        <w:jc w:val="both"/>
        <w:rPr>
          <w:rFonts w:ascii="Arial Narrow" w:hAnsi="Arial Narrow"/>
          <w:sz w:val="22"/>
          <w:szCs w:val="22"/>
        </w:rPr>
      </w:pPr>
      <w:r w:rsidRPr="0046608A">
        <w:rPr>
          <w:rFonts w:ascii="Arial Narrow" w:hAnsi="Arial Narrow"/>
          <w:sz w:val="22"/>
          <w:szCs w:val="22"/>
        </w:rPr>
        <w:t xml:space="preserve">  Scheduled Bank payable at its Branch at Ranchi.</w:t>
      </w:r>
    </w:p>
    <w:p w:rsidR="00090D4D" w:rsidRPr="0046608A" w:rsidRDefault="002A2D8B" w:rsidP="002A2D8B">
      <w:pPr>
        <w:autoSpaceDE w:val="0"/>
        <w:ind w:left="720"/>
        <w:jc w:val="both"/>
        <w:rPr>
          <w:rFonts w:ascii="Arial Narrow" w:hAnsi="Arial Narrow"/>
          <w:sz w:val="22"/>
          <w:szCs w:val="22"/>
        </w:rPr>
      </w:pPr>
      <w:r w:rsidRPr="0046608A">
        <w:rPr>
          <w:rFonts w:ascii="Arial Narrow" w:hAnsi="Arial Narrow"/>
          <w:sz w:val="22"/>
          <w:szCs w:val="22"/>
        </w:rPr>
        <w:t>However, Company may approve submission of Performance Security beyond 21 days by another 14 days with proper justification on a case to case basis.</w:t>
      </w:r>
    </w:p>
    <w:p w:rsidR="002A2D8B" w:rsidRPr="0046608A" w:rsidRDefault="002A2D8B" w:rsidP="002A2D8B">
      <w:pPr>
        <w:autoSpaceDE w:val="0"/>
        <w:ind w:left="720"/>
        <w:jc w:val="both"/>
        <w:rPr>
          <w:rFonts w:ascii="Arial Narrow" w:hAnsi="Arial Narrow"/>
          <w:sz w:val="22"/>
          <w:szCs w:val="22"/>
        </w:rPr>
      </w:pPr>
    </w:p>
    <w:p w:rsidR="00090D4D" w:rsidRPr="0046608A" w:rsidRDefault="007C07BB" w:rsidP="006069BD">
      <w:pPr>
        <w:numPr>
          <w:ilvl w:val="1"/>
          <w:numId w:val="39"/>
        </w:numPr>
        <w:autoSpaceDE w:val="0"/>
        <w:jc w:val="both"/>
        <w:rPr>
          <w:rFonts w:ascii="Arial Narrow" w:hAnsi="Arial Narrow"/>
          <w:sz w:val="22"/>
          <w:szCs w:val="22"/>
        </w:rPr>
      </w:pPr>
      <w:r w:rsidRPr="0046608A">
        <w:rPr>
          <w:rFonts w:ascii="Arial Narrow" w:hAnsi="Arial Narrow"/>
          <w:sz w:val="22"/>
          <w:szCs w:val="22"/>
        </w:rPr>
        <w:t>If performance security is provided by the successful Bidder in the form of bank guarantee it shall be issued either -</w:t>
      </w:r>
    </w:p>
    <w:p w:rsidR="00090D4D" w:rsidRPr="0046608A" w:rsidRDefault="007C07BB">
      <w:pPr>
        <w:autoSpaceDE w:val="0"/>
        <w:ind w:left="1429" w:hanging="259"/>
        <w:jc w:val="both"/>
        <w:rPr>
          <w:rFonts w:ascii="Arial Narrow" w:hAnsi="Arial Narrow"/>
          <w:sz w:val="22"/>
          <w:szCs w:val="22"/>
        </w:rPr>
      </w:pPr>
      <w:r w:rsidRPr="0046608A">
        <w:rPr>
          <w:rFonts w:ascii="Arial Narrow" w:hAnsi="Arial Narrow"/>
          <w:sz w:val="22"/>
          <w:szCs w:val="22"/>
        </w:rPr>
        <w:t>(a) at Bidder’s option by a nationalized/Scheduled Indian Bank or</w:t>
      </w:r>
    </w:p>
    <w:p w:rsidR="00734A18" w:rsidRPr="0046608A" w:rsidRDefault="007C07BB" w:rsidP="00734A18">
      <w:pPr>
        <w:autoSpaceDE w:val="0"/>
        <w:ind w:left="1418" w:hanging="259"/>
        <w:jc w:val="both"/>
        <w:rPr>
          <w:rFonts w:ascii="Arial Narrow" w:hAnsi="Arial Narrow"/>
          <w:sz w:val="22"/>
          <w:szCs w:val="22"/>
        </w:rPr>
      </w:pPr>
      <w:r w:rsidRPr="0046608A">
        <w:rPr>
          <w:rFonts w:ascii="Arial Narrow" w:hAnsi="Arial Narrow"/>
          <w:sz w:val="22"/>
          <w:szCs w:val="22"/>
        </w:rPr>
        <w:t>(b) by a foreign bank located in India and acceptable to the employer.</w:t>
      </w:r>
    </w:p>
    <w:p w:rsidR="00090D4D" w:rsidRPr="0046608A" w:rsidRDefault="00AC52C1" w:rsidP="00C63AE6">
      <w:pPr>
        <w:autoSpaceDE w:val="0"/>
        <w:ind w:left="1418" w:hanging="259"/>
        <w:jc w:val="both"/>
        <w:rPr>
          <w:rFonts w:ascii="Arial Narrow" w:hAnsi="Arial Narrow"/>
          <w:sz w:val="22"/>
          <w:szCs w:val="22"/>
        </w:rPr>
      </w:pPr>
      <w:r w:rsidRPr="0046608A">
        <w:rPr>
          <w:rFonts w:ascii="Arial Narrow" w:hAnsi="Arial Narrow"/>
          <w:sz w:val="22"/>
          <w:szCs w:val="22"/>
        </w:rPr>
        <w:t>(c )</w:t>
      </w:r>
      <w:r w:rsidR="00991200" w:rsidRPr="0046608A">
        <w:rPr>
          <w:rFonts w:ascii="Arial Narrow" w:hAnsi="Arial Narrow"/>
          <w:sz w:val="22"/>
          <w:szCs w:val="22"/>
        </w:rPr>
        <w:t xml:space="preserve"> </w:t>
      </w:r>
      <w:r w:rsidR="00734A18" w:rsidRPr="0046608A">
        <w:rPr>
          <w:rFonts w:ascii="Arial Narrow" w:hAnsi="Arial Narrow"/>
          <w:bCs/>
          <w:sz w:val="22"/>
          <w:szCs w:val="22"/>
        </w:rPr>
        <w:t>The validity of the Bank Guarantee shall be for a period of one year or ninety days beyond the period of contract or extended period of contract (if any), whichever is more (</w:t>
      </w:r>
      <w:r w:rsidR="00734A18" w:rsidRPr="0046608A">
        <w:rPr>
          <w:rFonts w:ascii="Arial Narrow" w:hAnsi="Arial Narrow"/>
          <w:bCs/>
          <w:i/>
          <w:iCs/>
          <w:sz w:val="22"/>
          <w:szCs w:val="22"/>
        </w:rPr>
        <w:t>Zero date for BG is the Date of issue of LOA</w:t>
      </w:r>
      <w:r w:rsidR="00734A18" w:rsidRPr="0046608A">
        <w:rPr>
          <w:rFonts w:ascii="Arial Narrow" w:hAnsi="Arial Narrow"/>
          <w:bCs/>
          <w:sz w:val="22"/>
          <w:szCs w:val="22"/>
        </w:rPr>
        <w:t>).</w:t>
      </w:r>
    </w:p>
    <w:p w:rsidR="00174601" w:rsidRPr="0046608A" w:rsidRDefault="00174601" w:rsidP="00174601">
      <w:pPr>
        <w:numPr>
          <w:ilvl w:val="1"/>
          <w:numId w:val="39"/>
        </w:numPr>
        <w:spacing w:before="120" w:after="120"/>
        <w:jc w:val="both"/>
        <w:rPr>
          <w:rStyle w:val="Strong"/>
          <w:b w:val="0"/>
          <w:bCs w:val="0"/>
        </w:rPr>
      </w:pPr>
      <w:r w:rsidRPr="0046608A">
        <w:rPr>
          <w:rStyle w:val="Strong"/>
          <w:rFonts w:ascii="Arial Narrow" w:hAnsi="Arial Narrow" w:cs="Arial"/>
          <w:b w:val="0"/>
          <w:sz w:val="22"/>
          <w:szCs w:val="22"/>
          <w:shd w:val="clear" w:color="auto" w:fill="FFFFFF"/>
        </w:rPr>
        <w:t>In case the successful bidder fails to submit the Performance Security within the stipulated time then the award of work shall be cancelled with forfeiture of the bid security/earnest money.</w:t>
      </w:r>
    </w:p>
    <w:p w:rsidR="002D2BCB" w:rsidRPr="0046608A" w:rsidRDefault="002D2BCB" w:rsidP="006069BD">
      <w:pPr>
        <w:numPr>
          <w:ilvl w:val="1"/>
          <w:numId w:val="39"/>
        </w:numPr>
        <w:autoSpaceDE w:val="0"/>
        <w:jc w:val="both"/>
      </w:pPr>
      <w:r w:rsidRPr="0046608A">
        <w:rPr>
          <w:rFonts w:ascii="Arial Narrow" w:hAnsi="Arial Narrow" w:cs="Calibri"/>
          <w:bCs/>
          <w:sz w:val="22"/>
          <w:szCs w:val="22"/>
        </w:rPr>
        <w:t xml:space="preserve">In case of JV/Partnership firm, the </w:t>
      </w:r>
      <w:r w:rsidR="00123554" w:rsidRPr="0046608A">
        <w:rPr>
          <w:rFonts w:ascii="Arial Narrow" w:hAnsi="Arial Narrow" w:cs="Calibri"/>
          <w:bCs/>
          <w:sz w:val="22"/>
          <w:szCs w:val="22"/>
        </w:rPr>
        <w:t>banning</w:t>
      </w:r>
      <w:r w:rsidRPr="0046608A">
        <w:rPr>
          <w:rFonts w:ascii="Arial Narrow" w:hAnsi="Arial Narrow" w:cs="Calibri"/>
          <w:bCs/>
          <w:sz w:val="22"/>
          <w:szCs w:val="22"/>
        </w:rPr>
        <w:t xml:space="preserve"> shall also be applicable to all individual partners of JV/ Partnership firm.</w:t>
      </w:r>
    </w:p>
    <w:p w:rsidR="002231AC" w:rsidRPr="0046608A" w:rsidRDefault="007C07BB" w:rsidP="006069BD">
      <w:pPr>
        <w:numPr>
          <w:ilvl w:val="1"/>
          <w:numId w:val="39"/>
        </w:numPr>
        <w:autoSpaceDE w:val="0"/>
        <w:jc w:val="both"/>
      </w:pPr>
      <w:r w:rsidRPr="0046608A">
        <w:rPr>
          <w:rFonts w:ascii="Arial Narrow" w:hAnsi="Arial Narrow"/>
          <w:sz w:val="22"/>
          <w:szCs w:val="22"/>
        </w:rPr>
        <w:t>The rates and prices quoted by the Bidder shall attract price escalation as provided in Additional Terms and Conditions.</w:t>
      </w:r>
    </w:p>
    <w:p w:rsidR="00D00328" w:rsidRPr="0046608A" w:rsidRDefault="00D00328" w:rsidP="006069BD">
      <w:pPr>
        <w:numPr>
          <w:ilvl w:val="1"/>
          <w:numId w:val="39"/>
        </w:numPr>
        <w:autoSpaceDE w:val="0"/>
        <w:jc w:val="both"/>
        <w:rPr>
          <w:rFonts w:ascii="Arial Narrow" w:hAnsi="Arial Narrow" w:cs="Arial"/>
          <w:bCs/>
          <w:sz w:val="22"/>
          <w:szCs w:val="22"/>
          <w:lang w:val="en-GB" w:eastAsia="en-GB"/>
        </w:rPr>
      </w:pPr>
      <w:r w:rsidRPr="0046608A">
        <w:rPr>
          <w:rFonts w:ascii="Arial Narrow" w:hAnsi="Arial Narrow"/>
          <w:b/>
          <w:sz w:val="22"/>
          <w:szCs w:val="22"/>
          <w:shd w:val="clear" w:color="auto" w:fill="FFFFFF"/>
        </w:rPr>
        <w:t xml:space="preserve">Refund of security deposit </w:t>
      </w:r>
      <w:r w:rsidRPr="0046608A">
        <w:rPr>
          <w:rFonts w:ascii="Arial Narrow" w:hAnsi="Arial Narrow"/>
          <w:sz w:val="22"/>
          <w:szCs w:val="22"/>
          <w:shd w:val="clear" w:color="auto" w:fill="FFFFFF"/>
        </w:rPr>
        <w:t xml:space="preserve">- The refund of performance security deposit shall be subject to company's right to deduct/appropriate its dues against the contractor under this contract or under any other contract. </w:t>
      </w:r>
      <w:r w:rsidRPr="0046608A">
        <w:rPr>
          <w:rFonts w:ascii="Arial Narrow" w:hAnsi="Arial Narrow"/>
          <w:sz w:val="22"/>
          <w:szCs w:val="22"/>
        </w:rPr>
        <w:t xml:space="preserve">On completion of the </w:t>
      </w:r>
      <w:r w:rsidRPr="0046608A">
        <w:rPr>
          <w:rFonts w:ascii="Arial Narrow" w:hAnsi="Arial Narrow" w:cs="Arial"/>
          <w:bCs/>
          <w:sz w:val="22"/>
          <w:szCs w:val="22"/>
        </w:rPr>
        <w:t xml:space="preserve">work and certified as such by the PRCO/GM (Exploration), the security deposit remaining with the company shall be refunded. </w:t>
      </w:r>
    </w:p>
    <w:p w:rsidR="00F87A2C" w:rsidRPr="0046608A" w:rsidRDefault="00F87A2C" w:rsidP="00F87A2C">
      <w:pPr>
        <w:autoSpaceDE w:val="0"/>
        <w:jc w:val="both"/>
        <w:rPr>
          <w:rFonts w:ascii="Arial Narrow" w:hAnsi="Arial Narrow" w:cs="Arial"/>
          <w:bCs/>
          <w:sz w:val="22"/>
          <w:szCs w:val="22"/>
          <w:lang w:val="en-GB" w:eastAsia="en-GB"/>
        </w:rPr>
      </w:pPr>
    </w:p>
    <w:p w:rsidR="00F87A2C" w:rsidRPr="0046608A" w:rsidRDefault="00174601" w:rsidP="00F87A2C">
      <w:pPr>
        <w:autoSpaceDE w:val="0"/>
        <w:ind w:left="720"/>
        <w:jc w:val="both"/>
        <w:rPr>
          <w:rFonts w:ascii="Arial Narrow" w:hAnsi="Arial Narrow" w:cs="Arial"/>
          <w:b/>
          <w:sz w:val="22"/>
          <w:szCs w:val="22"/>
        </w:rPr>
      </w:pPr>
      <w:r w:rsidRPr="0046608A">
        <w:rPr>
          <w:rFonts w:ascii="Arial Narrow" w:hAnsi="Arial Narrow" w:cs="Arial"/>
          <w:b/>
          <w:sz w:val="22"/>
          <w:szCs w:val="22"/>
        </w:rPr>
        <w:t xml:space="preserve">Performance Security and </w:t>
      </w:r>
      <w:r w:rsidRPr="0046608A">
        <w:rPr>
          <w:rFonts w:ascii="Arial Narrow" w:hAnsi="Arial Narrow"/>
          <w:b/>
          <w:sz w:val="22"/>
          <w:szCs w:val="22"/>
        </w:rPr>
        <w:t>3% Retention Money</w:t>
      </w:r>
      <w:r w:rsidRPr="0046608A">
        <w:rPr>
          <w:rFonts w:ascii="Arial Narrow" w:hAnsi="Arial Narrow" w:cs="Arial"/>
          <w:b/>
          <w:sz w:val="22"/>
          <w:szCs w:val="22"/>
        </w:rPr>
        <w:t xml:space="preserve"> shall be refunded within 60 days of the completion of the work after competent approval for closure of the contract as per relevant clause of the contract. (The date of completion of the work will be certified by the PRCO/GM (Exploration</w:t>
      </w:r>
      <w:r w:rsidR="006D1A41" w:rsidRPr="0046608A">
        <w:rPr>
          <w:rFonts w:ascii="Arial Narrow" w:hAnsi="Arial Narrow" w:cs="Arial"/>
          <w:b/>
          <w:sz w:val="22"/>
          <w:szCs w:val="22"/>
        </w:rPr>
        <w:t>)</w:t>
      </w:r>
    </w:p>
    <w:p w:rsidR="00F87A2C" w:rsidRPr="0046608A" w:rsidRDefault="00F87A2C" w:rsidP="00F87A2C">
      <w:pPr>
        <w:autoSpaceDE w:val="0"/>
        <w:jc w:val="both"/>
        <w:rPr>
          <w:rFonts w:ascii="Arial Narrow" w:hAnsi="Arial Narrow" w:cs="Arial"/>
          <w:bCs/>
          <w:sz w:val="22"/>
          <w:szCs w:val="22"/>
          <w:lang w:val="en-GB" w:eastAsia="en-GB"/>
        </w:rPr>
      </w:pPr>
    </w:p>
    <w:p w:rsidR="00090D4D" w:rsidRPr="0046608A" w:rsidRDefault="007C07BB" w:rsidP="006069BD">
      <w:pPr>
        <w:pStyle w:val="MediumList2-Accent4"/>
        <w:numPr>
          <w:ilvl w:val="0"/>
          <w:numId w:val="36"/>
        </w:numPr>
        <w:spacing w:after="120"/>
        <w:ind w:left="142" w:hanging="426"/>
        <w:jc w:val="both"/>
        <w:rPr>
          <w:rFonts w:ascii="Arial Narrow" w:hAnsi="Arial Narrow"/>
          <w:b/>
          <w:sz w:val="22"/>
          <w:szCs w:val="22"/>
        </w:rPr>
      </w:pPr>
      <w:r w:rsidRPr="0046608A">
        <w:rPr>
          <w:rFonts w:ascii="Arial Narrow" w:hAnsi="Arial Narrow"/>
          <w:b/>
          <w:sz w:val="22"/>
          <w:szCs w:val="22"/>
        </w:rPr>
        <w:t>DEVIATIONS / VARIATIONS IN QUANTITIES - EXTENT AND PRICING</w:t>
      </w:r>
    </w:p>
    <w:p w:rsidR="00090D4D" w:rsidRPr="0046608A" w:rsidRDefault="007C07BB">
      <w:pPr>
        <w:autoSpaceDE w:val="0"/>
        <w:ind w:left="709"/>
        <w:jc w:val="both"/>
        <w:rPr>
          <w:rFonts w:ascii="Arial Narrow" w:hAnsi="Arial Narrow"/>
          <w:sz w:val="22"/>
          <w:szCs w:val="22"/>
        </w:rPr>
      </w:pPr>
      <w:r w:rsidRPr="0046608A">
        <w:rPr>
          <w:rFonts w:ascii="Arial Narrow" w:hAnsi="Arial Narrow"/>
          <w:sz w:val="22"/>
          <w:szCs w:val="22"/>
        </w:rPr>
        <w:t>The quantities given in the 'Price Bid Format' are provisional and are meant to indicate the approximate extent of the work and to provide a uniform basis for tendering and any variation either by addition or omission by Company shall not vitiate the contract.</w:t>
      </w:r>
    </w:p>
    <w:p w:rsidR="005F79A6" w:rsidRPr="0046608A" w:rsidRDefault="007C07BB" w:rsidP="006069BD">
      <w:pPr>
        <w:pStyle w:val="MediumList2-Accent4"/>
        <w:numPr>
          <w:ilvl w:val="1"/>
          <w:numId w:val="40"/>
        </w:numPr>
        <w:spacing w:before="120" w:after="120"/>
        <w:jc w:val="both"/>
        <w:rPr>
          <w:rFonts w:ascii="Arial Narrow" w:hAnsi="Arial Narrow"/>
          <w:sz w:val="22"/>
          <w:szCs w:val="22"/>
        </w:rPr>
      </w:pPr>
      <w:r w:rsidRPr="0046608A">
        <w:rPr>
          <w:rFonts w:ascii="Arial Narrow" w:hAnsi="Arial Narrow"/>
          <w:sz w:val="22"/>
          <w:szCs w:val="22"/>
        </w:rPr>
        <w:t>The Company through its PRCO shall, without radically changing the original scope and nature of the contracted work, have power to make any alterations in or additions to or substitution of the approved exploration scheme that may appear to be necessary or advisable during the progress of the work. The contractor shall be bound to carry out the works in accordance with the instructions given to him in writing by the PRCO or his representative on behalf of the company. Such altered or additional or substituted work, which shall form part of the original contract, shall be carried out by the contractor on the same conditions in all respects on which they agree to do the main work and at the same rate/rates as are specified in the contract.</w:t>
      </w:r>
    </w:p>
    <w:p w:rsidR="005F79A6" w:rsidRPr="0046608A" w:rsidRDefault="007C07BB" w:rsidP="006069BD">
      <w:pPr>
        <w:pStyle w:val="MediumList2-Accent4"/>
        <w:numPr>
          <w:ilvl w:val="1"/>
          <w:numId w:val="40"/>
        </w:numPr>
        <w:spacing w:before="120" w:after="120"/>
        <w:jc w:val="both"/>
        <w:rPr>
          <w:rFonts w:ascii="Arial Narrow" w:hAnsi="Arial Narrow"/>
          <w:sz w:val="22"/>
          <w:szCs w:val="22"/>
        </w:rPr>
      </w:pPr>
      <w:r w:rsidRPr="0046608A">
        <w:rPr>
          <w:rFonts w:ascii="Arial Narrow" w:hAnsi="Arial Narrow" w:cs="Arial"/>
          <w:bCs/>
          <w:sz w:val="22"/>
          <w:szCs w:val="22"/>
          <w:shd w:val="clear" w:color="auto" w:fill="FFFFFF"/>
        </w:rPr>
        <w:t>In case of difficulty in handing over the site indicated in tender document or in continuing the work as per the agreed time and progress chart in allocated site, the Company shall have the right to allocate an alternative and/or supplementary site similar to the original site in terms of geological formations and the same range of leads in the same mine</w:t>
      </w:r>
      <w:r w:rsidR="00CE4277" w:rsidRPr="0046608A">
        <w:rPr>
          <w:rFonts w:ascii="Arial Narrow" w:hAnsi="Arial Narrow" w:cs="Arial"/>
          <w:bCs/>
          <w:sz w:val="22"/>
          <w:szCs w:val="22"/>
          <w:shd w:val="clear" w:color="auto" w:fill="FFFFFF"/>
        </w:rPr>
        <w:t>/block</w:t>
      </w:r>
      <w:r w:rsidRPr="0046608A">
        <w:rPr>
          <w:rFonts w:ascii="Arial Narrow" w:hAnsi="Arial Narrow" w:cs="Arial"/>
          <w:bCs/>
          <w:sz w:val="22"/>
          <w:szCs w:val="22"/>
          <w:shd w:val="clear" w:color="auto" w:fill="FFFFFF"/>
        </w:rPr>
        <w:t xml:space="preserve"> to achieve the quantity limited to mutually agreed time and progress chart/NIT. No sooner the adequate hindrance free space at original site is available the work should be restored in the original site. In such cases no extension of contract with additional quantity shall be done.</w:t>
      </w:r>
    </w:p>
    <w:p w:rsidR="00090D4D" w:rsidRPr="0046608A" w:rsidRDefault="007C07BB" w:rsidP="006069BD">
      <w:pPr>
        <w:pStyle w:val="MediumList2-Accent4"/>
        <w:numPr>
          <w:ilvl w:val="1"/>
          <w:numId w:val="40"/>
        </w:numPr>
        <w:spacing w:before="120" w:after="120"/>
        <w:jc w:val="both"/>
        <w:rPr>
          <w:rFonts w:ascii="Arial Narrow" w:hAnsi="Arial Narrow"/>
          <w:sz w:val="22"/>
          <w:szCs w:val="22"/>
        </w:rPr>
      </w:pPr>
      <w:r w:rsidRPr="0046608A">
        <w:rPr>
          <w:rFonts w:ascii="Arial Narrow" w:hAnsi="Arial Narrow"/>
          <w:sz w:val="22"/>
          <w:szCs w:val="22"/>
        </w:rPr>
        <w:t>If the additional, altered or substituted work includes any class of work for which no rate/rates is/are specified in the contract, rates for such items shall be determined by the PRCO as follows:</w:t>
      </w:r>
    </w:p>
    <w:p w:rsidR="00090D4D" w:rsidRPr="0046608A" w:rsidRDefault="007C07BB" w:rsidP="006069BD">
      <w:pPr>
        <w:numPr>
          <w:ilvl w:val="2"/>
          <w:numId w:val="66"/>
        </w:numPr>
        <w:tabs>
          <w:tab w:val="left" w:pos="360"/>
        </w:tabs>
        <w:autoSpaceDE w:val="0"/>
        <w:spacing w:after="40"/>
        <w:jc w:val="both"/>
        <w:rPr>
          <w:rFonts w:ascii="Arial Narrow" w:hAnsi="Arial Narrow"/>
          <w:sz w:val="22"/>
          <w:szCs w:val="22"/>
        </w:rPr>
      </w:pPr>
      <w:r w:rsidRPr="0046608A">
        <w:rPr>
          <w:rFonts w:ascii="Arial Narrow" w:hAnsi="Arial Narrow"/>
          <w:sz w:val="22"/>
          <w:szCs w:val="22"/>
        </w:rPr>
        <w:t>the rate shall be derived from the rate/rates for similar or near similar class of work as is/are specified in the contract/tender, failing which</w:t>
      </w:r>
    </w:p>
    <w:p w:rsidR="00090D4D" w:rsidRPr="0046608A" w:rsidRDefault="007C07BB" w:rsidP="006069BD">
      <w:pPr>
        <w:numPr>
          <w:ilvl w:val="2"/>
          <w:numId w:val="66"/>
        </w:numPr>
        <w:tabs>
          <w:tab w:val="left" w:pos="360"/>
        </w:tabs>
        <w:autoSpaceDE w:val="0"/>
        <w:spacing w:after="40"/>
        <w:jc w:val="both"/>
        <w:rPr>
          <w:rFonts w:ascii="Arial Narrow" w:hAnsi="Arial Narrow"/>
          <w:sz w:val="22"/>
          <w:szCs w:val="22"/>
        </w:rPr>
      </w:pPr>
      <w:r w:rsidRPr="0046608A">
        <w:rPr>
          <w:rFonts w:ascii="Arial Narrow" w:hAnsi="Arial Narrow"/>
          <w:sz w:val="22"/>
          <w:szCs w:val="22"/>
        </w:rPr>
        <w:lastRenderedPageBreak/>
        <w:t>the rates shall be derived from the company's prescribed schedule of rates based on which the estimate for tendering has been prepared plus or minus the percentage by which the tendered amount for the whole work quoted by the contractor is above or below the estimated amount as per the Tender Specification Documents, failing which</w:t>
      </w:r>
    </w:p>
    <w:p w:rsidR="00090D4D" w:rsidRPr="0046608A" w:rsidRDefault="007C07BB" w:rsidP="006069BD">
      <w:pPr>
        <w:numPr>
          <w:ilvl w:val="2"/>
          <w:numId w:val="66"/>
        </w:numPr>
        <w:tabs>
          <w:tab w:val="left" w:pos="360"/>
        </w:tabs>
        <w:autoSpaceDE w:val="0"/>
        <w:spacing w:after="40"/>
        <w:jc w:val="both"/>
        <w:rPr>
          <w:rFonts w:ascii="Arial Narrow" w:hAnsi="Arial Narrow"/>
          <w:sz w:val="22"/>
          <w:szCs w:val="22"/>
        </w:rPr>
      </w:pPr>
      <w:r w:rsidRPr="0046608A">
        <w:rPr>
          <w:rFonts w:ascii="Arial Narrow" w:hAnsi="Arial Narrow"/>
          <w:sz w:val="22"/>
          <w:szCs w:val="22"/>
        </w:rPr>
        <w:t>the rate shall be derived from contractor's rate claimed for such class of work supported by analysis of the rate/rates claimed by the contractor. The rate to be determined by the PRCO as may be considered reasonable taking into account percentage of profit and overhead not exceeding ten percent or on the basis of market rates, if any, prevailing at the time when work was done.</w:t>
      </w:r>
    </w:p>
    <w:p w:rsidR="00A25D2C" w:rsidRPr="0046608A" w:rsidRDefault="00A25D2C" w:rsidP="00A25D2C">
      <w:pPr>
        <w:autoSpaceDE w:val="0"/>
        <w:ind w:left="709"/>
        <w:jc w:val="both"/>
        <w:rPr>
          <w:rFonts w:ascii="Arial Narrow" w:hAnsi="Arial Narrow"/>
          <w:sz w:val="22"/>
          <w:szCs w:val="22"/>
        </w:rPr>
      </w:pPr>
    </w:p>
    <w:p w:rsidR="00090D4D" w:rsidRPr="0046608A" w:rsidRDefault="007C07BB" w:rsidP="00A25D2C">
      <w:pPr>
        <w:autoSpaceDE w:val="0"/>
        <w:ind w:left="709"/>
        <w:jc w:val="both"/>
        <w:rPr>
          <w:rFonts w:ascii="Arial Narrow" w:hAnsi="Arial Narrow"/>
          <w:sz w:val="22"/>
          <w:szCs w:val="22"/>
        </w:rPr>
      </w:pPr>
      <w:r w:rsidRPr="0046608A">
        <w:rPr>
          <w:rFonts w:ascii="Arial Narrow" w:hAnsi="Arial Narrow"/>
          <w:sz w:val="22"/>
          <w:szCs w:val="22"/>
        </w:rPr>
        <w:t>However, the PRCO shall be at liberty to cancel the instruction by notice in writing and to arrange to carry out the work in such manner as he /she considers advisable under the circumstances. The contractor shall under no circumstances suspend the work on the plea of non-settlement of rates.</w:t>
      </w:r>
    </w:p>
    <w:p w:rsidR="00834A35" w:rsidRPr="0046608A" w:rsidRDefault="007C07BB" w:rsidP="006069BD">
      <w:pPr>
        <w:numPr>
          <w:ilvl w:val="1"/>
          <w:numId w:val="40"/>
        </w:numPr>
        <w:spacing w:before="120" w:after="120"/>
        <w:jc w:val="both"/>
      </w:pPr>
      <w:r w:rsidRPr="0046608A">
        <w:rPr>
          <w:rFonts w:ascii="Arial Narrow" w:hAnsi="Arial Narrow"/>
          <w:sz w:val="22"/>
          <w:szCs w:val="22"/>
        </w:rPr>
        <w:t>Quantities are likely to vary by (+/-) 30% due to element of surprises inbuilt in any sub-surface exploration such as (i) variation in expected depth of occurrence of target/potential seam (i.e</w:t>
      </w:r>
      <w:r w:rsidRPr="0046608A">
        <w:rPr>
          <w:rFonts w:ascii="Arial Narrow" w:hAnsi="Arial Narrow" w:cs="Arial Narrow"/>
          <w:sz w:val="22"/>
          <w:szCs w:val="22"/>
        </w:rPr>
        <w:t>.</w:t>
      </w:r>
      <w:r w:rsidRPr="0046608A">
        <w:rPr>
          <w:rFonts w:ascii="Arial Narrow" w:hAnsi="Arial Narrow"/>
          <w:sz w:val="22"/>
          <w:szCs w:val="22"/>
        </w:rPr>
        <w:t xml:space="preserve"> Borehole depth), (ii) areal variation in potentiality of the seams requiring curtailment/enhancement/variation in geographical extent of the block, (iii) variation in number/density of boreholes on account of complexity of the structural setup revealed in course of exploration, etc.</w:t>
      </w:r>
      <w:r w:rsidRPr="0046608A">
        <w:rPr>
          <w:rFonts w:ascii="Arial Narrow" w:hAnsi="Arial Narrow" w:cs="Arial Narrow"/>
          <w:b/>
          <w:bCs/>
          <w:sz w:val="22"/>
          <w:szCs w:val="22"/>
          <w:u w:val="single"/>
        </w:rPr>
        <w:t>.</w:t>
      </w:r>
      <w:r w:rsidRPr="0046608A">
        <w:rPr>
          <w:rFonts w:ascii="Arial Narrow" w:hAnsi="Arial Narrow"/>
          <w:sz w:val="22"/>
          <w:szCs w:val="22"/>
        </w:rPr>
        <w:t xml:space="preserve"> Alterations in the quantities shall not be considered as a change in the conditions of the contract nor invalidate any of the provision. </w:t>
      </w:r>
      <w:r w:rsidR="00232E94" w:rsidRPr="0046608A">
        <w:rPr>
          <w:rFonts w:ascii="Arial Narrow" w:hAnsi="Arial Narrow"/>
          <w:sz w:val="22"/>
          <w:szCs w:val="22"/>
        </w:rPr>
        <w:t>The duration of the contract would be adjusted on pro rata basis for any increase/decrease in quantities.</w:t>
      </w:r>
    </w:p>
    <w:p w:rsidR="00E45A9D" w:rsidRPr="0046608A" w:rsidRDefault="00834A35" w:rsidP="00834A35">
      <w:pPr>
        <w:pStyle w:val="MediumList2-Accent4"/>
        <w:spacing w:before="120" w:after="120"/>
        <w:jc w:val="both"/>
      </w:pPr>
      <w:r w:rsidRPr="0046608A">
        <w:rPr>
          <w:rFonts w:ascii="Arial Narrow" w:hAnsi="Arial Narrow"/>
          <w:sz w:val="22"/>
        </w:rPr>
        <w:t>In case, variation is expected/required in occurrence of target/potential seam during the course of exploration and the said variation is up to 30% of the envisaged depth as given in tender document/work order/exploration scheme, the rate of payment for the said additional depth up to 30% (i.e. meterage from envisaged depth to the actual drilled depth) will be calculated/paid based on predefined logic as detailed in clause 5.9 of the GTC. A</w:t>
      </w:r>
      <w:r w:rsidRPr="0046608A">
        <w:t xml:space="preserve"> </w:t>
      </w:r>
      <w:r w:rsidR="007C07BB" w:rsidRPr="0046608A">
        <w:rPr>
          <w:rFonts w:ascii="Arial Narrow" w:hAnsi="Arial Narrow"/>
          <w:sz w:val="22"/>
          <w:szCs w:val="22"/>
        </w:rPr>
        <w:t xml:space="preserve">Supplementary/ revised work order shall be issued on the </w:t>
      </w:r>
      <w:r w:rsidRPr="0046608A">
        <w:rPr>
          <w:rFonts w:ascii="Arial Narrow" w:hAnsi="Arial Narrow"/>
          <w:sz w:val="22"/>
          <w:szCs w:val="22"/>
        </w:rPr>
        <w:t xml:space="preserve">rates as per clause 5.9 of the GTC.  </w:t>
      </w:r>
    </w:p>
    <w:p w:rsidR="00090D4D" w:rsidRPr="0046608A" w:rsidRDefault="007C07BB" w:rsidP="006069BD">
      <w:pPr>
        <w:pStyle w:val="MediumList2-Accent4"/>
        <w:numPr>
          <w:ilvl w:val="1"/>
          <w:numId w:val="40"/>
        </w:numPr>
        <w:spacing w:before="120" w:after="120"/>
        <w:jc w:val="both"/>
      </w:pPr>
      <w:r w:rsidRPr="0046608A">
        <w:rPr>
          <w:rFonts w:ascii="Arial Narrow" w:hAnsi="Arial Narrow"/>
          <w:sz w:val="22"/>
          <w:szCs w:val="22"/>
        </w:rPr>
        <w:t>The time for completion of the originally contracted work shall be extended by the Company in the proportion that the additional work (in value) bears to the original contracted work (in value) as may be assessed and certified by the Project Manager and vetted by PRCO.</w:t>
      </w:r>
    </w:p>
    <w:p w:rsidR="00090D4D" w:rsidRPr="0046608A" w:rsidRDefault="007C07BB" w:rsidP="006069BD">
      <w:pPr>
        <w:pStyle w:val="MediumList2-Accent4"/>
        <w:numPr>
          <w:ilvl w:val="1"/>
          <w:numId w:val="40"/>
        </w:numPr>
        <w:spacing w:before="120" w:after="120"/>
        <w:jc w:val="both"/>
      </w:pPr>
      <w:r w:rsidRPr="0046608A">
        <w:rPr>
          <w:rFonts w:ascii="Arial Narrow" w:hAnsi="Arial Narrow"/>
          <w:sz w:val="22"/>
          <w:szCs w:val="22"/>
        </w:rPr>
        <w:t>The</w:t>
      </w:r>
      <w:r w:rsidRPr="0046608A">
        <w:rPr>
          <w:rFonts w:ascii="Arial Narrow" w:hAnsi="Arial Narrow" w:cs="Arial"/>
          <w:sz w:val="22"/>
          <w:szCs w:val="22"/>
          <w:shd w:val="clear" w:color="auto" w:fill="FFFFFF"/>
        </w:rPr>
        <w:t xml:space="preserve"> validity of the Bank Guarantee, if submitted by the contractor, in lieu of performance security / security deposit shall be extended in pu</w:t>
      </w:r>
      <w:r w:rsidR="00D36637" w:rsidRPr="0046608A">
        <w:rPr>
          <w:rFonts w:ascii="Arial Narrow" w:hAnsi="Arial Narrow" w:cs="Arial"/>
          <w:sz w:val="22"/>
          <w:szCs w:val="22"/>
          <w:shd w:val="clear" w:color="auto" w:fill="FFFFFF"/>
        </w:rPr>
        <w:t xml:space="preserve">rsuant to Clause Nos.  4.3 </w:t>
      </w:r>
      <w:r w:rsidRPr="0046608A">
        <w:rPr>
          <w:rFonts w:ascii="Arial Narrow" w:hAnsi="Arial Narrow" w:cs="Arial"/>
          <w:sz w:val="22"/>
          <w:szCs w:val="22"/>
          <w:shd w:val="clear" w:color="auto" w:fill="FFFFFF"/>
        </w:rPr>
        <w:t xml:space="preserve"> taking into consideration the period of extension.</w:t>
      </w:r>
    </w:p>
    <w:p w:rsidR="00090D4D" w:rsidRPr="0046608A" w:rsidRDefault="007C07BB" w:rsidP="006069BD">
      <w:pPr>
        <w:pStyle w:val="MediumList2-Accent4"/>
        <w:numPr>
          <w:ilvl w:val="1"/>
          <w:numId w:val="40"/>
        </w:numPr>
        <w:spacing w:before="120" w:after="120"/>
        <w:jc w:val="both"/>
        <w:rPr>
          <w:rFonts w:ascii="Arial Narrow" w:hAnsi="Arial Narrow"/>
          <w:sz w:val="22"/>
          <w:szCs w:val="22"/>
        </w:rPr>
      </w:pPr>
      <w:r w:rsidRPr="0046608A">
        <w:rPr>
          <w:rFonts w:ascii="Arial Narrow" w:hAnsi="Arial Narrow"/>
          <w:sz w:val="22"/>
          <w:szCs w:val="22"/>
        </w:rPr>
        <w:t>The Company through its PRCO shall have power to omit any part of the work in case of non-availability of a portion of the site or for any other reason and the contractor shall be bound to carry out the work in accordance with the instruction given by the PRCO. No claim for omitting the part of the work or extra charges/damages shall be made by the Contractor on these grounds.</w:t>
      </w:r>
    </w:p>
    <w:p w:rsidR="00090D4D" w:rsidRPr="0046608A" w:rsidRDefault="007C07BB" w:rsidP="006069BD">
      <w:pPr>
        <w:pStyle w:val="MediumList2-Accent4"/>
        <w:numPr>
          <w:ilvl w:val="1"/>
          <w:numId w:val="40"/>
        </w:numPr>
        <w:spacing w:before="120" w:after="120"/>
        <w:jc w:val="both"/>
        <w:rPr>
          <w:rFonts w:ascii="Arial Narrow" w:hAnsi="Arial Narrow"/>
          <w:sz w:val="22"/>
          <w:szCs w:val="22"/>
        </w:rPr>
      </w:pPr>
      <w:r w:rsidRPr="0046608A">
        <w:rPr>
          <w:rFonts w:ascii="Arial Narrow" w:hAnsi="Arial Narrow"/>
          <w:sz w:val="22"/>
          <w:szCs w:val="22"/>
        </w:rPr>
        <w:t>In the event of any deviation being ordered which in the opinion of the contractor changes radically the original scope and nature of the contract, the contractor shall under no circumstances suspend the work, either original or altered or substituted, and the dispute/ disagreement as to the nature of deviation or the rate/rates to be paid thereof shall be resolved separately with the Company.</w:t>
      </w:r>
    </w:p>
    <w:p w:rsidR="00090D4D" w:rsidRPr="0046608A" w:rsidRDefault="00090D4D">
      <w:pPr>
        <w:autoSpaceDE w:val="0"/>
        <w:jc w:val="both"/>
        <w:rPr>
          <w:rFonts w:ascii="Arial Narrow" w:hAnsi="Arial Narrow"/>
          <w:sz w:val="22"/>
          <w:szCs w:val="22"/>
        </w:rPr>
      </w:pPr>
    </w:p>
    <w:p w:rsidR="00090D4D" w:rsidRPr="0046608A" w:rsidRDefault="007C07BB" w:rsidP="006069BD">
      <w:pPr>
        <w:pStyle w:val="MediumList2-Accent4"/>
        <w:numPr>
          <w:ilvl w:val="0"/>
          <w:numId w:val="36"/>
        </w:numPr>
        <w:spacing w:after="120"/>
        <w:ind w:left="142" w:hanging="426"/>
        <w:jc w:val="both"/>
        <w:rPr>
          <w:rFonts w:ascii="Arial Narrow" w:hAnsi="Arial Narrow"/>
          <w:b/>
          <w:sz w:val="22"/>
          <w:szCs w:val="22"/>
        </w:rPr>
      </w:pPr>
      <w:r w:rsidRPr="0046608A">
        <w:rPr>
          <w:rFonts w:ascii="Arial Narrow" w:hAnsi="Arial Narrow"/>
          <w:b/>
          <w:sz w:val="22"/>
          <w:szCs w:val="22"/>
        </w:rPr>
        <w:t>TIME FOR COMPLETION OF CONTRACT - EXTENSION THEREOF, DEFAULTS &amp; COMPENSATION FOR DEL AY</w:t>
      </w:r>
    </w:p>
    <w:p w:rsidR="00090D4D" w:rsidRPr="0046608A" w:rsidRDefault="006D1A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175"/>
        <w:jc w:val="both"/>
        <w:rPr>
          <w:rFonts w:ascii="Arial Narrow" w:eastAsia="Calibri" w:hAnsi="Arial Narrow" w:cs="Arial"/>
          <w:bCs/>
          <w:sz w:val="22"/>
          <w:szCs w:val="22"/>
          <w:shd w:val="clear" w:color="auto" w:fill="FFFFFF"/>
        </w:rPr>
      </w:pPr>
      <w:r w:rsidRPr="0046608A">
        <w:rPr>
          <w:rFonts w:ascii="Arial Narrow" w:hAnsi="Arial Narrow" w:cs="Arial"/>
          <w:bCs/>
          <w:sz w:val="22"/>
          <w:szCs w:val="22"/>
          <w:shd w:val="clear" w:color="auto" w:fill="FFFFFF"/>
        </w:rPr>
        <w:t xml:space="preserve">Immediately after the Bid of the contract is concluded, the  PRCO/GM (Exploration) and the contractor shall agree upon time and progress chart prepared on the basis of a transportation schedule (Mobalisation Period) to Exploration Scheme be submitted by the contractor showing the order detail in which the work is proposed to be carried out within the time specified in the contract documents. For the purpose of this time and progress chart, the work shall be deemed to have commenced on the expiry of 10 (ten) days from </w:t>
      </w:r>
      <w:r w:rsidRPr="0046608A">
        <w:rPr>
          <w:rFonts w:ascii="Arial Narrow" w:eastAsia="Calibri" w:hAnsi="Arial Narrow" w:cs="Arial"/>
          <w:bCs/>
          <w:sz w:val="22"/>
          <w:szCs w:val="22"/>
          <w:shd w:val="clear" w:color="auto" w:fill="FFFFFF"/>
        </w:rPr>
        <w:t xml:space="preserve">issue of </w:t>
      </w:r>
      <w:r w:rsidR="00D346C3" w:rsidRPr="0046608A">
        <w:rPr>
          <w:rFonts w:ascii="Arial Narrow" w:eastAsia="Calibri" w:hAnsi="Arial Narrow" w:cs="Arial"/>
          <w:bCs/>
          <w:sz w:val="22"/>
          <w:szCs w:val="22"/>
          <w:shd w:val="clear" w:color="auto" w:fill="FFFFFF"/>
        </w:rPr>
        <w:t>Letter of Acceptance/</w:t>
      </w:r>
      <w:r w:rsidRPr="0046608A">
        <w:rPr>
          <w:rFonts w:ascii="Arial Narrow" w:eastAsia="Calibri" w:hAnsi="Arial Narrow" w:cs="Arial"/>
          <w:bCs/>
          <w:sz w:val="22"/>
          <w:szCs w:val="22"/>
          <w:shd w:val="clear" w:color="auto" w:fill="FFFFFF"/>
        </w:rPr>
        <w:t>work order or handing over the relevant document to the contractor for preparation of Exploration Scheme, whichever is later</w:t>
      </w:r>
      <w:r w:rsidR="00BF3E4F" w:rsidRPr="0046608A">
        <w:rPr>
          <w:rFonts w:ascii="Arial Narrow" w:eastAsia="Calibri" w:hAnsi="Arial Narrow" w:cs="Arial"/>
          <w:bCs/>
          <w:sz w:val="22"/>
          <w:szCs w:val="22"/>
          <w:shd w:val="clear" w:color="auto" w:fill="FFFFFF"/>
        </w:rPr>
        <w:t>.</w:t>
      </w:r>
    </w:p>
    <w:p w:rsidR="00BF3E4F" w:rsidRPr="0046608A" w:rsidRDefault="00BF3E4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175"/>
        <w:jc w:val="both"/>
      </w:pPr>
    </w:p>
    <w:p w:rsidR="00090D4D" w:rsidRPr="0046608A" w:rsidRDefault="007C07BB" w:rsidP="00A25D2C">
      <w:pPr>
        <w:autoSpaceDE w:val="0"/>
        <w:ind w:left="709"/>
        <w:jc w:val="both"/>
      </w:pPr>
      <w:r w:rsidRPr="0046608A">
        <w:rPr>
          <w:rFonts w:ascii="Arial Narrow" w:hAnsi="Arial Narrow" w:cs="Arial"/>
          <w:bCs/>
          <w:sz w:val="22"/>
          <w:szCs w:val="22"/>
          <w:shd w:val="clear" w:color="auto" w:fill="FFFFFF"/>
        </w:rPr>
        <w:t xml:space="preserve">However, the Date of Commencement may be decided with mutual consent with the Contractor on any date after </w:t>
      </w:r>
      <w:r w:rsidR="00D346C3" w:rsidRPr="0046608A">
        <w:rPr>
          <w:rFonts w:ascii="Arial Narrow" w:hAnsi="Arial Narrow" w:cs="Arial"/>
          <w:bCs/>
          <w:sz w:val="22"/>
          <w:szCs w:val="22"/>
          <w:shd w:val="clear" w:color="auto" w:fill="FFFFFF"/>
        </w:rPr>
        <w:t xml:space="preserve">issuance of Letter of Acceptance/Work Order or </w:t>
      </w:r>
      <w:r w:rsidR="00D346C3" w:rsidRPr="0046608A">
        <w:rPr>
          <w:rFonts w:ascii="Arial Narrow" w:eastAsia="Calibri" w:hAnsi="Arial Narrow" w:cs="Arial"/>
          <w:bCs/>
          <w:sz w:val="22"/>
          <w:szCs w:val="22"/>
          <w:shd w:val="clear" w:color="auto" w:fill="FFFFFF"/>
        </w:rPr>
        <w:t>handing over the relevant document to the contractor for preparation of Exploration Scheme</w:t>
      </w:r>
      <w:r w:rsidR="00D346C3" w:rsidRPr="0046608A">
        <w:rPr>
          <w:rFonts w:ascii="Arial Narrow" w:hAnsi="Arial Narrow" w:cs="Arial"/>
          <w:bCs/>
          <w:sz w:val="22"/>
          <w:szCs w:val="22"/>
          <w:shd w:val="clear" w:color="auto" w:fill="FFFFFF"/>
        </w:rPr>
        <w:t xml:space="preserve"> </w:t>
      </w:r>
      <w:r w:rsidRPr="0046608A">
        <w:rPr>
          <w:rFonts w:ascii="Arial Narrow" w:hAnsi="Arial Narrow" w:cs="Arial"/>
          <w:bCs/>
          <w:sz w:val="22"/>
          <w:szCs w:val="22"/>
          <w:shd w:val="clear" w:color="auto" w:fill="FFFFFF"/>
        </w:rPr>
        <w:t>prior to the date as prescribed above</w:t>
      </w:r>
      <w:r w:rsidRPr="0046608A">
        <w:rPr>
          <w:rFonts w:ascii="Arial" w:hAnsi="Arial" w:cs="Arial"/>
          <w:bCs/>
          <w:shd w:val="clear" w:color="auto" w:fill="FFFFFF"/>
        </w:rPr>
        <w:t>.</w:t>
      </w:r>
    </w:p>
    <w:p w:rsidR="00090D4D" w:rsidRPr="00C66C85" w:rsidRDefault="00794523" w:rsidP="00794523">
      <w:pPr>
        <w:numPr>
          <w:ilvl w:val="1"/>
          <w:numId w:val="41"/>
        </w:numPr>
        <w:spacing w:before="120" w:after="120"/>
        <w:jc w:val="both"/>
      </w:pPr>
      <w:r w:rsidRPr="00C66C85">
        <w:rPr>
          <w:rFonts w:ascii="Arial Narrow" w:hAnsi="Arial Narrow" w:cs="Times New Roman"/>
          <w:sz w:val="22"/>
          <w:szCs w:val="22"/>
          <w:lang w:bidi="ar-SA"/>
        </w:rPr>
        <w:t>If the Contractor, without reasonable cause or valid reason, commits default in commencing the execution of the work within the aforesaid date, the Company shall,</w:t>
      </w:r>
      <w:r w:rsidRPr="00C66C85">
        <w:t xml:space="preserve"> </w:t>
      </w:r>
      <w:r w:rsidRPr="00C66C85">
        <w:rPr>
          <w:rFonts w:ascii="Arial Narrow" w:hAnsi="Arial Narrow" w:cs="Times New Roman"/>
          <w:sz w:val="22"/>
          <w:szCs w:val="22"/>
          <w:lang w:bidi="ar-SA"/>
        </w:rPr>
        <w:t xml:space="preserve">without prejudice to any other right or remedy, be at liberty, by giving 15 days’ notice in writing to the Contractor to commence the work, failing which to </w:t>
      </w:r>
      <w:r w:rsidRPr="00C66C85">
        <w:rPr>
          <w:rFonts w:ascii="Arial Narrow" w:hAnsi="Arial Narrow" w:cs="Times New Roman"/>
          <w:sz w:val="22"/>
          <w:szCs w:val="22"/>
          <w:lang w:bidi="ar-SA"/>
        </w:rPr>
        <w:lastRenderedPageBreak/>
        <w:t>forfeit Bid Security / Performance Security Deposit deposited by him. Additionally, the Company shall debar such defaulting Contractor from participating in future tenders in concerned Subsidiary/CIL HQ for a period of minimum 1 (one) year from the date of issue of such letter. In case of JV/Partnership firm, the debarment shall also be applicable to all individual partners of JV/Partnership firm.</w:t>
      </w:r>
      <w:r w:rsidRPr="00C66C85">
        <w:rPr>
          <w:rFonts w:ascii="Arial Narrow" w:hAnsi="Arial Narrow" w:cs="Arial"/>
          <w:sz w:val="22"/>
          <w:szCs w:val="22"/>
          <w:shd w:val="clear" w:color="auto" w:fill="FFFFFF"/>
        </w:rPr>
        <w:t xml:space="preserve"> </w:t>
      </w:r>
      <w:r w:rsidR="007C07BB" w:rsidRPr="00C66C85">
        <w:rPr>
          <w:rFonts w:ascii="Arial Narrow" w:hAnsi="Arial Narrow" w:cs="Arial"/>
          <w:sz w:val="22"/>
          <w:szCs w:val="22"/>
          <w:shd w:val="clear" w:color="auto" w:fill="FFFFFF"/>
        </w:rPr>
        <w:t xml:space="preserve"> </w:t>
      </w:r>
    </w:p>
    <w:p w:rsidR="00090D4D" w:rsidRPr="0046608A" w:rsidRDefault="007C07BB" w:rsidP="006069BD">
      <w:pPr>
        <w:pStyle w:val="MediumList2-Accent4"/>
        <w:numPr>
          <w:ilvl w:val="1"/>
          <w:numId w:val="41"/>
        </w:numPr>
        <w:spacing w:before="120" w:after="120"/>
        <w:jc w:val="both"/>
      </w:pPr>
      <w:r w:rsidRPr="0046608A">
        <w:rPr>
          <w:rFonts w:ascii="Arial Narrow" w:eastAsia="Calibri" w:hAnsi="Arial Narrow"/>
          <w:sz w:val="22"/>
          <w:szCs w:val="22"/>
        </w:rPr>
        <w:t xml:space="preserve">If the Contractor fails to maintain the required progress in terms of the agreed time to complete the work as per Tender </w:t>
      </w:r>
      <w:r w:rsidR="00D36637" w:rsidRPr="0046608A">
        <w:rPr>
          <w:rFonts w:ascii="Arial Narrow" w:eastAsia="Calibri" w:hAnsi="Arial Narrow"/>
          <w:sz w:val="22"/>
          <w:szCs w:val="22"/>
        </w:rPr>
        <w:t>Document</w:t>
      </w:r>
      <w:r w:rsidRPr="0046608A">
        <w:rPr>
          <w:rFonts w:ascii="Arial Narrow" w:eastAsia="Calibri" w:hAnsi="Arial Narrow"/>
          <w:sz w:val="22"/>
          <w:szCs w:val="22"/>
        </w:rPr>
        <w:t xml:space="preserve"> and clear the site on or before the date of completion of contract or extended date of completion, he shall without prejudice to any other right or remedy available under the law to the Company on account of such breach, pay as compensation/ Liquidated Damages @ half percent (1/2%) of the contract price</w:t>
      </w:r>
      <w:r w:rsidR="009305B9" w:rsidRPr="0046608A">
        <w:rPr>
          <w:rFonts w:ascii="Arial Narrow" w:eastAsia="Calibri" w:hAnsi="Arial Narrow"/>
          <w:sz w:val="22"/>
          <w:szCs w:val="22"/>
        </w:rPr>
        <w:t xml:space="preserve"> </w:t>
      </w:r>
      <w:r w:rsidR="00B518B6" w:rsidRPr="0046608A">
        <w:rPr>
          <w:rFonts w:ascii="Arial Narrow" w:hAnsi="Arial Narrow"/>
          <w:sz w:val="22"/>
          <w:szCs w:val="22"/>
        </w:rPr>
        <w:t>(Excluding GST)</w:t>
      </w:r>
      <w:r w:rsidRPr="0046608A">
        <w:rPr>
          <w:rFonts w:ascii="Arial Narrow" w:eastAsia="Calibri" w:hAnsi="Arial Narrow"/>
          <w:sz w:val="22"/>
          <w:szCs w:val="22"/>
        </w:rPr>
        <w:t xml:space="preserve"> per week of delay. The aggregate of such compensation/ compensations shall not exceed 10 (ten) percent of the total value as shown in the contract.</w:t>
      </w:r>
    </w:p>
    <w:p w:rsidR="00090D4D" w:rsidRPr="0046608A" w:rsidRDefault="007C07BB">
      <w:pPr>
        <w:tabs>
          <w:tab w:val="left" w:pos="180"/>
        </w:tabs>
        <w:ind w:left="720"/>
        <w:jc w:val="both"/>
        <w:rPr>
          <w:rFonts w:ascii="Arial Narrow" w:eastAsia="Calibri" w:hAnsi="Arial Narrow"/>
          <w:sz w:val="22"/>
          <w:szCs w:val="22"/>
        </w:rPr>
      </w:pPr>
      <w:r w:rsidRPr="0046608A">
        <w:rPr>
          <w:rFonts w:ascii="Arial Narrow" w:eastAsia="Calibri" w:hAnsi="Arial Narrow"/>
          <w:sz w:val="22"/>
          <w:szCs w:val="22"/>
        </w:rPr>
        <w:t>The Monthly Progress Report(s) submitted by the Bidder and accepted by the Project Manager (or his authorized representative) shall be the basis of assessment of the progress. The                                          provisional assessment of LD shall be done at an interval of 6</w:t>
      </w:r>
      <w:r w:rsidR="00CE0711" w:rsidRPr="0046608A">
        <w:rPr>
          <w:rFonts w:ascii="Arial Narrow" w:eastAsia="Calibri" w:hAnsi="Arial Narrow"/>
          <w:strike/>
          <w:sz w:val="22"/>
          <w:szCs w:val="22"/>
        </w:rPr>
        <w:t xml:space="preserve"> </w:t>
      </w:r>
      <w:r w:rsidRPr="0046608A">
        <w:rPr>
          <w:rFonts w:ascii="Arial Narrow" w:eastAsia="Calibri" w:hAnsi="Arial Narrow"/>
          <w:sz w:val="22"/>
          <w:szCs w:val="22"/>
        </w:rPr>
        <w:t xml:space="preserve">months (excluding month in which the work has been awarded to bidder) and finally at the end of scheduled period of completion. </w:t>
      </w:r>
    </w:p>
    <w:p w:rsidR="00090D4D" w:rsidRPr="0046608A" w:rsidRDefault="00090D4D">
      <w:pPr>
        <w:tabs>
          <w:tab w:val="left" w:pos="180"/>
        </w:tabs>
        <w:ind w:left="720"/>
        <w:jc w:val="both"/>
        <w:rPr>
          <w:rFonts w:ascii="Arial Narrow" w:eastAsia="Calibri" w:hAnsi="Arial Narrow"/>
          <w:sz w:val="22"/>
          <w:szCs w:val="22"/>
        </w:rPr>
      </w:pPr>
    </w:p>
    <w:p w:rsidR="001F50D1" w:rsidRPr="0046608A" w:rsidRDefault="007C07BB" w:rsidP="001F50D1">
      <w:pPr>
        <w:autoSpaceDE w:val="0"/>
        <w:ind w:left="720"/>
        <w:jc w:val="both"/>
        <w:rPr>
          <w:rFonts w:ascii="Arial Narrow" w:eastAsia="Calibri" w:hAnsi="Arial Narrow"/>
          <w:sz w:val="22"/>
          <w:szCs w:val="22"/>
        </w:rPr>
      </w:pPr>
      <w:r w:rsidRPr="0046608A">
        <w:rPr>
          <w:rFonts w:ascii="Arial Narrow" w:eastAsia="Calibri" w:hAnsi="Arial Narrow"/>
          <w:sz w:val="22"/>
          <w:szCs w:val="22"/>
        </w:rPr>
        <w:t>This will also apply to items or group of items for which separate period of completion has been specified. The amount of compensation may be adjusted or setoff against any sum payable to the contractor under this or any other contract with the company.</w:t>
      </w:r>
    </w:p>
    <w:p w:rsidR="003C7D22" w:rsidRPr="0046608A" w:rsidRDefault="003C7D22" w:rsidP="001F50D1">
      <w:pPr>
        <w:autoSpaceDE w:val="0"/>
        <w:ind w:left="720"/>
        <w:jc w:val="both"/>
        <w:rPr>
          <w:rFonts w:ascii="Arial Narrow" w:eastAsia="Calibri" w:hAnsi="Arial Narrow"/>
          <w:sz w:val="22"/>
          <w:szCs w:val="22"/>
        </w:rPr>
      </w:pPr>
    </w:p>
    <w:p w:rsidR="001F50D1" w:rsidRPr="0046608A" w:rsidRDefault="001F50D1" w:rsidP="008A278F">
      <w:pPr>
        <w:autoSpaceDE w:val="0"/>
        <w:ind w:left="720" w:hanging="720"/>
        <w:jc w:val="both"/>
        <w:rPr>
          <w:rFonts w:ascii="Arial Narrow" w:hAnsi="Arial Narrow"/>
          <w:sz w:val="22"/>
          <w:szCs w:val="22"/>
        </w:rPr>
      </w:pPr>
      <w:r w:rsidRPr="0046608A">
        <w:rPr>
          <w:rFonts w:ascii="Arial Narrow" w:eastAsia="Calibri" w:hAnsi="Arial Narrow"/>
          <w:sz w:val="22"/>
          <w:szCs w:val="22"/>
        </w:rPr>
        <w:t xml:space="preserve">6.2.1. </w:t>
      </w:r>
      <w:r w:rsidRPr="0046608A">
        <w:rPr>
          <w:rFonts w:ascii="Arial Narrow" w:eastAsia="Calibri" w:hAnsi="Arial Narrow"/>
          <w:sz w:val="22"/>
          <w:szCs w:val="22"/>
        </w:rPr>
        <w:tab/>
      </w:r>
      <w:r w:rsidR="007C07BB" w:rsidRPr="0046608A">
        <w:rPr>
          <w:rFonts w:ascii="Arial Narrow" w:hAnsi="Arial Narrow"/>
          <w:sz w:val="22"/>
          <w:szCs w:val="22"/>
        </w:rPr>
        <w:t>The company, if satisfied, that the works can be completed by the contractor within a reasonable time after the specified time of completion, may allow further extension of time at its discretion with or without the levy of L.D. In the event of extension granted being with L.D, the company will be entitled without prejudice to any other right or remedy available in that behalf, to recover from the contractor as agreed damages equivalent to half percent of the contract value</w:t>
      </w:r>
      <w:r w:rsidR="00B518B6" w:rsidRPr="0046608A">
        <w:rPr>
          <w:rFonts w:ascii="Arial Narrow" w:hAnsi="Arial Narrow"/>
          <w:sz w:val="22"/>
          <w:szCs w:val="22"/>
        </w:rPr>
        <w:t>(Excluding GST)</w:t>
      </w:r>
      <w:r w:rsidR="007C07BB" w:rsidRPr="0046608A">
        <w:rPr>
          <w:rFonts w:ascii="Arial Narrow" w:hAnsi="Arial Narrow"/>
          <w:sz w:val="22"/>
          <w:szCs w:val="22"/>
        </w:rPr>
        <w:t xml:space="preserve"> of the works for each week or part of the week subject to a ceiling of 10% of the contract price</w:t>
      </w:r>
      <w:r w:rsidR="00B518B6" w:rsidRPr="0046608A">
        <w:rPr>
          <w:rFonts w:ascii="Arial Narrow" w:hAnsi="Arial Narrow"/>
          <w:sz w:val="22"/>
          <w:szCs w:val="22"/>
        </w:rPr>
        <w:t>(Excluding GST)</w:t>
      </w:r>
      <w:r w:rsidR="007C07BB" w:rsidRPr="0046608A">
        <w:rPr>
          <w:rFonts w:ascii="Arial Narrow" w:hAnsi="Arial Narrow"/>
          <w:sz w:val="22"/>
          <w:szCs w:val="22"/>
        </w:rPr>
        <w:t xml:space="preserve"> plus GST on forfeited amount.</w:t>
      </w:r>
    </w:p>
    <w:p w:rsidR="001F50D1" w:rsidRPr="0046608A" w:rsidRDefault="001F50D1" w:rsidP="001F50D1">
      <w:pPr>
        <w:autoSpaceDE w:val="0"/>
        <w:ind w:left="720" w:hanging="720"/>
        <w:jc w:val="both"/>
        <w:rPr>
          <w:rFonts w:ascii="Arial Narrow" w:eastAsia="Calibri" w:hAnsi="Arial Narrow"/>
          <w:sz w:val="22"/>
          <w:szCs w:val="22"/>
        </w:rPr>
      </w:pPr>
    </w:p>
    <w:p w:rsidR="00AD0381" w:rsidRPr="0046608A" w:rsidRDefault="001F50D1" w:rsidP="001F50D1">
      <w:pPr>
        <w:autoSpaceDE w:val="0"/>
        <w:ind w:left="720" w:hanging="720"/>
        <w:jc w:val="both"/>
        <w:rPr>
          <w:rFonts w:ascii="Arial Narrow" w:eastAsia="Calibri" w:hAnsi="Arial Narrow"/>
          <w:sz w:val="22"/>
          <w:szCs w:val="22"/>
        </w:rPr>
      </w:pPr>
      <w:r w:rsidRPr="0046608A">
        <w:rPr>
          <w:rFonts w:ascii="Arial Narrow" w:eastAsia="Calibri" w:hAnsi="Arial Narrow"/>
          <w:sz w:val="22"/>
          <w:szCs w:val="22"/>
        </w:rPr>
        <w:t>6.2.2.</w:t>
      </w:r>
      <w:r w:rsidRPr="0046608A">
        <w:rPr>
          <w:rFonts w:ascii="Arial Narrow" w:eastAsia="Calibri" w:hAnsi="Arial Narrow"/>
          <w:sz w:val="22"/>
          <w:szCs w:val="22"/>
        </w:rPr>
        <w:tab/>
      </w:r>
      <w:r w:rsidR="007C07BB" w:rsidRPr="0046608A">
        <w:rPr>
          <w:rFonts w:ascii="Arial Narrow" w:hAnsi="Arial Narrow"/>
          <w:sz w:val="22"/>
          <w:szCs w:val="22"/>
        </w:rPr>
        <w:t>The company, if not satisfied that the works can be completed by the contractor, and in the event of failure on the part of the contractor to complete work within further extension of time allowed as aforesaid, shall be entitled, without prejudice to any other right, or remedy available in that behalf, to rescind the contract.</w:t>
      </w:r>
    </w:p>
    <w:p w:rsidR="00090D4D" w:rsidRPr="0046608A" w:rsidRDefault="007C07BB" w:rsidP="006069BD">
      <w:pPr>
        <w:pStyle w:val="MediumList2-Accent4"/>
        <w:numPr>
          <w:ilvl w:val="2"/>
          <w:numId w:val="42"/>
        </w:numPr>
        <w:spacing w:before="120" w:after="120"/>
        <w:jc w:val="both"/>
        <w:rPr>
          <w:rFonts w:ascii="Arial Narrow" w:hAnsi="Arial Narrow"/>
          <w:sz w:val="22"/>
          <w:szCs w:val="22"/>
        </w:rPr>
      </w:pPr>
      <w:r w:rsidRPr="0046608A">
        <w:rPr>
          <w:rFonts w:ascii="Arial Narrow" w:hAnsi="Arial Narrow"/>
          <w:sz w:val="22"/>
          <w:szCs w:val="22"/>
        </w:rPr>
        <w:t>The company, if not satisfied with the progress of the contract and in the event of failure of the contractor to recoup the delays in the mutually agreed time frame, shall be entitled to terminate the contract.</w:t>
      </w:r>
    </w:p>
    <w:p w:rsidR="00090D4D" w:rsidRPr="0046608A" w:rsidRDefault="007C07BB" w:rsidP="006069BD">
      <w:pPr>
        <w:pStyle w:val="MediumList2-Accent4"/>
        <w:numPr>
          <w:ilvl w:val="1"/>
          <w:numId w:val="41"/>
        </w:numPr>
        <w:spacing w:before="120" w:after="120"/>
        <w:jc w:val="both"/>
        <w:rPr>
          <w:rFonts w:ascii="Arial Narrow" w:hAnsi="Arial Narrow"/>
          <w:sz w:val="22"/>
          <w:szCs w:val="22"/>
        </w:rPr>
      </w:pPr>
      <w:r w:rsidRPr="0046608A">
        <w:rPr>
          <w:rFonts w:ascii="Arial Narrow" w:hAnsi="Arial Narrow"/>
          <w:sz w:val="22"/>
          <w:szCs w:val="22"/>
        </w:rPr>
        <w:t>In the event of such termination of the contract as described in clauses 6.2.2 or 6.2.3 or both, the company, shall be entitled to recover L.D. up to ten percent (10%) of the contract value</w:t>
      </w:r>
      <w:r w:rsidR="00B518B6" w:rsidRPr="0046608A">
        <w:rPr>
          <w:rFonts w:ascii="Arial Narrow" w:hAnsi="Arial Narrow"/>
          <w:sz w:val="22"/>
          <w:szCs w:val="22"/>
        </w:rPr>
        <w:t>(</w:t>
      </w:r>
      <w:r w:rsidR="00B518B6" w:rsidRPr="0046608A">
        <w:t>Excluding GST</w:t>
      </w:r>
      <w:r w:rsidR="00B518B6" w:rsidRPr="0046608A">
        <w:rPr>
          <w:rFonts w:ascii="Arial Narrow" w:hAnsi="Arial Narrow"/>
          <w:sz w:val="22"/>
          <w:szCs w:val="22"/>
        </w:rPr>
        <w:t>)</w:t>
      </w:r>
      <w:r w:rsidRPr="0046608A">
        <w:rPr>
          <w:rFonts w:ascii="Arial Narrow" w:hAnsi="Arial Narrow"/>
          <w:sz w:val="22"/>
          <w:szCs w:val="22"/>
        </w:rPr>
        <w:t xml:space="preserve"> and forfeit the security deposit made by the contractor besides getting the work completed by other means at the risk and cost of the contractor.</w:t>
      </w:r>
    </w:p>
    <w:p w:rsidR="00090D4D" w:rsidRPr="0046608A" w:rsidRDefault="007C07BB">
      <w:pPr>
        <w:autoSpaceDE w:val="0"/>
        <w:ind w:left="709" w:hanging="709"/>
        <w:jc w:val="both"/>
        <w:rPr>
          <w:rFonts w:ascii="Arial Narrow" w:hAnsi="Arial Narrow"/>
          <w:sz w:val="22"/>
          <w:szCs w:val="22"/>
        </w:rPr>
      </w:pPr>
      <w:r w:rsidRPr="0046608A">
        <w:rPr>
          <w:rFonts w:ascii="Arial Narrow" w:hAnsi="Arial Narrow"/>
          <w:sz w:val="22"/>
          <w:szCs w:val="22"/>
        </w:rPr>
        <w:tab/>
        <w:t>The defaulter i.e. the Contractor who don’t commence the work after issue of LOA shall not be allowed to participate in the retender for the same work.</w:t>
      </w:r>
    </w:p>
    <w:p w:rsidR="00090D4D" w:rsidRPr="0046608A" w:rsidRDefault="00090D4D">
      <w:pPr>
        <w:autoSpaceDE w:val="0"/>
        <w:ind w:left="709" w:hanging="709"/>
        <w:jc w:val="both"/>
        <w:rPr>
          <w:rFonts w:ascii="Arial Narrow" w:hAnsi="Arial Narrow"/>
          <w:sz w:val="22"/>
          <w:szCs w:val="22"/>
        </w:rPr>
      </w:pPr>
    </w:p>
    <w:p w:rsidR="00090D4D" w:rsidRPr="0046608A" w:rsidRDefault="007C07BB" w:rsidP="006069BD">
      <w:pPr>
        <w:pStyle w:val="MediumList2-Accent4"/>
        <w:numPr>
          <w:ilvl w:val="1"/>
          <w:numId w:val="41"/>
        </w:numPr>
        <w:spacing w:before="120" w:after="120"/>
        <w:jc w:val="both"/>
      </w:pPr>
      <w:r w:rsidRPr="0046608A">
        <w:rPr>
          <w:rFonts w:ascii="Arial Narrow" w:hAnsi="Arial Narrow"/>
          <w:b/>
          <w:sz w:val="22"/>
          <w:szCs w:val="22"/>
        </w:rPr>
        <w:t>Extension of date of completion</w:t>
      </w:r>
      <w:r w:rsidRPr="0046608A">
        <w:rPr>
          <w:rFonts w:ascii="Arial Narrow" w:hAnsi="Arial Narrow"/>
          <w:sz w:val="22"/>
          <w:szCs w:val="22"/>
        </w:rPr>
        <w:t xml:space="preserve"> - on happening of any events causing delay as stated here under, the contractor shall intimate immediately in writing to the Project Manager with a copy to PRCO:</w:t>
      </w:r>
    </w:p>
    <w:p w:rsidR="00090D4D" w:rsidRPr="0046608A" w:rsidRDefault="007C07BB" w:rsidP="006069BD">
      <w:pPr>
        <w:numPr>
          <w:ilvl w:val="2"/>
          <w:numId w:val="67"/>
        </w:numPr>
        <w:tabs>
          <w:tab w:val="left" w:pos="360"/>
        </w:tabs>
        <w:autoSpaceDE w:val="0"/>
        <w:spacing w:after="40"/>
        <w:jc w:val="both"/>
        <w:rPr>
          <w:rFonts w:ascii="Arial Narrow" w:hAnsi="Arial Narrow"/>
          <w:sz w:val="22"/>
          <w:szCs w:val="22"/>
        </w:rPr>
      </w:pPr>
      <w:r w:rsidRPr="0046608A">
        <w:rPr>
          <w:rFonts w:ascii="Arial Narrow" w:hAnsi="Arial Narrow"/>
          <w:sz w:val="22"/>
          <w:szCs w:val="22"/>
        </w:rPr>
        <w:t xml:space="preserve"> abnormally bad weather</w:t>
      </w:r>
    </w:p>
    <w:p w:rsidR="00090D4D" w:rsidRPr="0046608A" w:rsidRDefault="007C07BB" w:rsidP="006069BD">
      <w:pPr>
        <w:numPr>
          <w:ilvl w:val="2"/>
          <w:numId w:val="67"/>
        </w:numPr>
        <w:tabs>
          <w:tab w:val="left" w:pos="360"/>
        </w:tabs>
        <w:autoSpaceDE w:val="0"/>
        <w:spacing w:after="40"/>
        <w:jc w:val="both"/>
        <w:rPr>
          <w:rFonts w:ascii="Arial Narrow" w:hAnsi="Arial Narrow"/>
          <w:sz w:val="22"/>
          <w:szCs w:val="22"/>
        </w:rPr>
      </w:pPr>
      <w:r w:rsidRPr="0046608A">
        <w:rPr>
          <w:rFonts w:ascii="Arial Narrow" w:hAnsi="Arial Narrow"/>
          <w:sz w:val="22"/>
          <w:szCs w:val="22"/>
        </w:rPr>
        <w:t>serious loss or damage by fire or other causes related to 'Force Majeure Conditions'.</w:t>
      </w:r>
    </w:p>
    <w:p w:rsidR="00090D4D" w:rsidRPr="0046608A" w:rsidRDefault="007C07BB" w:rsidP="006069BD">
      <w:pPr>
        <w:numPr>
          <w:ilvl w:val="2"/>
          <w:numId w:val="67"/>
        </w:numPr>
        <w:tabs>
          <w:tab w:val="left" w:pos="360"/>
        </w:tabs>
        <w:autoSpaceDE w:val="0"/>
        <w:spacing w:after="40"/>
        <w:jc w:val="both"/>
        <w:rPr>
          <w:rFonts w:ascii="Arial Narrow" w:hAnsi="Arial Narrow"/>
          <w:sz w:val="22"/>
          <w:szCs w:val="22"/>
        </w:rPr>
      </w:pPr>
      <w:r w:rsidRPr="0046608A">
        <w:rPr>
          <w:rFonts w:ascii="Arial Narrow" w:hAnsi="Arial Narrow"/>
          <w:sz w:val="22"/>
          <w:szCs w:val="22"/>
        </w:rPr>
        <w:t xml:space="preserve"> civil commotion, strikes or lockouts affecting any of the trades employed on the work</w:t>
      </w:r>
    </w:p>
    <w:p w:rsidR="00090D4D" w:rsidRPr="0046608A" w:rsidRDefault="007C07BB" w:rsidP="006069BD">
      <w:pPr>
        <w:numPr>
          <w:ilvl w:val="2"/>
          <w:numId w:val="67"/>
        </w:numPr>
        <w:tabs>
          <w:tab w:val="left" w:pos="360"/>
        </w:tabs>
        <w:autoSpaceDE w:val="0"/>
        <w:spacing w:after="40"/>
        <w:jc w:val="both"/>
        <w:rPr>
          <w:rFonts w:ascii="Arial Narrow" w:hAnsi="Arial Narrow"/>
          <w:sz w:val="22"/>
          <w:szCs w:val="22"/>
        </w:rPr>
      </w:pPr>
      <w:r w:rsidRPr="0046608A">
        <w:rPr>
          <w:rFonts w:ascii="Arial Narrow" w:hAnsi="Arial Narrow"/>
          <w:sz w:val="22"/>
          <w:szCs w:val="22"/>
        </w:rPr>
        <w:t xml:space="preserve"> any other causes which, at the sole discretion of the company is beyond the control of the contractor.</w:t>
      </w:r>
    </w:p>
    <w:p w:rsidR="00090D4D" w:rsidRPr="0046608A" w:rsidRDefault="00090D4D">
      <w:pPr>
        <w:autoSpaceDE w:val="0"/>
        <w:ind w:left="709" w:hanging="709"/>
        <w:jc w:val="both"/>
        <w:rPr>
          <w:rFonts w:ascii="Arial Narrow" w:hAnsi="Arial Narrow"/>
          <w:sz w:val="22"/>
          <w:szCs w:val="22"/>
        </w:rPr>
      </w:pPr>
    </w:p>
    <w:p w:rsidR="00090D4D" w:rsidRPr="0046608A" w:rsidRDefault="007C07BB">
      <w:pPr>
        <w:autoSpaceDE w:val="0"/>
        <w:ind w:left="709"/>
        <w:jc w:val="both"/>
        <w:rPr>
          <w:rFonts w:ascii="Arial Narrow" w:hAnsi="Arial Narrow"/>
          <w:sz w:val="22"/>
          <w:szCs w:val="22"/>
        </w:rPr>
      </w:pPr>
      <w:r w:rsidRPr="0046608A">
        <w:rPr>
          <w:rFonts w:ascii="Arial Narrow" w:hAnsi="Arial Narrow"/>
          <w:sz w:val="22"/>
          <w:szCs w:val="22"/>
        </w:rPr>
        <w:t>A "Hindrance Register" shall be maintained by both the Company and the Contractor at site to record the various hindrances, as mentioned above, encountered during the course of execution; which will be countersigned by the Project Manager or his authorized representative along with the representative of the contractor.</w:t>
      </w:r>
    </w:p>
    <w:p w:rsidR="00090D4D" w:rsidRPr="0046608A" w:rsidRDefault="00090D4D">
      <w:pPr>
        <w:autoSpaceDE w:val="0"/>
        <w:ind w:left="709" w:hanging="709"/>
        <w:jc w:val="both"/>
        <w:rPr>
          <w:rFonts w:ascii="Arial Narrow" w:hAnsi="Arial Narrow"/>
          <w:sz w:val="22"/>
          <w:szCs w:val="22"/>
        </w:rPr>
      </w:pPr>
    </w:p>
    <w:p w:rsidR="00090D4D" w:rsidRPr="0046608A" w:rsidRDefault="007C07BB">
      <w:pPr>
        <w:autoSpaceDE w:val="0"/>
        <w:ind w:left="709"/>
        <w:jc w:val="both"/>
        <w:rPr>
          <w:rFonts w:ascii="Arial Narrow" w:hAnsi="Arial Narrow"/>
          <w:sz w:val="22"/>
          <w:szCs w:val="22"/>
        </w:rPr>
      </w:pPr>
      <w:r w:rsidRPr="0046608A">
        <w:rPr>
          <w:rFonts w:ascii="Arial Narrow" w:hAnsi="Arial Narrow"/>
          <w:sz w:val="22"/>
          <w:szCs w:val="22"/>
        </w:rPr>
        <w:t>The Contractor may request the company through Project Manager in writing for extension of time within 15 days of happening of such event causing delay stating also, if practicable, the period for which extension is desired. The company may, considering the eligibility of the request, give a fair and reasonable extension of time including reasonable mobilization time (if required for completion of work after Force Majeure event is over) for completion of the work. Such extension shall be communicated to the contractor in writing by the Company through the Project Manager/PRCO within one month of the date of receipt of such request.</w:t>
      </w:r>
    </w:p>
    <w:p w:rsidR="00090D4D" w:rsidRPr="0046608A" w:rsidRDefault="00090D4D">
      <w:pPr>
        <w:autoSpaceDE w:val="0"/>
        <w:ind w:left="709" w:hanging="709"/>
        <w:jc w:val="both"/>
        <w:rPr>
          <w:rFonts w:ascii="Arial Narrow" w:hAnsi="Arial Narrow"/>
          <w:sz w:val="22"/>
          <w:szCs w:val="22"/>
        </w:rPr>
      </w:pPr>
    </w:p>
    <w:p w:rsidR="00090D4D" w:rsidRPr="0046608A" w:rsidRDefault="007C07BB">
      <w:pPr>
        <w:autoSpaceDE w:val="0"/>
        <w:ind w:left="709"/>
        <w:jc w:val="both"/>
        <w:rPr>
          <w:rFonts w:ascii="Arial Narrow" w:hAnsi="Arial Narrow"/>
          <w:sz w:val="22"/>
          <w:szCs w:val="22"/>
        </w:rPr>
      </w:pPr>
      <w:r w:rsidRPr="0046608A">
        <w:rPr>
          <w:rFonts w:ascii="Arial Narrow" w:hAnsi="Arial Narrow"/>
          <w:sz w:val="22"/>
          <w:szCs w:val="22"/>
        </w:rPr>
        <w:t>The Contractor shall, however, use his best efforts to prevent or make good the delay by putting his endeavors constantly as may be reasonably required of him to the satisfaction of the Project Manager.</w:t>
      </w:r>
    </w:p>
    <w:p w:rsidR="00090D4D" w:rsidRPr="0046608A" w:rsidRDefault="00090D4D" w:rsidP="00726477">
      <w:pPr>
        <w:autoSpaceDE w:val="0"/>
        <w:jc w:val="both"/>
        <w:rPr>
          <w:rFonts w:ascii="Arial Narrow" w:hAnsi="Arial Narrow"/>
          <w:strike/>
          <w:sz w:val="22"/>
          <w:szCs w:val="22"/>
        </w:rPr>
      </w:pPr>
    </w:p>
    <w:p w:rsidR="000174A7" w:rsidRPr="006F0655" w:rsidRDefault="000174A7" w:rsidP="000174A7">
      <w:pPr>
        <w:pStyle w:val="MediumList2-Accent4"/>
        <w:numPr>
          <w:ilvl w:val="1"/>
          <w:numId w:val="41"/>
        </w:numPr>
        <w:spacing w:before="120" w:after="120"/>
        <w:jc w:val="both"/>
      </w:pPr>
      <w:r w:rsidRPr="006F0655">
        <w:rPr>
          <w:rFonts w:ascii="Arial Narrow" w:hAnsi="Arial Narrow"/>
          <w:sz w:val="22"/>
          <w:szCs w:val="22"/>
        </w:rPr>
        <w:t>Provisional extension of time may also be granted by the PRCO, after due recommendation of Project Manager, during the course of execution, on written request for extension of time within 15 (fifteen) days of happening of such events as stated above (Cl. 6.4), reserving the Company's right to impose/ waive penalty at the time of granting final extension of time as per contract agreement.</w:t>
      </w:r>
    </w:p>
    <w:p w:rsidR="00090D4D" w:rsidRPr="0046608A" w:rsidRDefault="007C07BB" w:rsidP="000174A7">
      <w:pPr>
        <w:pStyle w:val="MediumList2-Accent4"/>
        <w:numPr>
          <w:ilvl w:val="1"/>
          <w:numId w:val="41"/>
        </w:numPr>
        <w:spacing w:before="120" w:after="120"/>
        <w:jc w:val="both"/>
      </w:pPr>
      <w:r w:rsidRPr="0046608A">
        <w:rPr>
          <w:rFonts w:ascii="Arial Narrow" w:hAnsi="Arial Narrow" w:cs="Arial"/>
          <w:sz w:val="22"/>
          <w:szCs w:val="22"/>
          <w:shd w:val="clear" w:color="auto" w:fill="FFFFFF"/>
        </w:rPr>
        <w:t xml:space="preserve">The successful bidder/ contractor will advise, in the event of his having to resort to this clause by a registered letter duly certified by the local chamber of commerce or statutory authorities, the beginning and end of the cause of delay, within fifteen days of the occurrence and cessation of such Force Majeure condition . In the event of delay lasting over one month, if arising out of Force Majeure, the contract may be terminated at the discretion of the company. </w:t>
      </w:r>
    </w:p>
    <w:p w:rsidR="00090D4D" w:rsidRPr="0046608A" w:rsidRDefault="007C07BB" w:rsidP="008A0D9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pPr>
      <w:r w:rsidRPr="0046608A">
        <w:rPr>
          <w:rFonts w:ascii="Arial Narrow" w:hAnsi="Arial Narrow" w:cs="Arial"/>
          <w:sz w:val="22"/>
          <w:szCs w:val="22"/>
          <w:shd w:val="clear" w:color="auto" w:fill="FFFFFF"/>
        </w:rPr>
        <w:tab/>
        <w:t>For delays arising out of Force Majeure, the bidder/ contractor will not claim extension in completion date for a period exceeding the period of delay attributable to the causes of Force Majeure and neither company nor the bidder shall be liable to pay extra costs (like increase in rates, remobilization advance, idle charges for labour and machinery etc.) Provided it is mutually established that the Force Majeure conditions did actually exist.</w:t>
      </w:r>
    </w:p>
    <w:p w:rsidR="00090D4D" w:rsidRPr="0046608A" w:rsidRDefault="007C07BB" w:rsidP="006069BD">
      <w:pPr>
        <w:pStyle w:val="MediumList2-Accent4"/>
        <w:numPr>
          <w:ilvl w:val="1"/>
          <w:numId w:val="41"/>
        </w:numPr>
        <w:spacing w:before="120" w:after="120"/>
        <w:jc w:val="both"/>
      </w:pPr>
      <w:r w:rsidRPr="0046608A">
        <w:rPr>
          <w:rFonts w:ascii="Arial Narrow" w:hAnsi="Arial Narrow" w:cs="Arial"/>
          <w:sz w:val="22"/>
          <w:szCs w:val="22"/>
          <w:shd w:val="clear" w:color="auto" w:fill="FFFFFF"/>
        </w:rPr>
        <w:t>Without prejudice to any express provision in the Contract, the extension of time shall not exceed the period of hindrance (the period for which the work has been hindered beyond control of contractor) at same terms and conditions.</w:t>
      </w:r>
    </w:p>
    <w:p w:rsidR="00D848F0" w:rsidRPr="0046608A" w:rsidRDefault="00D848F0" w:rsidP="00D848F0">
      <w:pPr>
        <w:pStyle w:val="MediumList2-Accent4"/>
        <w:spacing w:before="120" w:after="120"/>
        <w:jc w:val="both"/>
      </w:pPr>
    </w:p>
    <w:p w:rsidR="00090D4D" w:rsidRPr="0046608A" w:rsidRDefault="007C07BB" w:rsidP="006069BD">
      <w:pPr>
        <w:pStyle w:val="MediumList2-Accent4"/>
        <w:numPr>
          <w:ilvl w:val="1"/>
          <w:numId w:val="41"/>
        </w:numPr>
        <w:spacing w:before="120" w:after="120"/>
        <w:jc w:val="both"/>
      </w:pPr>
      <w:r w:rsidRPr="0046608A">
        <w:rPr>
          <w:rFonts w:ascii="Arial Narrow" w:hAnsi="Arial Narrow"/>
          <w:b/>
          <w:sz w:val="22"/>
          <w:szCs w:val="22"/>
        </w:rPr>
        <w:t>FORCE MAJEURE:</w:t>
      </w:r>
    </w:p>
    <w:p w:rsidR="00090D4D" w:rsidRPr="0046608A" w:rsidRDefault="007C07BB">
      <w:pPr>
        <w:autoSpaceDE w:val="0"/>
        <w:ind w:left="720" w:hanging="720"/>
        <w:jc w:val="both"/>
        <w:rPr>
          <w:rFonts w:ascii="Arial Narrow" w:hAnsi="Arial Narrow"/>
          <w:sz w:val="22"/>
          <w:szCs w:val="22"/>
        </w:rPr>
      </w:pPr>
      <w:r w:rsidRPr="0046608A">
        <w:rPr>
          <w:rFonts w:ascii="Arial Narrow" w:hAnsi="Arial Narrow"/>
          <w:sz w:val="22"/>
          <w:szCs w:val="22"/>
        </w:rPr>
        <w:t>6.8.1</w:t>
      </w:r>
      <w:r w:rsidRPr="0046608A">
        <w:rPr>
          <w:rFonts w:ascii="Arial Narrow" w:hAnsi="Arial Narrow"/>
          <w:sz w:val="22"/>
          <w:szCs w:val="22"/>
        </w:rPr>
        <w:tab/>
        <w:t xml:space="preserve">Force majeure is herein defined as any cause which is beyond the control of the Contractor or the Owner as the case may be which they could not foresee or with a reasonable amount of diligence could not have foreseen and which substantially affect the performance of the contract, such as: </w:t>
      </w:r>
    </w:p>
    <w:p w:rsidR="00090D4D" w:rsidRPr="0046608A" w:rsidRDefault="00090D4D">
      <w:pPr>
        <w:autoSpaceDE w:val="0"/>
        <w:ind w:left="720" w:firstLine="90"/>
        <w:jc w:val="both"/>
        <w:rPr>
          <w:rFonts w:ascii="Arial Narrow" w:hAnsi="Arial Narrow"/>
          <w:sz w:val="22"/>
          <w:szCs w:val="22"/>
        </w:rPr>
      </w:pPr>
    </w:p>
    <w:p w:rsidR="00090D4D" w:rsidRPr="0046608A" w:rsidRDefault="007C07BB" w:rsidP="006069BD">
      <w:pPr>
        <w:pStyle w:val="ColorfulList-Accent11"/>
        <w:numPr>
          <w:ilvl w:val="0"/>
          <w:numId w:val="26"/>
        </w:numPr>
        <w:autoSpaceDE w:val="0"/>
        <w:ind w:left="1260" w:hanging="540"/>
        <w:jc w:val="both"/>
        <w:rPr>
          <w:rFonts w:ascii="Arial Narrow" w:hAnsi="Arial Narrow"/>
          <w:sz w:val="22"/>
          <w:szCs w:val="22"/>
        </w:rPr>
      </w:pPr>
      <w:r w:rsidRPr="0046608A">
        <w:rPr>
          <w:rFonts w:ascii="Arial Narrow" w:hAnsi="Arial Narrow"/>
          <w:sz w:val="22"/>
          <w:szCs w:val="22"/>
        </w:rPr>
        <w:t>natural phenomena, including but not limited to floods, draughts, earthquakes and epidemics:</w:t>
      </w:r>
    </w:p>
    <w:p w:rsidR="00090D4D" w:rsidRPr="0046608A" w:rsidRDefault="007C07BB" w:rsidP="006069BD">
      <w:pPr>
        <w:pStyle w:val="ColorfulList-Accent11"/>
        <w:numPr>
          <w:ilvl w:val="0"/>
          <w:numId w:val="26"/>
        </w:numPr>
        <w:autoSpaceDE w:val="0"/>
        <w:ind w:left="1260" w:hanging="540"/>
        <w:jc w:val="both"/>
        <w:rPr>
          <w:rFonts w:ascii="Arial Narrow" w:hAnsi="Arial Narrow"/>
          <w:sz w:val="22"/>
          <w:szCs w:val="22"/>
        </w:rPr>
      </w:pPr>
      <w:r w:rsidRPr="0046608A">
        <w:rPr>
          <w:rFonts w:ascii="Arial Narrow" w:hAnsi="Arial Narrow"/>
          <w:sz w:val="22"/>
          <w:szCs w:val="22"/>
        </w:rPr>
        <w:t xml:space="preserve"> acts of any government, including but not limited to war, declared or undeclared, priorities, quarantines, embargoes,</w:t>
      </w:r>
    </w:p>
    <w:p w:rsidR="00090D4D" w:rsidRPr="0046608A" w:rsidRDefault="007C07BB">
      <w:pPr>
        <w:autoSpaceDE w:val="0"/>
        <w:ind w:left="720"/>
        <w:jc w:val="both"/>
        <w:rPr>
          <w:rFonts w:ascii="Arial Narrow" w:hAnsi="Arial Narrow"/>
          <w:sz w:val="22"/>
          <w:szCs w:val="22"/>
        </w:rPr>
      </w:pPr>
      <w:r w:rsidRPr="0046608A">
        <w:rPr>
          <w:rFonts w:ascii="Arial Narrow" w:hAnsi="Arial Narrow"/>
          <w:sz w:val="22"/>
          <w:szCs w:val="22"/>
        </w:rPr>
        <w:t>Provided either party shall within fifteen (15) days from the occurrence of such a cause notify the other in writing of such causes.</w:t>
      </w:r>
    </w:p>
    <w:p w:rsidR="00090D4D" w:rsidRPr="0046608A" w:rsidRDefault="00090D4D">
      <w:pPr>
        <w:autoSpaceDE w:val="0"/>
        <w:jc w:val="both"/>
        <w:rPr>
          <w:rFonts w:ascii="Arial Narrow" w:hAnsi="Arial Narrow"/>
          <w:sz w:val="22"/>
          <w:szCs w:val="22"/>
        </w:rPr>
      </w:pPr>
    </w:p>
    <w:p w:rsidR="00090D4D" w:rsidRPr="0046608A" w:rsidRDefault="007C07BB">
      <w:pPr>
        <w:autoSpaceDE w:val="0"/>
        <w:ind w:left="1260" w:hanging="1260"/>
        <w:jc w:val="both"/>
        <w:rPr>
          <w:rFonts w:ascii="Arial Narrow" w:hAnsi="Arial Narrow"/>
          <w:sz w:val="22"/>
          <w:szCs w:val="22"/>
        </w:rPr>
      </w:pPr>
      <w:r w:rsidRPr="0046608A">
        <w:rPr>
          <w:rFonts w:ascii="Arial Narrow" w:hAnsi="Arial Narrow"/>
          <w:sz w:val="22"/>
          <w:szCs w:val="22"/>
        </w:rPr>
        <w:t xml:space="preserve">6.8.2      (a) </w:t>
      </w:r>
      <w:r w:rsidRPr="0046608A">
        <w:rPr>
          <w:rFonts w:ascii="Arial Narrow" w:hAnsi="Arial Narrow"/>
          <w:sz w:val="22"/>
          <w:szCs w:val="22"/>
        </w:rPr>
        <w:tab/>
        <w:t>The successful bidder / contractor will advise, in the event of his having resort to this clause by a registered letter duly certified by the local chamber of commerce or statutory authorities, the beginning and end of the clause of delay, within fifteen days of the occurrence and cessation of such Force Majeure condition . In the</w:t>
      </w:r>
      <w:r w:rsidR="00CE0711" w:rsidRPr="0046608A">
        <w:rPr>
          <w:rFonts w:ascii="Arial Narrow" w:hAnsi="Arial Narrow"/>
          <w:sz w:val="22"/>
          <w:szCs w:val="22"/>
        </w:rPr>
        <w:t xml:space="preserve"> event of delay lasting over one month</w:t>
      </w:r>
      <w:r w:rsidRPr="0046608A">
        <w:rPr>
          <w:rFonts w:ascii="Arial Narrow" w:hAnsi="Arial Narrow"/>
          <w:sz w:val="22"/>
          <w:szCs w:val="22"/>
        </w:rPr>
        <w:t>, if arising out of Force Majeure, the contract may be terminated at the discretion of the Company.</w:t>
      </w:r>
    </w:p>
    <w:p w:rsidR="00090D4D" w:rsidRPr="0046608A" w:rsidRDefault="007C07BB">
      <w:pPr>
        <w:autoSpaceDE w:val="0"/>
        <w:ind w:left="1260" w:hanging="540"/>
        <w:jc w:val="both"/>
        <w:rPr>
          <w:rFonts w:ascii="Arial Narrow" w:hAnsi="Arial Narrow"/>
          <w:sz w:val="22"/>
          <w:szCs w:val="22"/>
        </w:rPr>
      </w:pPr>
      <w:r w:rsidRPr="0046608A">
        <w:rPr>
          <w:rFonts w:ascii="Arial Narrow" w:hAnsi="Arial Narrow"/>
          <w:sz w:val="22"/>
          <w:szCs w:val="22"/>
        </w:rPr>
        <w:t xml:space="preserve">(b) </w:t>
      </w:r>
      <w:r w:rsidRPr="0046608A">
        <w:rPr>
          <w:rFonts w:ascii="Arial Narrow" w:hAnsi="Arial Narrow"/>
          <w:sz w:val="22"/>
          <w:szCs w:val="22"/>
        </w:rPr>
        <w:tab/>
        <w:t>For delays arising out of Force Majeure, the successful bidder/ contractor will not claim extension in completion date for a period exceeding the period of delay attributable to the causes of Force Majeure and neither Company nor the bidder shall be liable to pay extra costs (like increase in rates, re-mobilisation advance, idle charges for labour and machinery etc.) Provided it is mutually established that the Force Majeure conditions did actually exist.</w:t>
      </w:r>
    </w:p>
    <w:p w:rsidR="00090D4D" w:rsidRPr="0046608A" w:rsidRDefault="007C07BB">
      <w:pPr>
        <w:autoSpaceDE w:val="0"/>
        <w:ind w:left="1260" w:hanging="540"/>
        <w:jc w:val="both"/>
        <w:rPr>
          <w:rFonts w:ascii="Arial Narrow" w:hAnsi="Arial Narrow"/>
          <w:sz w:val="22"/>
          <w:szCs w:val="22"/>
        </w:rPr>
      </w:pPr>
      <w:r w:rsidRPr="0046608A">
        <w:rPr>
          <w:rFonts w:ascii="Arial Narrow" w:hAnsi="Arial Narrow"/>
          <w:sz w:val="22"/>
          <w:szCs w:val="22"/>
        </w:rPr>
        <w:t>(c)</w:t>
      </w:r>
      <w:r w:rsidRPr="0046608A">
        <w:rPr>
          <w:rFonts w:ascii="Arial Narrow" w:hAnsi="Arial Narrow"/>
          <w:sz w:val="22"/>
          <w:szCs w:val="22"/>
        </w:rPr>
        <w:tab/>
        <w:t>If any of the Force Majeure conditions exists in the place of operation of the bidder even at the time of submission of bid he will categorically specify them in his bid and state whether they have been taken into consideration in their quotations.</w:t>
      </w:r>
    </w:p>
    <w:p w:rsidR="00090D4D" w:rsidRPr="0046608A" w:rsidRDefault="00090D4D">
      <w:pPr>
        <w:autoSpaceDE w:val="0"/>
        <w:jc w:val="both"/>
        <w:rPr>
          <w:rFonts w:ascii="Arial Narrow" w:hAnsi="Arial Narrow"/>
          <w:sz w:val="22"/>
          <w:szCs w:val="22"/>
        </w:rPr>
      </w:pPr>
    </w:p>
    <w:p w:rsidR="00090D4D" w:rsidRPr="0046608A" w:rsidRDefault="007C07BB">
      <w:pPr>
        <w:autoSpaceDE w:val="0"/>
        <w:ind w:left="720" w:hanging="720"/>
        <w:jc w:val="both"/>
        <w:rPr>
          <w:rFonts w:ascii="Arial Narrow" w:hAnsi="Arial Narrow"/>
          <w:sz w:val="22"/>
          <w:szCs w:val="22"/>
        </w:rPr>
      </w:pPr>
      <w:r w:rsidRPr="0046608A">
        <w:rPr>
          <w:rFonts w:ascii="Arial Narrow" w:hAnsi="Arial Narrow"/>
          <w:sz w:val="22"/>
          <w:szCs w:val="22"/>
        </w:rPr>
        <w:t>6.8.3</w:t>
      </w:r>
      <w:r w:rsidRPr="0046608A">
        <w:rPr>
          <w:rFonts w:ascii="Arial Narrow" w:hAnsi="Arial Narrow"/>
          <w:sz w:val="22"/>
          <w:szCs w:val="22"/>
        </w:rPr>
        <w:tab/>
        <w:t>The Contractor or the Owner shall not be liable for delays in performing his obligations resulting from any force majeure cause as referred to and/or defined above. The date of completion will, subject to hereinafter provided, be extended by a reasonable time even though such cause may occur after contractor's performance of his obligations has been delayed for other causes.</w:t>
      </w:r>
    </w:p>
    <w:p w:rsidR="00090D4D" w:rsidRPr="0046608A" w:rsidRDefault="00090D4D">
      <w:pPr>
        <w:autoSpaceDE w:val="0"/>
        <w:ind w:left="709" w:hanging="709"/>
        <w:jc w:val="both"/>
        <w:rPr>
          <w:rFonts w:ascii="Arial Narrow" w:hAnsi="Arial Narrow"/>
          <w:sz w:val="22"/>
          <w:szCs w:val="22"/>
        </w:rPr>
      </w:pPr>
    </w:p>
    <w:p w:rsidR="00090D4D" w:rsidRPr="0046608A" w:rsidRDefault="007C07BB" w:rsidP="006069BD">
      <w:pPr>
        <w:pStyle w:val="MediumList2-Accent4"/>
        <w:numPr>
          <w:ilvl w:val="0"/>
          <w:numId w:val="36"/>
        </w:numPr>
        <w:spacing w:after="120"/>
        <w:ind w:left="142" w:hanging="426"/>
        <w:jc w:val="both"/>
        <w:rPr>
          <w:rFonts w:ascii="Arial Narrow" w:hAnsi="Arial Narrow"/>
          <w:b/>
          <w:sz w:val="22"/>
          <w:szCs w:val="22"/>
        </w:rPr>
      </w:pPr>
      <w:r w:rsidRPr="0046608A">
        <w:rPr>
          <w:rFonts w:ascii="Arial Narrow" w:hAnsi="Arial Narrow"/>
          <w:b/>
          <w:sz w:val="22"/>
          <w:szCs w:val="22"/>
        </w:rPr>
        <w:t>SUPPLY OF MATERIALS</w:t>
      </w:r>
    </w:p>
    <w:p w:rsidR="00090D4D" w:rsidRPr="0046608A" w:rsidRDefault="007C07BB" w:rsidP="006069BD">
      <w:pPr>
        <w:pStyle w:val="MediumList2-Accent4"/>
        <w:numPr>
          <w:ilvl w:val="1"/>
          <w:numId w:val="43"/>
        </w:numPr>
        <w:spacing w:before="120" w:after="120"/>
        <w:jc w:val="both"/>
        <w:rPr>
          <w:rFonts w:ascii="Arial Narrow" w:hAnsi="Arial Narrow"/>
          <w:sz w:val="22"/>
          <w:szCs w:val="22"/>
        </w:rPr>
      </w:pPr>
      <w:r w:rsidRPr="0046608A">
        <w:rPr>
          <w:rFonts w:ascii="Arial Narrow" w:hAnsi="Arial Narrow"/>
          <w:sz w:val="22"/>
          <w:szCs w:val="22"/>
        </w:rPr>
        <w:t xml:space="preserve">The Contractor shall at his own expense, provide all materials required for the exploration and the rates quoted by the contractor shall be inclusive of all materials required for completion of the exploration as specified in the contract. </w:t>
      </w:r>
    </w:p>
    <w:p w:rsidR="005D490B" w:rsidRPr="0046608A" w:rsidRDefault="007C07BB" w:rsidP="006069BD">
      <w:pPr>
        <w:pStyle w:val="MediumList2-Accent4"/>
        <w:numPr>
          <w:ilvl w:val="1"/>
          <w:numId w:val="43"/>
        </w:numPr>
        <w:spacing w:before="120" w:after="120"/>
        <w:jc w:val="both"/>
        <w:rPr>
          <w:rFonts w:ascii="Arial Narrow" w:hAnsi="Arial Narrow"/>
          <w:sz w:val="22"/>
          <w:szCs w:val="22"/>
        </w:rPr>
      </w:pPr>
      <w:r w:rsidRPr="0046608A">
        <w:rPr>
          <w:rFonts w:ascii="Arial Narrow" w:hAnsi="Arial Narrow"/>
          <w:sz w:val="22"/>
          <w:szCs w:val="22"/>
        </w:rPr>
        <w:lastRenderedPageBreak/>
        <w:t>All materials, tools and plants brought to site by the contractor shall be deemed to be held in lieu by the Company and the contractor shall not have the right to remove the same from the site, without the permission of the Project Manager. The Company shall not however be liable for any loss, theft or damage due to fire or other causes during this period of lien.</w:t>
      </w:r>
    </w:p>
    <w:p w:rsidR="005D490B" w:rsidRPr="0046608A" w:rsidRDefault="007C07BB" w:rsidP="006069BD">
      <w:pPr>
        <w:pStyle w:val="MediumList2-Accent4"/>
        <w:numPr>
          <w:ilvl w:val="1"/>
          <w:numId w:val="43"/>
        </w:numPr>
        <w:spacing w:before="120" w:after="120"/>
        <w:jc w:val="both"/>
        <w:rPr>
          <w:rFonts w:ascii="Arial Narrow" w:hAnsi="Arial Narrow"/>
          <w:sz w:val="22"/>
          <w:szCs w:val="22"/>
        </w:rPr>
      </w:pPr>
      <w:r w:rsidRPr="0046608A">
        <w:rPr>
          <w:rFonts w:ascii="Arial Narrow" w:hAnsi="Arial Narrow"/>
          <w:sz w:val="22"/>
          <w:szCs w:val="22"/>
        </w:rPr>
        <w:t>The Contractor shall bear the cost of loading, transporting to site, unloading, storing under cover as required, etc., as may be necessary for the use and keeping the materials in good condition.</w:t>
      </w:r>
    </w:p>
    <w:p w:rsidR="00090D4D" w:rsidRPr="0046608A" w:rsidRDefault="007C07BB" w:rsidP="006069BD">
      <w:pPr>
        <w:pStyle w:val="MediumList2-Accent4"/>
        <w:numPr>
          <w:ilvl w:val="1"/>
          <w:numId w:val="43"/>
        </w:numPr>
        <w:spacing w:before="120" w:after="120"/>
        <w:jc w:val="both"/>
        <w:rPr>
          <w:rFonts w:ascii="Arial Narrow" w:hAnsi="Arial Narrow"/>
          <w:sz w:val="22"/>
          <w:szCs w:val="22"/>
        </w:rPr>
      </w:pPr>
      <w:r w:rsidRPr="0046608A">
        <w:rPr>
          <w:rFonts w:ascii="Arial Narrow" w:hAnsi="Arial Narrow"/>
          <w:sz w:val="22"/>
          <w:szCs w:val="22"/>
        </w:rPr>
        <w:t>All charges on account of tax as applicable for the materials obtained for the works from any source shall be borne by the contractor.</w:t>
      </w:r>
    </w:p>
    <w:p w:rsidR="00090D4D" w:rsidRPr="0046608A" w:rsidRDefault="00090D4D">
      <w:pPr>
        <w:autoSpaceDE w:val="0"/>
        <w:ind w:left="709" w:hanging="709"/>
        <w:jc w:val="both"/>
        <w:rPr>
          <w:rFonts w:ascii="Arial Narrow" w:hAnsi="Arial Narrow"/>
          <w:sz w:val="22"/>
          <w:szCs w:val="22"/>
        </w:rPr>
      </w:pPr>
    </w:p>
    <w:p w:rsidR="00090D4D" w:rsidRPr="0046608A" w:rsidRDefault="007C07BB" w:rsidP="006069BD">
      <w:pPr>
        <w:pStyle w:val="MediumList2-Accent4"/>
        <w:numPr>
          <w:ilvl w:val="0"/>
          <w:numId w:val="36"/>
        </w:numPr>
        <w:spacing w:after="120"/>
        <w:ind w:left="142" w:hanging="426"/>
        <w:jc w:val="both"/>
        <w:rPr>
          <w:rFonts w:ascii="Arial Narrow" w:hAnsi="Arial Narrow"/>
          <w:b/>
          <w:sz w:val="22"/>
          <w:szCs w:val="22"/>
        </w:rPr>
      </w:pPr>
      <w:r w:rsidRPr="0046608A">
        <w:rPr>
          <w:rFonts w:ascii="Arial Narrow" w:hAnsi="Arial Narrow"/>
          <w:b/>
          <w:sz w:val="22"/>
          <w:szCs w:val="22"/>
        </w:rPr>
        <w:t>QUALITY ASSURANCE - MATERIALS AND WORKMANSHIP:</w:t>
      </w:r>
    </w:p>
    <w:p w:rsidR="00090D4D" w:rsidRPr="0046608A" w:rsidRDefault="007C07BB" w:rsidP="006069BD">
      <w:pPr>
        <w:pStyle w:val="MediumList2-Accent4"/>
        <w:numPr>
          <w:ilvl w:val="1"/>
          <w:numId w:val="44"/>
        </w:numPr>
        <w:spacing w:before="120" w:after="120"/>
        <w:jc w:val="both"/>
        <w:rPr>
          <w:rFonts w:ascii="Arial Narrow" w:hAnsi="Arial Narrow"/>
          <w:sz w:val="22"/>
          <w:szCs w:val="22"/>
        </w:rPr>
      </w:pPr>
      <w:r w:rsidRPr="0046608A">
        <w:rPr>
          <w:rFonts w:ascii="Arial Narrow" w:hAnsi="Arial Narrow"/>
          <w:sz w:val="22"/>
          <w:szCs w:val="22"/>
        </w:rPr>
        <w:t>The Contractor shall carry out and complete the work in every respect in accordance with the contract and shall ensure that the work conforms strictly to the drawings, specifications, instructions of the Project Manager. The Project Manager may issue from time to time further drawings, detailed instructions/directions in writing to the Contractor. All such drawings, instructions/directions shall be consistent with the contract documents and should be reasonably inferable therefrom, along with clarifications/explanations thereof, if necessary. However, the contractor will be solely responsible for design and erection of all temporary structures required in connection with the work.</w:t>
      </w:r>
    </w:p>
    <w:p w:rsidR="00090D4D" w:rsidRPr="0046608A" w:rsidRDefault="007C07BB" w:rsidP="006069BD">
      <w:pPr>
        <w:pStyle w:val="MediumList2-Accent4"/>
        <w:numPr>
          <w:ilvl w:val="1"/>
          <w:numId w:val="44"/>
        </w:numPr>
        <w:spacing w:before="120" w:after="120"/>
        <w:jc w:val="both"/>
        <w:rPr>
          <w:rFonts w:ascii="Arial Narrow" w:hAnsi="Arial Narrow"/>
          <w:sz w:val="22"/>
          <w:szCs w:val="22"/>
        </w:rPr>
      </w:pPr>
      <w:r w:rsidRPr="0046608A">
        <w:rPr>
          <w:rFonts w:ascii="Arial Narrow" w:hAnsi="Arial Narrow"/>
          <w:sz w:val="22"/>
          <w:szCs w:val="22"/>
        </w:rPr>
        <w:t>The Contractor shall be responsible for correct and complete execution of the work in a workmanlike manner with right materials and equipment as per specification which shall be subject to the approval of the company.</w:t>
      </w:r>
    </w:p>
    <w:p w:rsidR="00C07B9C" w:rsidRPr="0046608A" w:rsidRDefault="007C07BB" w:rsidP="00D95EE8">
      <w:pPr>
        <w:autoSpaceDE w:val="0"/>
        <w:ind w:left="709"/>
        <w:jc w:val="both"/>
        <w:rPr>
          <w:rFonts w:ascii="Arial Narrow" w:hAnsi="Arial Narrow"/>
          <w:sz w:val="22"/>
          <w:szCs w:val="22"/>
        </w:rPr>
      </w:pPr>
      <w:r w:rsidRPr="0046608A">
        <w:rPr>
          <w:rFonts w:ascii="Arial Narrow" w:hAnsi="Arial Narrow"/>
          <w:sz w:val="22"/>
          <w:szCs w:val="22"/>
        </w:rPr>
        <w:t>All work under execution in pursuance of the contract shall be open to inspection and supervision by the Project Manager or any other official of higher rank or any other person authorized by the Company in this behalf and the Contractor shall allow the same.</w:t>
      </w:r>
    </w:p>
    <w:p w:rsidR="00090D4D" w:rsidRPr="0046608A" w:rsidRDefault="00090D4D">
      <w:pPr>
        <w:autoSpaceDE w:val="0"/>
        <w:ind w:left="709" w:hanging="709"/>
        <w:jc w:val="both"/>
        <w:rPr>
          <w:rFonts w:ascii="Arial Narrow" w:hAnsi="Arial Narrow"/>
          <w:sz w:val="22"/>
          <w:szCs w:val="22"/>
        </w:rPr>
      </w:pPr>
    </w:p>
    <w:p w:rsidR="00090D4D" w:rsidRPr="0046608A" w:rsidRDefault="007C07BB" w:rsidP="006069BD">
      <w:pPr>
        <w:pStyle w:val="MediumList2-Accent4"/>
        <w:numPr>
          <w:ilvl w:val="0"/>
          <w:numId w:val="36"/>
        </w:numPr>
        <w:spacing w:after="120"/>
        <w:ind w:left="142" w:hanging="426"/>
        <w:jc w:val="both"/>
        <w:rPr>
          <w:rFonts w:ascii="Arial Narrow" w:hAnsi="Arial Narrow"/>
          <w:b/>
          <w:sz w:val="22"/>
          <w:szCs w:val="22"/>
        </w:rPr>
      </w:pPr>
      <w:r w:rsidRPr="0046608A">
        <w:rPr>
          <w:rFonts w:ascii="Arial Narrow" w:hAnsi="Arial Narrow"/>
          <w:b/>
          <w:sz w:val="22"/>
          <w:szCs w:val="22"/>
        </w:rPr>
        <w:t>MEASUREMENT AND PAYMENT</w:t>
      </w:r>
    </w:p>
    <w:p w:rsidR="00090D4D" w:rsidRPr="0046608A" w:rsidRDefault="007C07BB">
      <w:pPr>
        <w:autoSpaceDE w:val="0"/>
        <w:ind w:left="709"/>
        <w:jc w:val="both"/>
        <w:rPr>
          <w:rFonts w:ascii="Arial Narrow" w:hAnsi="Arial Narrow"/>
          <w:sz w:val="22"/>
          <w:szCs w:val="22"/>
        </w:rPr>
      </w:pPr>
      <w:r w:rsidRPr="0046608A">
        <w:rPr>
          <w:rFonts w:ascii="Arial Narrow" w:hAnsi="Arial Narrow"/>
          <w:sz w:val="22"/>
          <w:szCs w:val="22"/>
        </w:rPr>
        <w:t>Except where any general or detailed description of the work in the bill of quantities provides otherwise, measurements of work done shall be taken in accordance with the relevant standard method of measurement as applicable to the schedule of quantities/schedule of work /specification to the contract. In the case of items not covered by any of the aforesaid contract documents, measurement shall be taken in accordance with the relevant standard method of measurement issued by the Bureau of Indian Standard.</w:t>
      </w:r>
    </w:p>
    <w:p w:rsidR="00090D4D" w:rsidRPr="0046608A" w:rsidRDefault="00090D4D">
      <w:pPr>
        <w:autoSpaceDE w:val="0"/>
        <w:ind w:left="709" w:hanging="709"/>
        <w:jc w:val="both"/>
        <w:rPr>
          <w:rFonts w:ascii="Arial Narrow" w:hAnsi="Arial Narrow"/>
          <w:sz w:val="22"/>
          <w:szCs w:val="22"/>
        </w:rPr>
      </w:pPr>
    </w:p>
    <w:p w:rsidR="00F82BAD" w:rsidRPr="0046608A" w:rsidRDefault="007C07BB" w:rsidP="006069BD">
      <w:pPr>
        <w:pStyle w:val="MediumList2-Accent4"/>
        <w:numPr>
          <w:ilvl w:val="1"/>
          <w:numId w:val="45"/>
        </w:numPr>
        <w:spacing w:before="120" w:after="120"/>
        <w:jc w:val="both"/>
        <w:rPr>
          <w:rFonts w:ascii="Arial Narrow" w:hAnsi="Arial Narrow"/>
          <w:sz w:val="22"/>
          <w:szCs w:val="22"/>
        </w:rPr>
      </w:pPr>
      <w:r w:rsidRPr="0046608A">
        <w:rPr>
          <w:rFonts w:ascii="Arial Narrow" w:hAnsi="Arial Narrow"/>
          <w:sz w:val="22"/>
          <w:szCs w:val="22"/>
        </w:rPr>
        <w:t>All items of work carried out by the contractor in accordance with the provisions of the contract having a financial value shall be entered in the Measurement Book/Log Book, etc. as prescribed by the company so that a complete record is obtained of all work performed under the contract and the value of the work carried out can be ascertained and determined therefrom.</w:t>
      </w:r>
    </w:p>
    <w:p w:rsidR="00F82BAD" w:rsidRPr="0046608A" w:rsidRDefault="007C07BB" w:rsidP="006069BD">
      <w:pPr>
        <w:pStyle w:val="MediumList2-Accent4"/>
        <w:numPr>
          <w:ilvl w:val="1"/>
          <w:numId w:val="45"/>
        </w:numPr>
        <w:spacing w:before="120" w:after="120"/>
        <w:jc w:val="both"/>
        <w:rPr>
          <w:rFonts w:ascii="Arial Narrow" w:hAnsi="Arial Narrow"/>
          <w:strike/>
          <w:sz w:val="22"/>
          <w:szCs w:val="22"/>
        </w:rPr>
      </w:pPr>
      <w:r w:rsidRPr="0046608A">
        <w:rPr>
          <w:rFonts w:ascii="Arial Narrow" w:hAnsi="Arial Narrow"/>
          <w:sz w:val="22"/>
          <w:szCs w:val="22"/>
        </w:rPr>
        <w:t>Measurements shall be taken jointly by the Project Manager and by the Contractor or his authorized representative.</w:t>
      </w:r>
      <w:r w:rsidRPr="0046608A">
        <w:rPr>
          <w:rFonts w:ascii="Arial Narrow" w:hAnsi="Arial Narrow" w:cs="Arial Narrow"/>
          <w:sz w:val="22"/>
          <w:szCs w:val="22"/>
        </w:rPr>
        <w:t xml:space="preserve"> </w:t>
      </w:r>
    </w:p>
    <w:p w:rsidR="00F82BAD" w:rsidRPr="0046608A" w:rsidRDefault="007C07BB" w:rsidP="006069BD">
      <w:pPr>
        <w:pStyle w:val="MediumList2-Accent4"/>
        <w:numPr>
          <w:ilvl w:val="1"/>
          <w:numId w:val="45"/>
        </w:numPr>
        <w:spacing w:before="120" w:after="120"/>
        <w:jc w:val="both"/>
        <w:rPr>
          <w:rFonts w:ascii="Arial Narrow" w:hAnsi="Arial Narrow"/>
          <w:sz w:val="22"/>
          <w:szCs w:val="22"/>
        </w:rPr>
      </w:pPr>
      <w:r w:rsidRPr="0046608A">
        <w:rPr>
          <w:rFonts w:ascii="Arial Narrow" w:hAnsi="Arial Narrow"/>
          <w:sz w:val="22"/>
          <w:szCs w:val="22"/>
        </w:rPr>
        <w:t>Before taking measurements of any work, the Project Manager for the purpose shall intimate the Contractor to attend or to send his representative to attend the measurement. Every measurement thus taken shall be signed and dated by both the parties on the site on completion of the measurement. If the contractor objects to any of measurements, a note to that effect shall be made in the Measurement Book /Log Book and signed and dated by both the parties.</w:t>
      </w:r>
    </w:p>
    <w:p w:rsidR="00F82BAD" w:rsidRPr="0046608A" w:rsidRDefault="007C07BB" w:rsidP="006069BD">
      <w:pPr>
        <w:pStyle w:val="MediumList2-Accent4"/>
        <w:numPr>
          <w:ilvl w:val="1"/>
          <w:numId w:val="45"/>
        </w:numPr>
        <w:spacing w:before="120" w:after="120"/>
        <w:jc w:val="both"/>
        <w:rPr>
          <w:rFonts w:ascii="Arial Narrow" w:hAnsi="Arial Narrow"/>
          <w:sz w:val="22"/>
          <w:szCs w:val="22"/>
        </w:rPr>
      </w:pPr>
      <w:r w:rsidRPr="0046608A">
        <w:rPr>
          <w:rFonts w:ascii="Arial Narrow" w:hAnsi="Arial Narrow"/>
          <w:sz w:val="22"/>
          <w:szCs w:val="22"/>
        </w:rPr>
        <w:t>In the event of failure on the part of contractor to attend or to send his authorized representative to attend the measurement after receiving the intimation, or to countersign or to record objection within a week from the date of the measurement, the measurement taken by the Project Manager shall be taken to be the correct measurement of the work done.</w:t>
      </w:r>
    </w:p>
    <w:p w:rsidR="00F82BAD" w:rsidRPr="0046608A" w:rsidRDefault="007C07BB" w:rsidP="006069BD">
      <w:pPr>
        <w:pStyle w:val="MediumList2-Accent4"/>
        <w:numPr>
          <w:ilvl w:val="1"/>
          <w:numId w:val="45"/>
        </w:numPr>
        <w:spacing w:before="120" w:after="120"/>
        <w:jc w:val="both"/>
        <w:rPr>
          <w:rFonts w:ascii="Arial Narrow" w:hAnsi="Arial Narrow"/>
          <w:sz w:val="22"/>
          <w:szCs w:val="22"/>
        </w:rPr>
      </w:pPr>
      <w:r w:rsidRPr="0046608A">
        <w:rPr>
          <w:rFonts w:ascii="Arial Narrow" w:hAnsi="Arial Narrow"/>
          <w:b/>
          <w:sz w:val="22"/>
          <w:szCs w:val="22"/>
        </w:rPr>
        <w:t>Payment on Account</w:t>
      </w:r>
      <w:r w:rsidRPr="0046608A">
        <w:rPr>
          <w:rFonts w:ascii="Arial Narrow" w:hAnsi="Arial Narrow"/>
          <w:sz w:val="22"/>
          <w:szCs w:val="22"/>
        </w:rPr>
        <w:t xml:space="preserve"> - The Contractor shall submit monthly bill for the work carried out in accordance with the contract. The Project Manager shall then arrange for verification of the bill with reference to the measurements taken or to be taken or any other records relevant for the purpose. The payment will become due and payable by CMPDI within 30 days from the date of receipt of bill/invoice/ debit note by CMPDI.</w:t>
      </w:r>
    </w:p>
    <w:p w:rsidR="00F82BAD" w:rsidRPr="0046608A" w:rsidRDefault="007C07BB" w:rsidP="006069BD">
      <w:pPr>
        <w:pStyle w:val="MediumList2-Accent4"/>
        <w:numPr>
          <w:ilvl w:val="1"/>
          <w:numId w:val="45"/>
        </w:numPr>
        <w:spacing w:before="120" w:after="120"/>
        <w:jc w:val="both"/>
        <w:rPr>
          <w:rFonts w:ascii="Arial Narrow" w:hAnsi="Arial Narrow"/>
          <w:sz w:val="22"/>
          <w:szCs w:val="22"/>
        </w:rPr>
      </w:pPr>
      <w:r w:rsidRPr="0046608A">
        <w:rPr>
          <w:rFonts w:ascii="Arial Narrow" w:hAnsi="Arial Narrow"/>
          <w:sz w:val="22"/>
          <w:szCs w:val="22"/>
        </w:rPr>
        <w:t>Payment on account shall be made on the Project Manager certifying the quantity for which the contractor is considered entitled by way of interim payment for the work executed as covered by the bill after deducting the amount already paid, the security deposit and such other amounts as may be deductible or recoverable in terms of the contract.</w:t>
      </w:r>
    </w:p>
    <w:p w:rsidR="00F82BAD" w:rsidRPr="0046608A" w:rsidRDefault="007C07BB" w:rsidP="006069BD">
      <w:pPr>
        <w:pStyle w:val="MediumList2-Accent4"/>
        <w:numPr>
          <w:ilvl w:val="1"/>
          <w:numId w:val="45"/>
        </w:numPr>
        <w:spacing w:before="120" w:after="120"/>
        <w:jc w:val="both"/>
        <w:rPr>
          <w:rFonts w:ascii="Arial Narrow" w:hAnsi="Arial Narrow"/>
          <w:sz w:val="22"/>
          <w:szCs w:val="22"/>
        </w:rPr>
      </w:pPr>
      <w:r w:rsidRPr="0046608A">
        <w:rPr>
          <w:rFonts w:ascii="Arial Narrow" w:hAnsi="Arial Narrow"/>
          <w:sz w:val="22"/>
          <w:szCs w:val="22"/>
        </w:rPr>
        <w:lastRenderedPageBreak/>
        <w:t>Any certificate given by the Project Manager/PRCO for the purpose of payment of monthly bill/bills shall not have itself be conclusive evidence that any work to which it relates is in accordance with the contract and may be modified or corrected by the Project Manager/PRCO by any subsequent certificate or by the final certificate.</w:t>
      </w:r>
    </w:p>
    <w:p w:rsidR="00F82BAD" w:rsidRPr="0046608A" w:rsidRDefault="007C07BB" w:rsidP="006069BD">
      <w:pPr>
        <w:pStyle w:val="MediumList2-Accent4"/>
        <w:numPr>
          <w:ilvl w:val="1"/>
          <w:numId w:val="45"/>
        </w:numPr>
        <w:spacing w:before="120" w:after="120"/>
        <w:jc w:val="both"/>
        <w:rPr>
          <w:rFonts w:ascii="Arial Narrow" w:hAnsi="Arial Narrow"/>
          <w:sz w:val="22"/>
          <w:szCs w:val="22"/>
        </w:rPr>
      </w:pPr>
      <w:r w:rsidRPr="0046608A">
        <w:rPr>
          <w:rFonts w:ascii="Arial Narrow" w:hAnsi="Arial Narrow"/>
          <w:sz w:val="22"/>
          <w:szCs w:val="22"/>
        </w:rPr>
        <w:t xml:space="preserve">The Company reserve the right to recover/enforce recovery of any overpayments detected after payment as a result of post-payment audit or technical examination or by any other means, </w:t>
      </w:r>
      <w:r w:rsidRPr="0046608A">
        <w:rPr>
          <w:rFonts w:ascii="Arial Narrow" w:hAnsi="Arial Narrow" w:cs="Arial Narrow"/>
          <w:sz w:val="22"/>
          <w:szCs w:val="22"/>
        </w:rPr>
        <w:t>notwithstanding</w:t>
      </w:r>
      <w:r w:rsidRPr="0046608A">
        <w:rPr>
          <w:rFonts w:ascii="Arial Narrow" w:hAnsi="Arial Narrow"/>
          <w:sz w:val="22"/>
          <w:szCs w:val="22"/>
        </w:rPr>
        <w:t xml:space="preserve"> the fact that the amount of disputed claims, if any, of the contractor exceeds the amount of such overpayment and irrespective of the facts whether such disputed claims of the contractor are the subject matter of arbitration or not. The amount of such overpayments may be recovered from the subsequent bills under the contract, failing that from contractor's claim under any other contract with the company or from the contractor's security deposit  or the contractor shall pay the amount of overpayment on demand.</w:t>
      </w:r>
    </w:p>
    <w:p w:rsidR="00090D4D" w:rsidRPr="0046608A" w:rsidRDefault="007C07BB" w:rsidP="006069BD">
      <w:pPr>
        <w:pStyle w:val="MediumList2-Accent4"/>
        <w:numPr>
          <w:ilvl w:val="1"/>
          <w:numId w:val="45"/>
        </w:numPr>
        <w:spacing w:before="120" w:after="120"/>
        <w:jc w:val="both"/>
        <w:rPr>
          <w:rFonts w:ascii="Arial Narrow" w:hAnsi="Arial Narrow"/>
          <w:sz w:val="22"/>
          <w:szCs w:val="22"/>
        </w:rPr>
      </w:pPr>
      <w:r w:rsidRPr="0046608A">
        <w:rPr>
          <w:rFonts w:ascii="Arial Narrow" w:hAnsi="Arial Narrow"/>
          <w:sz w:val="22"/>
          <w:szCs w:val="22"/>
        </w:rPr>
        <w:t>Amount payable/repayable for any subsequent change in the statutory tax and duties on Works Contract will be made to/from the Contractor after departmental verification of such changes of tax law issued by Statutory Authority.</w:t>
      </w:r>
    </w:p>
    <w:p w:rsidR="00090D4D" w:rsidRPr="0046608A" w:rsidRDefault="007C07BB" w:rsidP="006069BD">
      <w:pPr>
        <w:pStyle w:val="MediumList2-Accent4"/>
        <w:numPr>
          <w:ilvl w:val="0"/>
          <w:numId w:val="36"/>
        </w:numPr>
        <w:spacing w:after="120"/>
        <w:ind w:left="142" w:hanging="412"/>
        <w:jc w:val="both"/>
      </w:pPr>
      <w:r w:rsidRPr="0046608A">
        <w:rPr>
          <w:rFonts w:ascii="Arial Narrow" w:hAnsi="Arial Narrow"/>
          <w:b/>
          <w:sz w:val="22"/>
          <w:szCs w:val="22"/>
        </w:rPr>
        <w:t>TERMINATION, SUSPENSION, CANCELLATION &amp; FORECLOSURE OF CONTRACT</w:t>
      </w:r>
    </w:p>
    <w:p w:rsidR="00090D4D" w:rsidRPr="0046608A" w:rsidRDefault="007C07BB" w:rsidP="0054087A">
      <w:pPr>
        <w:spacing w:before="120" w:after="120"/>
        <w:jc w:val="both"/>
      </w:pPr>
      <w:r w:rsidRPr="0046608A">
        <w:rPr>
          <w:rFonts w:ascii="Arial Narrow" w:hAnsi="Arial Narrow"/>
          <w:sz w:val="22"/>
          <w:szCs w:val="22"/>
        </w:rPr>
        <w:t>The company shall, in addition to other remedial steps to be taken as provided in the conditions of contract, be entitled to cancel</w:t>
      </w:r>
      <w:r w:rsidRPr="0046608A">
        <w:rPr>
          <w:rFonts w:ascii="Arial Narrow" w:hAnsi="Arial Narrow"/>
          <w:sz w:val="22"/>
          <w:szCs w:val="22"/>
          <w:shd w:val="clear" w:color="auto" w:fill="FFFFFF"/>
        </w:rPr>
        <w:t>/terminate</w:t>
      </w:r>
      <w:r w:rsidRPr="0046608A">
        <w:rPr>
          <w:rFonts w:ascii="Arial Narrow" w:hAnsi="Arial Narrow"/>
          <w:sz w:val="22"/>
          <w:szCs w:val="22"/>
        </w:rPr>
        <w:t xml:space="preserve"> the contract in full or in part, if the contractor</w:t>
      </w:r>
    </w:p>
    <w:p w:rsidR="00090D4D" w:rsidRPr="0046608A" w:rsidRDefault="00090D4D">
      <w:pPr>
        <w:autoSpaceDE w:val="0"/>
        <w:ind w:left="709"/>
        <w:jc w:val="both"/>
        <w:rPr>
          <w:rFonts w:ascii="Arial Narrow" w:hAnsi="Arial Narrow"/>
          <w:sz w:val="22"/>
          <w:szCs w:val="22"/>
        </w:rPr>
      </w:pPr>
    </w:p>
    <w:p w:rsidR="00090D4D" w:rsidRPr="0046608A" w:rsidRDefault="007C07BB" w:rsidP="006069BD">
      <w:pPr>
        <w:pStyle w:val="ColorfulList-Accent11"/>
        <w:widowControl w:val="0"/>
        <w:numPr>
          <w:ilvl w:val="0"/>
          <w:numId w:val="63"/>
        </w:numPr>
        <w:autoSpaceDE w:val="0"/>
        <w:spacing w:after="80"/>
        <w:jc w:val="both"/>
        <w:rPr>
          <w:rFonts w:ascii="Arial Narrow" w:hAnsi="Arial Narrow"/>
          <w:sz w:val="22"/>
          <w:szCs w:val="22"/>
        </w:rPr>
      </w:pPr>
      <w:r w:rsidRPr="0046608A">
        <w:rPr>
          <w:rFonts w:ascii="Arial Narrow" w:hAnsi="Arial Narrow"/>
          <w:sz w:val="22"/>
          <w:szCs w:val="22"/>
        </w:rPr>
        <w:t>makes default in proceeding with the works with due diligence and continues to do so even after a notice in writing from the PRCO, then on the expiry of the period as specified in the notice</w:t>
      </w:r>
    </w:p>
    <w:p w:rsidR="00090D4D" w:rsidRPr="0046608A" w:rsidRDefault="007C07BB">
      <w:pPr>
        <w:autoSpaceDE w:val="0"/>
        <w:ind w:left="1080" w:hanging="360"/>
        <w:jc w:val="center"/>
        <w:rPr>
          <w:rFonts w:ascii="Arial Narrow" w:hAnsi="Arial Narrow"/>
          <w:sz w:val="22"/>
          <w:szCs w:val="22"/>
        </w:rPr>
      </w:pPr>
      <w:r w:rsidRPr="0046608A">
        <w:rPr>
          <w:rFonts w:ascii="Arial Narrow" w:hAnsi="Arial Narrow"/>
          <w:sz w:val="22"/>
          <w:szCs w:val="22"/>
        </w:rPr>
        <w:t>or</w:t>
      </w:r>
    </w:p>
    <w:p w:rsidR="00090D4D" w:rsidRPr="0046608A" w:rsidRDefault="007C07BB" w:rsidP="006069BD">
      <w:pPr>
        <w:pStyle w:val="ColorfulList-Accent11"/>
        <w:widowControl w:val="0"/>
        <w:numPr>
          <w:ilvl w:val="0"/>
          <w:numId w:val="63"/>
        </w:numPr>
        <w:autoSpaceDE w:val="0"/>
        <w:spacing w:after="80"/>
        <w:jc w:val="both"/>
        <w:rPr>
          <w:rFonts w:ascii="Arial Narrow" w:hAnsi="Arial Narrow" w:cs="Arial"/>
          <w:sz w:val="22"/>
          <w:szCs w:val="22"/>
          <w:shd w:val="clear" w:color="auto" w:fill="FFFF00"/>
        </w:rPr>
      </w:pPr>
      <w:r w:rsidRPr="0046608A">
        <w:rPr>
          <w:rFonts w:ascii="Arial Narrow" w:hAnsi="Arial Narrow" w:cs="Arial"/>
          <w:sz w:val="22"/>
          <w:szCs w:val="22"/>
          <w:shd w:val="clear" w:color="auto" w:fill="FFFFFF"/>
        </w:rPr>
        <w:t>fails to achieve a monthly agreed quantity of 70%(Seventy percent) for a period of 6(six) consecutive</w:t>
      </w:r>
      <w:r w:rsidRPr="0046608A">
        <w:rPr>
          <w:rFonts w:ascii="Arial Narrow" w:hAnsi="Arial Narrow" w:cs="Arial"/>
          <w:sz w:val="22"/>
          <w:szCs w:val="22"/>
        </w:rPr>
        <w:t xml:space="preserve"> </w:t>
      </w:r>
      <w:r w:rsidRPr="0046608A">
        <w:rPr>
          <w:rFonts w:ascii="Arial Narrow" w:hAnsi="Arial Narrow" w:cs="Arial"/>
          <w:sz w:val="22"/>
          <w:szCs w:val="22"/>
          <w:shd w:val="clear" w:color="auto" w:fill="FFFFFF"/>
        </w:rPr>
        <w:t>month or for cumulative period of six months within any continuous period of 18(eighteen) months, save and except to the extent of non-availability caused by i) a Force Majeure event or ii) an act of omission of company, not occurring due to any default of the contractor.</w:t>
      </w:r>
    </w:p>
    <w:p w:rsidR="00090D4D" w:rsidRPr="0046608A" w:rsidRDefault="007C07BB">
      <w:pPr>
        <w:autoSpaceDE w:val="0"/>
        <w:ind w:left="1134"/>
        <w:jc w:val="both"/>
        <w:rPr>
          <w:i/>
          <w:sz w:val="20"/>
          <w:szCs w:val="20"/>
        </w:rPr>
      </w:pPr>
      <w:r w:rsidRPr="0046608A">
        <w:rPr>
          <w:rFonts w:ascii="Arial Narrow" w:hAnsi="Arial Narrow" w:cs="Arial"/>
          <w:i/>
          <w:sz w:val="20"/>
          <w:szCs w:val="20"/>
          <w:shd w:val="clear" w:color="auto" w:fill="FFFFFF"/>
        </w:rPr>
        <w:t>Note: - In such cases the contractor may be Banned for minimum one year from participating in future bidding allowing the present business to continue without going into termination of the contract.</w:t>
      </w:r>
    </w:p>
    <w:p w:rsidR="00090D4D" w:rsidRPr="0046608A" w:rsidRDefault="007C07BB">
      <w:pPr>
        <w:autoSpaceDE w:val="0"/>
        <w:ind w:left="1134"/>
        <w:jc w:val="center"/>
      </w:pPr>
      <w:r w:rsidRPr="0046608A">
        <w:rPr>
          <w:rFonts w:ascii="Arial Narrow" w:hAnsi="Arial Narrow" w:cs="Arial"/>
          <w:sz w:val="22"/>
          <w:szCs w:val="22"/>
        </w:rPr>
        <w:t>or</w:t>
      </w:r>
    </w:p>
    <w:p w:rsidR="00090D4D" w:rsidRPr="0046608A" w:rsidRDefault="007C07BB" w:rsidP="006069BD">
      <w:pPr>
        <w:pStyle w:val="ColorfulList-Accent11"/>
        <w:widowControl w:val="0"/>
        <w:numPr>
          <w:ilvl w:val="0"/>
          <w:numId w:val="63"/>
        </w:numPr>
        <w:autoSpaceDE w:val="0"/>
        <w:spacing w:after="80"/>
        <w:jc w:val="both"/>
        <w:rPr>
          <w:rFonts w:ascii="Arial Narrow" w:hAnsi="Arial Narrow"/>
          <w:sz w:val="22"/>
          <w:szCs w:val="22"/>
        </w:rPr>
      </w:pPr>
      <w:r w:rsidRPr="0046608A">
        <w:rPr>
          <w:rFonts w:ascii="Arial Narrow" w:hAnsi="Arial Narrow"/>
          <w:sz w:val="22"/>
          <w:szCs w:val="22"/>
        </w:rPr>
        <w:t>commits default/breach in complying with any of the terms and conditions of the contract and does not remedy it or fails to take effective steps for the remedy to the satisfaction of the PRCO, then on the expiry of the period as may be specified by the PRCO in a notice in writing</w:t>
      </w:r>
    </w:p>
    <w:p w:rsidR="00090D4D" w:rsidRPr="0046608A" w:rsidRDefault="007C07BB">
      <w:pPr>
        <w:autoSpaceDE w:val="0"/>
        <w:ind w:left="1080" w:hanging="360"/>
        <w:jc w:val="center"/>
        <w:rPr>
          <w:rFonts w:ascii="Arial Narrow" w:hAnsi="Arial Narrow"/>
          <w:sz w:val="22"/>
          <w:szCs w:val="22"/>
        </w:rPr>
      </w:pPr>
      <w:r w:rsidRPr="0046608A">
        <w:rPr>
          <w:rFonts w:ascii="Arial Narrow" w:hAnsi="Arial Narrow"/>
          <w:sz w:val="22"/>
          <w:szCs w:val="22"/>
        </w:rPr>
        <w:t>or</w:t>
      </w:r>
    </w:p>
    <w:p w:rsidR="00090D4D" w:rsidRPr="0046608A" w:rsidRDefault="007C07BB" w:rsidP="006069BD">
      <w:pPr>
        <w:pStyle w:val="ColorfulList-Accent11"/>
        <w:widowControl w:val="0"/>
        <w:numPr>
          <w:ilvl w:val="0"/>
          <w:numId w:val="63"/>
        </w:numPr>
        <w:autoSpaceDE w:val="0"/>
        <w:spacing w:after="80"/>
        <w:jc w:val="both"/>
        <w:rPr>
          <w:rFonts w:ascii="Arial Narrow" w:hAnsi="Arial Narrow"/>
          <w:sz w:val="22"/>
          <w:szCs w:val="22"/>
        </w:rPr>
      </w:pPr>
      <w:r w:rsidRPr="0046608A">
        <w:rPr>
          <w:rFonts w:ascii="Arial Narrow" w:hAnsi="Arial Narrow"/>
          <w:sz w:val="22"/>
          <w:szCs w:val="22"/>
        </w:rPr>
        <w:t>fails to complete the work or items of work with individual dates of completion, on or before the date/dates of completion or as extended by the company, then on the expiry of the period as may be specified by the PRCO in a notice in writing</w:t>
      </w:r>
    </w:p>
    <w:p w:rsidR="00090D4D" w:rsidRPr="0046608A" w:rsidRDefault="007C07BB">
      <w:pPr>
        <w:autoSpaceDE w:val="0"/>
        <w:ind w:left="1080" w:hanging="360"/>
        <w:jc w:val="center"/>
        <w:rPr>
          <w:rFonts w:ascii="Arial Narrow" w:hAnsi="Arial Narrow"/>
          <w:sz w:val="22"/>
          <w:szCs w:val="22"/>
        </w:rPr>
      </w:pPr>
      <w:r w:rsidRPr="0046608A">
        <w:rPr>
          <w:rFonts w:ascii="Arial Narrow" w:hAnsi="Arial Narrow"/>
          <w:sz w:val="22"/>
          <w:szCs w:val="22"/>
        </w:rPr>
        <w:t>or</w:t>
      </w:r>
    </w:p>
    <w:p w:rsidR="00090D4D" w:rsidRPr="0046608A" w:rsidRDefault="007C07BB" w:rsidP="006069BD">
      <w:pPr>
        <w:pStyle w:val="ColorfulList-Accent11"/>
        <w:widowControl w:val="0"/>
        <w:numPr>
          <w:ilvl w:val="0"/>
          <w:numId w:val="63"/>
        </w:numPr>
        <w:autoSpaceDE w:val="0"/>
        <w:spacing w:after="80"/>
        <w:jc w:val="both"/>
        <w:rPr>
          <w:rFonts w:ascii="Arial Narrow" w:hAnsi="Arial Narrow"/>
          <w:sz w:val="22"/>
          <w:szCs w:val="22"/>
        </w:rPr>
      </w:pPr>
      <w:r w:rsidRPr="0046608A">
        <w:rPr>
          <w:rFonts w:ascii="Arial Narrow" w:hAnsi="Arial Narrow"/>
          <w:sz w:val="22"/>
          <w:szCs w:val="22"/>
        </w:rPr>
        <w:t>shall offer or give or agree to give any person in the service of the company or to any other person on his behalf any gift or consideration of any kind as an inducement or reward for act/acts of favour in relation to the obtaining or execution of this or any other contract for the company.</w:t>
      </w:r>
    </w:p>
    <w:p w:rsidR="00090D4D" w:rsidRPr="0046608A" w:rsidRDefault="007C07BB">
      <w:pPr>
        <w:autoSpaceDE w:val="0"/>
        <w:ind w:left="1080" w:hanging="360"/>
        <w:jc w:val="center"/>
        <w:rPr>
          <w:rFonts w:ascii="Arial Narrow" w:hAnsi="Arial Narrow"/>
          <w:sz w:val="22"/>
          <w:szCs w:val="22"/>
        </w:rPr>
      </w:pPr>
      <w:r w:rsidRPr="0046608A">
        <w:rPr>
          <w:rFonts w:ascii="Arial Narrow" w:hAnsi="Arial Narrow"/>
          <w:sz w:val="22"/>
          <w:szCs w:val="22"/>
        </w:rPr>
        <w:t>or</w:t>
      </w:r>
    </w:p>
    <w:p w:rsidR="00090D4D" w:rsidRPr="0046608A" w:rsidRDefault="007C07BB" w:rsidP="006069BD">
      <w:pPr>
        <w:pStyle w:val="ColorfulList-Accent11"/>
        <w:widowControl w:val="0"/>
        <w:numPr>
          <w:ilvl w:val="0"/>
          <w:numId w:val="63"/>
        </w:numPr>
        <w:autoSpaceDE w:val="0"/>
        <w:spacing w:after="80"/>
        <w:jc w:val="both"/>
        <w:rPr>
          <w:rFonts w:ascii="Arial Narrow" w:hAnsi="Arial Narrow"/>
          <w:sz w:val="22"/>
          <w:szCs w:val="22"/>
        </w:rPr>
      </w:pPr>
      <w:r w:rsidRPr="0046608A">
        <w:rPr>
          <w:rFonts w:ascii="Arial Narrow" w:hAnsi="Arial Narrow"/>
          <w:sz w:val="22"/>
          <w:szCs w:val="22"/>
        </w:rPr>
        <w:t>obtain a contract with the company as a result of ring tendering or other non-bona fide method of competitive tendering.</w:t>
      </w:r>
    </w:p>
    <w:p w:rsidR="00090D4D" w:rsidRPr="0046608A" w:rsidRDefault="007C07BB">
      <w:pPr>
        <w:autoSpaceDE w:val="0"/>
        <w:ind w:left="1080" w:hanging="360"/>
        <w:jc w:val="center"/>
        <w:rPr>
          <w:rFonts w:ascii="Arial Narrow" w:hAnsi="Arial Narrow"/>
          <w:sz w:val="22"/>
          <w:szCs w:val="22"/>
        </w:rPr>
      </w:pPr>
      <w:r w:rsidRPr="0046608A">
        <w:rPr>
          <w:rFonts w:ascii="Arial Narrow" w:hAnsi="Arial Narrow"/>
          <w:sz w:val="22"/>
          <w:szCs w:val="22"/>
        </w:rPr>
        <w:t>or</w:t>
      </w:r>
    </w:p>
    <w:p w:rsidR="00090D4D" w:rsidRPr="0046608A" w:rsidRDefault="007C07BB" w:rsidP="006069BD">
      <w:pPr>
        <w:pStyle w:val="ColorfulList-Accent11"/>
        <w:widowControl w:val="0"/>
        <w:numPr>
          <w:ilvl w:val="0"/>
          <w:numId w:val="63"/>
        </w:numPr>
        <w:autoSpaceDE w:val="0"/>
        <w:spacing w:after="80"/>
        <w:jc w:val="both"/>
      </w:pPr>
      <w:r w:rsidRPr="0046608A">
        <w:rPr>
          <w:rFonts w:ascii="Arial Narrow" w:hAnsi="Arial Narrow"/>
          <w:sz w:val="22"/>
          <w:szCs w:val="22"/>
        </w:rPr>
        <w:t xml:space="preserve"> transfers, sublets, assigns the entire work or any portion there -off without the prior approval in writing from the PRCO. The PRCO may give a written notice; cancel</w:t>
      </w:r>
      <w:r w:rsidRPr="0046608A">
        <w:rPr>
          <w:rFonts w:ascii="Arial Narrow" w:hAnsi="Arial Narrow"/>
          <w:sz w:val="22"/>
          <w:szCs w:val="22"/>
          <w:shd w:val="clear" w:color="auto" w:fill="FFFFFF"/>
        </w:rPr>
        <w:t>/terminate</w:t>
      </w:r>
      <w:r w:rsidRPr="0046608A">
        <w:rPr>
          <w:rFonts w:ascii="Arial Narrow" w:hAnsi="Arial Narrow"/>
          <w:sz w:val="22"/>
          <w:szCs w:val="22"/>
        </w:rPr>
        <w:t xml:space="preserve">  the whole contract or portion of it in default.</w:t>
      </w:r>
    </w:p>
    <w:p w:rsidR="00090D4D" w:rsidRPr="0046608A" w:rsidRDefault="007C07BB" w:rsidP="006069BD">
      <w:pPr>
        <w:pStyle w:val="MediumList2-Accent4"/>
        <w:numPr>
          <w:ilvl w:val="1"/>
          <w:numId w:val="46"/>
        </w:numPr>
        <w:spacing w:before="120" w:after="120"/>
        <w:jc w:val="both"/>
        <w:rPr>
          <w:rFonts w:ascii="Arial Narrow" w:hAnsi="Arial Narrow"/>
          <w:sz w:val="22"/>
          <w:szCs w:val="22"/>
        </w:rPr>
      </w:pPr>
      <w:r w:rsidRPr="0046608A">
        <w:rPr>
          <w:rFonts w:ascii="Arial Narrow" w:hAnsi="Arial Narrow"/>
          <w:sz w:val="22"/>
          <w:szCs w:val="22"/>
        </w:rPr>
        <w:t>The contract shall stand terminated under the following circumstances:</w:t>
      </w:r>
    </w:p>
    <w:p w:rsidR="00090D4D" w:rsidRPr="0046608A" w:rsidRDefault="007C07BB" w:rsidP="006069BD">
      <w:pPr>
        <w:pStyle w:val="ColorfulList-Accent11"/>
        <w:widowControl w:val="0"/>
        <w:numPr>
          <w:ilvl w:val="0"/>
          <w:numId w:val="64"/>
        </w:numPr>
        <w:autoSpaceDE w:val="0"/>
        <w:spacing w:after="80"/>
        <w:jc w:val="both"/>
        <w:rPr>
          <w:rFonts w:ascii="Arial Narrow" w:hAnsi="Arial Narrow"/>
          <w:sz w:val="22"/>
          <w:szCs w:val="22"/>
        </w:rPr>
      </w:pPr>
      <w:r w:rsidRPr="0046608A">
        <w:rPr>
          <w:rFonts w:ascii="Arial Narrow" w:hAnsi="Arial Narrow"/>
          <w:sz w:val="22"/>
          <w:szCs w:val="22"/>
        </w:rPr>
        <w:t>If the contractor being an individual in the case of proprietary concern or in the case of a partnership firm any of its partners is declared insolvent under the provisions of insolvency act for the time being in force, or makes any conveyance or assignment of his effects or composition or arrangement for the benefit of his creditors amounting to proceedings for liquidation or composition under any insolvency act.</w:t>
      </w:r>
    </w:p>
    <w:p w:rsidR="00090D4D" w:rsidRPr="0046608A" w:rsidRDefault="00090D4D">
      <w:pPr>
        <w:autoSpaceDE w:val="0"/>
        <w:ind w:left="1080" w:hanging="360"/>
        <w:jc w:val="both"/>
        <w:rPr>
          <w:rFonts w:ascii="Arial Narrow" w:hAnsi="Arial Narrow"/>
          <w:sz w:val="22"/>
          <w:szCs w:val="22"/>
        </w:rPr>
      </w:pPr>
    </w:p>
    <w:p w:rsidR="00090D4D" w:rsidRPr="0046608A" w:rsidRDefault="007C07BB" w:rsidP="006069BD">
      <w:pPr>
        <w:pStyle w:val="ColorfulList-Accent11"/>
        <w:widowControl w:val="0"/>
        <w:numPr>
          <w:ilvl w:val="0"/>
          <w:numId w:val="64"/>
        </w:numPr>
        <w:autoSpaceDE w:val="0"/>
        <w:spacing w:after="80"/>
        <w:jc w:val="both"/>
        <w:rPr>
          <w:rFonts w:ascii="Arial Narrow" w:hAnsi="Arial Narrow"/>
          <w:sz w:val="22"/>
          <w:szCs w:val="22"/>
        </w:rPr>
      </w:pPr>
      <w:r w:rsidRPr="0046608A">
        <w:rPr>
          <w:rFonts w:ascii="Arial Narrow" w:hAnsi="Arial Narrow"/>
          <w:sz w:val="22"/>
          <w:szCs w:val="22"/>
        </w:rPr>
        <w:t>In the case of the contractor being a company, its affairs are under liquidation either by a resolution passed by the company or by an order of court, not being a voluntary liquidation proceedings for the purpose of amalgamation or reorganization, or a receiver or manager is appointed by the court on the application by the debenture holders of the company, if any.</w:t>
      </w:r>
    </w:p>
    <w:p w:rsidR="00090D4D" w:rsidRPr="0046608A" w:rsidRDefault="00090D4D">
      <w:pPr>
        <w:autoSpaceDE w:val="0"/>
        <w:ind w:left="1080" w:hanging="360"/>
        <w:jc w:val="both"/>
        <w:rPr>
          <w:rFonts w:ascii="Arial Narrow" w:hAnsi="Arial Narrow"/>
          <w:sz w:val="22"/>
          <w:szCs w:val="22"/>
        </w:rPr>
      </w:pPr>
    </w:p>
    <w:p w:rsidR="00090D4D" w:rsidRPr="0046608A" w:rsidRDefault="007C07BB" w:rsidP="006069BD">
      <w:pPr>
        <w:pStyle w:val="ColorfulList-Accent11"/>
        <w:widowControl w:val="0"/>
        <w:numPr>
          <w:ilvl w:val="0"/>
          <w:numId w:val="64"/>
        </w:numPr>
        <w:autoSpaceDE w:val="0"/>
        <w:spacing w:after="80"/>
        <w:jc w:val="both"/>
        <w:rPr>
          <w:rFonts w:ascii="Arial Narrow" w:hAnsi="Arial Narrow"/>
          <w:sz w:val="22"/>
          <w:szCs w:val="22"/>
        </w:rPr>
      </w:pPr>
      <w:r w:rsidRPr="0046608A">
        <w:rPr>
          <w:rFonts w:ascii="Arial Narrow" w:hAnsi="Arial Narrow"/>
          <w:sz w:val="22"/>
          <w:szCs w:val="22"/>
        </w:rPr>
        <w:t>If the contractor shall suffer an execution being levied on his/their goods, estates and allow it to be continued for a period of 21 days.</w:t>
      </w:r>
    </w:p>
    <w:p w:rsidR="00090D4D" w:rsidRPr="0046608A" w:rsidRDefault="00090D4D">
      <w:pPr>
        <w:autoSpaceDE w:val="0"/>
        <w:ind w:left="1080" w:hanging="360"/>
        <w:jc w:val="both"/>
        <w:rPr>
          <w:rFonts w:ascii="Arial Narrow" w:hAnsi="Arial Narrow"/>
          <w:sz w:val="22"/>
          <w:szCs w:val="22"/>
        </w:rPr>
      </w:pPr>
    </w:p>
    <w:p w:rsidR="00090D4D" w:rsidRPr="0046608A" w:rsidRDefault="007C07BB" w:rsidP="006069BD">
      <w:pPr>
        <w:pStyle w:val="ColorfulList-Accent11"/>
        <w:widowControl w:val="0"/>
        <w:numPr>
          <w:ilvl w:val="0"/>
          <w:numId w:val="64"/>
        </w:numPr>
        <w:autoSpaceDE w:val="0"/>
        <w:spacing w:after="80"/>
        <w:jc w:val="both"/>
        <w:rPr>
          <w:rFonts w:ascii="Arial Narrow" w:hAnsi="Arial Narrow"/>
          <w:sz w:val="22"/>
          <w:szCs w:val="22"/>
        </w:rPr>
      </w:pPr>
      <w:r w:rsidRPr="0046608A">
        <w:rPr>
          <w:rFonts w:ascii="Arial Narrow" w:hAnsi="Arial Narrow"/>
          <w:sz w:val="22"/>
          <w:szCs w:val="22"/>
        </w:rPr>
        <w:t>On the death of the contractor being a proprietary concern or of any of the partners in the case of a partnership concern and the Company is not satisfied that the legal representative of the deceased proprietor or the other surviving partners of the partnership concern are capable of carrying out and completing the contract. The decision of the company in this respect shall be final and binding which is to be intimated in writing to the legal representative or to the partnership concern.</w:t>
      </w:r>
    </w:p>
    <w:p w:rsidR="00090D4D" w:rsidRPr="0046608A" w:rsidRDefault="00D848F0" w:rsidP="00D848F0">
      <w:pPr>
        <w:tabs>
          <w:tab w:val="left" w:pos="991"/>
        </w:tabs>
        <w:autoSpaceDE w:val="0"/>
        <w:ind w:left="709" w:hanging="709"/>
        <w:jc w:val="both"/>
        <w:rPr>
          <w:rFonts w:ascii="Arial Narrow" w:hAnsi="Arial Narrow"/>
          <w:sz w:val="22"/>
          <w:szCs w:val="22"/>
        </w:rPr>
      </w:pPr>
      <w:r w:rsidRPr="0046608A">
        <w:rPr>
          <w:rFonts w:ascii="Arial Narrow" w:hAnsi="Arial Narrow"/>
          <w:sz w:val="22"/>
          <w:szCs w:val="22"/>
        </w:rPr>
        <w:tab/>
      </w:r>
    </w:p>
    <w:p w:rsidR="00090D4D" w:rsidRPr="0046608A" w:rsidRDefault="007C07BB" w:rsidP="006069BD">
      <w:pPr>
        <w:pStyle w:val="MediumList2-Accent4"/>
        <w:numPr>
          <w:ilvl w:val="1"/>
          <w:numId w:val="46"/>
        </w:numPr>
        <w:spacing w:before="120" w:after="120"/>
        <w:jc w:val="both"/>
        <w:rPr>
          <w:rFonts w:ascii="Arial Narrow" w:hAnsi="Arial Narrow"/>
          <w:sz w:val="22"/>
          <w:szCs w:val="22"/>
        </w:rPr>
      </w:pPr>
      <w:r w:rsidRPr="0046608A">
        <w:rPr>
          <w:rFonts w:ascii="Arial Narrow" w:hAnsi="Arial Narrow"/>
          <w:sz w:val="22"/>
          <w:szCs w:val="22"/>
        </w:rPr>
        <w:t>On cancellation of the contract or on termination of the contract, the PRCO shall have powers:</w:t>
      </w:r>
    </w:p>
    <w:p w:rsidR="00090D4D" w:rsidRPr="0046608A" w:rsidRDefault="00090D4D">
      <w:pPr>
        <w:autoSpaceDE w:val="0"/>
        <w:ind w:left="709" w:hanging="709"/>
        <w:jc w:val="both"/>
        <w:rPr>
          <w:rFonts w:ascii="Arial Narrow" w:hAnsi="Arial Narrow"/>
          <w:sz w:val="22"/>
          <w:szCs w:val="22"/>
        </w:rPr>
      </w:pPr>
    </w:p>
    <w:p w:rsidR="00090D4D" w:rsidRPr="0046608A" w:rsidRDefault="007C07BB" w:rsidP="006069BD">
      <w:pPr>
        <w:pStyle w:val="ColorfulList-Accent11"/>
        <w:widowControl w:val="0"/>
        <w:numPr>
          <w:ilvl w:val="0"/>
          <w:numId w:val="65"/>
        </w:numPr>
        <w:autoSpaceDE w:val="0"/>
        <w:spacing w:after="80"/>
        <w:jc w:val="both"/>
        <w:rPr>
          <w:rFonts w:ascii="Arial Narrow" w:hAnsi="Arial Narrow"/>
          <w:sz w:val="22"/>
          <w:szCs w:val="22"/>
        </w:rPr>
      </w:pPr>
      <w:r w:rsidRPr="0046608A">
        <w:rPr>
          <w:rFonts w:ascii="Arial Narrow" w:hAnsi="Arial Narrow"/>
          <w:sz w:val="22"/>
          <w:szCs w:val="22"/>
        </w:rPr>
        <w:t xml:space="preserve"> to take possession of the site and any materials, implements, stores, etc. thereon.</w:t>
      </w:r>
    </w:p>
    <w:p w:rsidR="00090D4D" w:rsidRPr="0046608A" w:rsidRDefault="007C07BB" w:rsidP="006069BD">
      <w:pPr>
        <w:pStyle w:val="ColorfulList-Accent11"/>
        <w:widowControl w:val="0"/>
        <w:numPr>
          <w:ilvl w:val="0"/>
          <w:numId w:val="65"/>
        </w:numPr>
        <w:autoSpaceDE w:val="0"/>
        <w:spacing w:after="80"/>
        <w:jc w:val="both"/>
        <w:rPr>
          <w:rFonts w:ascii="Arial Narrow" w:hAnsi="Arial Narrow"/>
          <w:sz w:val="22"/>
          <w:szCs w:val="22"/>
        </w:rPr>
      </w:pPr>
      <w:r w:rsidRPr="0046608A">
        <w:rPr>
          <w:rFonts w:ascii="Arial Narrow" w:hAnsi="Arial Narrow"/>
          <w:sz w:val="22"/>
          <w:szCs w:val="22"/>
        </w:rPr>
        <w:t xml:space="preserve"> to carry out the incomplete work by any means at the risk and cost of the Contractor</w:t>
      </w:r>
    </w:p>
    <w:p w:rsidR="00090D4D" w:rsidRPr="0046608A" w:rsidRDefault="007C07BB" w:rsidP="006069BD">
      <w:pPr>
        <w:pStyle w:val="ColorfulList-Accent11"/>
        <w:widowControl w:val="0"/>
        <w:numPr>
          <w:ilvl w:val="0"/>
          <w:numId w:val="65"/>
        </w:numPr>
        <w:autoSpaceDE w:val="0"/>
        <w:spacing w:after="80"/>
        <w:jc w:val="both"/>
        <w:rPr>
          <w:rFonts w:ascii="Arial Narrow" w:hAnsi="Arial Narrow"/>
          <w:sz w:val="22"/>
          <w:szCs w:val="22"/>
        </w:rPr>
      </w:pPr>
      <w:r w:rsidRPr="0046608A">
        <w:rPr>
          <w:rFonts w:ascii="Arial Narrow" w:hAnsi="Arial Narrow"/>
          <w:sz w:val="22"/>
          <w:szCs w:val="22"/>
        </w:rPr>
        <w:t xml:space="preserve"> to determine the amount to be recovered from the Contractor for completing the remaining work or in the event the remaining work is not to be completed the loss/damage suffered, if any, by the Company after giving credit for the value of the work executed by the contractor up to the time of cancellation less on a/c payments made till date and value of contractor's materials, equipment, etc., taken possession of after cancellation.</w:t>
      </w:r>
    </w:p>
    <w:p w:rsidR="00090D4D" w:rsidRPr="0046608A" w:rsidRDefault="007C07BB" w:rsidP="006069BD">
      <w:pPr>
        <w:pStyle w:val="ColorfulList-Accent11"/>
        <w:widowControl w:val="0"/>
        <w:numPr>
          <w:ilvl w:val="0"/>
          <w:numId w:val="65"/>
        </w:numPr>
        <w:autoSpaceDE w:val="0"/>
        <w:spacing w:after="80"/>
        <w:jc w:val="both"/>
        <w:rPr>
          <w:rFonts w:ascii="Arial Narrow" w:hAnsi="Arial Narrow"/>
          <w:sz w:val="22"/>
          <w:szCs w:val="22"/>
        </w:rPr>
      </w:pPr>
      <w:r w:rsidRPr="0046608A">
        <w:rPr>
          <w:rFonts w:ascii="Arial Narrow" w:hAnsi="Arial Narrow"/>
          <w:sz w:val="22"/>
          <w:szCs w:val="22"/>
        </w:rPr>
        <w:t xml:space="preserve"> to recover the amount determined as above, if any, from any money due to the Contractor or any account or under any other contract and in the event of any shortfall, the Contractor shall be called upon to pay the same on demand.</w:t>
      </w:r>
    </w:p>
    <w:p w:rsidR="00090D4D" w:rsidRPr="0046608A" w:rsidRDefault="00090D4D">
      <w:pPr>
        <w:autoSpaceDE w:val="0"/>
        <w:ind w:left="1080" w:hanging="360"/>
        <w:jc w:val="both"/>
      </w:pPr>
    </w:p>
    <w:p w:rsidR="00090D4D" w:rsidRPr="0046608A" w:rsidRDefault="007C07BB" w:rsidP="008A278F">
      <w:pPr>
        <w:autoSpaceDE w:val="0"/>
        <w:ind w:left="709"/>
        <w:jc w:val="both"/>
        <w:rPr>
          <w:rFonts w:ascii="Arial Narrow" w:hAnsi="Arial Narrow"/>
          <w:sz w:val="22"/>
          <w:szCs w:val="22"/>
        </w:rPr>
      </w:pPr>
      <w:r w:rsidRPr="0046608A">
        <w:rPr>
          <w:rFonts w:ascii="Arial Narrow" w:hAnsi="Arial Narrow"/>
          <w:sz w:val="22"/>
          <w:szCs w:val="22"/>
        </w:rPr>
        <w:t>The need for determination of the amount of recovery of any extra cost/expenditure or of any loss/damage suffered by the Company shall not however arise in the case of termination of the contract for death/demise of the contractor as stated in 10.1(d).</w:t>
      </w:r>
    </w:p>
    <w:p w:rsidR="00090D4D" w:rsidRPr="0046608A" w:rsidRDefault="007C07BB" w:rsidP="006069BD">
      <w:pPr>
        <w:pStyle w:val="MediumList2-Accent4"/>
        <w:numPr>
          <w:ilvl w:val="1"/>
          <w:numId w:val="46"/>
        </w:numPr>
        <w:spacing w:before="120" w:after="120"/>
        <w:jc w:val="both"/>
      </w:pPr>
      <w:r w:rsidRPr="0046608A">
        <w:rPr>
          <w:rFonts w:ascii="Arial Narrow" w:hAnsi="Arial Narrow"/>
          <w:b/>
          <w:sz w:val="22"/>
          <w:szCs w:val="22"/>
        </w:rPr>
        <w:t>Suspension of work</w:t>
      </w:r>
      <w:r w:rsidRPr="0046608A">
        <w:rPr>
          <w:rFonts w:ascii="Arial Narrow" w:hAnsi="Arial Narrow"/>
          <w:sz w:val="22"/>
          <w:szCs w:val="22"/>
        </w:rPr>
        <w:t xml:space="preserve"> - The contractor shall on receipt of the order in writing of PRCO (whose decision shall be final and binding on the contractor), suspend the progress of work or any part thereof for such time in such manner as the PRCO may consider necessary so as not to cause any damage, or endanger the safety thereof for any of the following reasons:</w:t>
      </w:r>
    </w:p>
    <w:p w:rsidR="00090D4D" w:rsidRPr="0046608A" w:rsidRDefault="007C07BB">
      <w:pPr>
        <w:autoSpaceDE w:val="0"/>
        <w:ind w:left="709" w:firstLine="11"/>
        <w:jc w:val="both"/>
        <w:rPr>
          <w:rFonts w:ascii="Arial Narrow" w:hAnsi="Arial Narrow"/>
          <w:sz w:val="22"/>
          <w:szCs w:val="22"/>
        </w:rPr>
      </w:pPr>
      <w:r w:rsidRPr="0046608A">
        <w:rPr>
          <w:rFonts w:ascii="Arial Narrow" w:hAnsi="Arial Narrow"/>
          <w:sz w:val="22"/>
          <w:szCs w:val="22"/>
        </w:rPr>
        <w:t>a) on account of any default on the part of the Contractor, or</w:t>
      </w:r>
    </w:p>
    <w:p w:rsidR="00090D4D" w:rsidRPr="0046608A" w:rsidRDefault="007C07BB">
      <w:pPr>
        <w:autoSpaceDE w:val="0"/>
        <w:ind w:left="709" w:firstLine="11"/>
        <w:jc w:val="both"/>
        <w:rPr>
          <w:rFonts w:ascii="Arial Narrow" w:hAnsi="Arial Narrow"/>
          <w:sz w:val="22"/>
          <w:szCs w:val="22"/>
        </w:rPr>
      </w:pPr>
      <w:r w:rsidRPr="0046608A">
        <w:rPr>
          <w:rFonts w:ascii="Arial Narrow" w:hAnsi="Arial Narrow"/>
          <w:sz w:val="22"/>
          <w:szCs w:val="22"/>
        </w:rPr>
        <w:t>b) for proper execution of the works, or part thereof reasons other than the default of the contractor or,</w:t>
      </w:r>
    </w:p>
    <w:p w:rsidR="00090D4D" w:rsidRPr="0046608A" w:rsidRDefault="007C07BB">
      <w:pPr>
        <w:autoSpaceDE w:val="0"/>
        <w:ind w:left="709" w:firstLine="11"/>
        <w:jc w:val="both"/>
        <w:rPr>
          <w:rFonts w:ascii="Arial Narrow" w:hAnsi="Arial Narrow"/>
          <w:sz w:val="22"/>
          <w:szCs w:val="22"/>
        </w:rPr>
      </w:pPr>
      <w:r w:rsidRPr="0046608A">
        <w:rPr>
          <w:rFonts w:ascii="Arial Narrow" w:hAnsi="Arial Narrow"/>
          <w:sz w:val="22"/>
          <w:szCs w:val="22"/>
        </w:rPr>
        <w:t>c) for safety of the works, or part thereof.</w:t>
      </w:r>
    </w:p>
    <w:p w:rsidR="00090D4D" w:rsidRPr="0046608A" w:rsidRDefault="00090D4D">
      <w:pPr>
        <w:autoSpaceDE w:val="0"/>
        <w:ind w:left="709" w:hanging="709"/>
        <w:jc w:val="both"/>
        <w:rPr>
          <w:rFonts w:ascii="Arial Narrow" w:hAnsi="Arial Narrow"/>
          <w:sz w:val="22"/>
          <w:szCs w:val="22"/>
        </w:rPr>
      </w:pPr>
    </w:p>
    <w:p w:rsidR="00090D4D" w:rsidRPr="0046608A" w:rsidRDefault="007C07BB">
      <w:pPr>
        <w:autoSpaceDE w:val="0"/>
        <w:ind w:left="709"/>
        <w:jc w:val="both"/>
        <w:rPr>
          <w:rFonts w:ascii="Arial Narrow" w:hAnsi="Arial Narrow"/>
          <w:sz w:val="22"/>
          <w:szCs w:val="22"/>
        </w:rPr>
      </w:pPr>
      <w:r w:rsidRPr="0046608A">
        <w:rPr>
          <w:rFonts w:ascii="Arial Narrow" w:hAnsi="Arial Narrow"/>
          <w:sz w:val="22"/>
          <w:szCs w:val="22"/>
        </w:rPr>
        <w:t>The contractor shall, during such suspension properly protect and ensure the works to the extent necessary and carry out the instruction of the PRCO. If the suspension is ordered for reasons (b) &amp; (c), the contractor shall be entitled to an extension of time equal to the period of every such suspension, plus 25% for completion of the item or group of items of the work for which a separate period of completion as specified in the contract and of which the suspended work forms a part.</w:t>
      </w:r>
    </w:p>
    <w:p w:rsidR="00090D4D" w:rsidRPr="0046608A" w:rsidRDefault="00090D4D">
      <w:pPr>
        <w:autoSpaceDE w:val="0"/>
        <w:ind w:left="709" w:hanging="709"/>
        <w:jc w:val="both"/>
        <w:rPr>
          <w:rFonts w:ascii="Arial Narrow" w:hAnsi="Arial Narrow"/>
          <w:sz w:val="22"/>
          <w:szCs w:val="22"/>
        </w:rPr>
      </w:pPr>
    </w:p>
    <w:p w:rsidR="00090D4D" w:rsidRPr="0046608A" w:rsidRDefault="007C07BB" w:rsidP="008A278F">
      <w:pPr>
        <w:autoSpaceDE w:val="0"/>
        <w:ind w:left="709"/>
        <w:jc w:val="both"/>
        <w:rPr>
          <w:rFonts w:ascii="Arial Narrow" w:hAnsi="Arial Narrow"/>
          <w:sz w:val="22"/>
          <w:szCs w:val="22"/>
        </w:rPr>
      </w:pPr>
      <w:r w:rsidRPr="0046608A">
        <w:rPr>
          <w:rFonts w:ascii="Arial Narrow" w:hAnsi="Arial Narrow"/>
          <w:sz w:val="22"/>
          <w:szCs w:val="22"/>
        </w:rPr>
        <w:t>The work shall, throughout the stipulated period of contract, be carried out with all due diligence on the part of the contractor. In the event of termination or suspension of the contract, on account of default on the part of the contractor, as narrated hereinbefore, the security deposit and other dues of this work or any other work done under this company shall be forfeited and brought under the absolute disposal of the company provided, that the amount so forfeited shall not exceed 10% of the contract value</w:t>
      </w:r>
      <w:r w:rsidR="00B518B6" w:rsidRPr="0046608A">
        <w:rPr>
          <w:rFonts w:ascii="Arial Narrow" w:hAnsi="Arial Narrow"/>
          <w:sz w:val="22"/>
          <w:szCs w:val="22"/>
        </w:rPr>
        <w:t>(Excluding GST)</w:t>
      </w:r>
      <w:r w:rsidRPr="0046608A">
        <w:rPr>
          <w:rFonts w:ascii="Arial Narrow" w:hAnsi="Arial Narrow"/>
          <w:sz w:val="22"/>
          <w:szCs w:val="22"/>
        </w:rPr>
        <w:t xml:space="preserve"> plus GST on forfeited amount.”</w:t>
      </w:r>
    </w:p>
    <w:p w:rsidR="00090D4D" w:rsidRPr="0046608A" w:rsidRDefault="007C07BB" w:rsidP="006069BD">
      <w:pPr>
        <w:pStyle w:val="MediumList2-Accent4"/>
        <w:numPr>
          <w:ilvl w:val="1"/>
          <w:numId w:val="46"/>
        </w:numPr>
        <w:spacing w:before="120" w:after="120"/>
        <w:jc w:val="both"/>
      </w:pPr>
      <w:r w:rsidRPr="0046608A">
        <w:rPr>
          <w:rFonts w:ascii="Arial Narrow" w:hAnsi="Arial Narrow"/>
          <w:b/>
          <w:sz w:val="22"/>
          <w:szCs w:val="22"/>
        </w:rPr>
        <w:t>Foreclosure of contract in full or in part</w:t>
      </w:r>
      <w:r w:rsidRPr="0046608A">
        <w:rPr>
          <w:rFonts w:ascii="Arial Narrow" w:hAnsi="Arial Narrow"/>
          <w:sz w:val="22"/>
          <w:szCs w:val="22"/>
        </w:rPr>
        <w:t xml:space="preserve"> – </w:t>
      </w:r>
    </w:p>
    <w:p w:rsidR="00090D4D" w:rsidRPr="0046608A" w:rsidRDefault="007C07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216"/>
        <w:jc w:val="both"/>
        <w:rPr>
          <w:rFonts w:ascii="Arial Narrow" w:hAnsi="Arial Narrow" w:cs="Arial"/>
          <w:sz w:val="22"/>
          <w:szCs w:val="22"/>
          <w:shd w:val="clear" w:color="auto" w:fill="FFFF00"/>
        </w:rPr>
      </w:pPr>
      <w:r w:rsidRPr="0046608A">
        <w:rPr>
          <w:rFonts w:ascii="Arial Narrow" w:hAnsi="Arial Narrow" w:cs="Arial"/>
          <w:sz w:val="22"/>
          <w:szCs w:val="22"/>
          <w:shd w:val="clear" w:color="auto" w:fill="FFFFFF"/>
        </w:rPr>
        <w:t>Foreclosure of contract in full or in part - If at any time after acceptance of the tender, the company may decide to abandon or reduce the scope of the work in following circumstances:</w:t>
      </w:r>
    </w:p>
    <w:p w:rsidR="00090D4D" w:rsidRPr="0046608A" w:rsidRDefault="00090D4D">
      <w:pPr>
        <w:ind w:left="709"/>
        <w:jc w:val="both"/>
        <w:rPr>
          <w:rFonts w:ascii="Arial Narrow" w:hAnsi="Arial Narrow" w:cs="Arial"/>
          <w:sz w:val="22"/>
          <w:szCs w:val="22"/>
          <w:shd w:val="clear" w:color="auto" w:fill="FFFF00"/>
        </w:rPr>
      </w:pPr>
    </w:p>
    <w:p w:rsidR="00090D4D" w:rsidRPr="0046608A" w:rsidRDefault="007C07BB">
      <w:pPr>
        <w:ind w:left="1276" w:hanging="283"/>
        <w:jc w:val="both"/>
      </w:pPr>
      <w:r w:rsidRPr="0046608A">
        <w:rPr>
          <w:rFonts w:ascii="Arial Narrow" w:hAnsi="Arial Narrow" w:cs="Arial"/>
          <w:sz w:val="22"/>
          <w:szCs w:val="22"/>
          <w:shd w:val="clear" w:color="auto" w:fill="FFFFFF"/>
        </w:rPr>
        <w:t>a). A drop in requirement consequent upon change in geological conditions not allowing company/ management to proceed further being  detrimental to the interest of Company.</w:t>
      </w:r>
    </w:p>
    <w:p w:rsidR="00090D4D" w:rsidRPr="0046608A" w:rsidRDefault="007C07BB">
      <w:pPr>
        <w:ind w:left="1276" w:hanging="283"/>
        <w:jc w:val="both"/>
        <w:rPr>
          <w:rFonts w:ascii="Arial Narrow" w:hAnsi="Arial Narrow" w:cs="Arial"/>
          <w:sz w:val="22"/>
          <w:szCs w:val="22"/>
          <w:shd w:val="clear" w:color="auto" w:fill="FFFF00"/>
        </w:rPr>
      </w:pPr>
      <w:r w:rsidRPr="0046608A">
        <w:rPr>
          <w:rFonts w:ascii="Arial Narrow" w:hAnsi="Arial Narrow" w:cs="Arial"/>
          <w:sz w:val="22"/>
          <w:szCs w:val="22"/>
          <w:shd w:val="clear" w:color="auto" w:fill="FFFFFF"/>
        </w:rPr>
        <w:t xml:space="preserve">b). Continuation of work may endanger safety and security of men and property of the company. </w:t>
      </w:r>
    </w:p>
    <w:p w:rsidR="00090D4D" w:rsidRPr="0046608A" w:rsidRDefault="007C07BB">
      <w:pPr>
        <w:ind w:left="1276" w:hanging="283"/>
        <w:jc w:val="both"/>
        <w:rPr>
          <w:rFonts w:ascii="Arial Narrow" w:hAnsi="Arial Narrow" w:cs="Arial"/>
          <w:sz w:val="22"/>
          <w:szCs w:val="22"/>
          <w:shd w:val="clear" w:color="auto" w:fill="FFFF00"/>
        </w:rPr>
      </w:pPr>
      <w:r w:rsidRPr="0046608A">
        <w:rPr>
          <w:rFonts w:ascii="Arial Narrow" w:hAnsi="Arial Narrow" w:cs="Arial"/>
          <w:sz w:val="22"/>
          <w:szCs w:val="22"/>
          <w:shd w:val="clear" w:color="auto" w:fill="FFFFFF"/>
        </w:rPr>
        <w:t xml:space="preserve">c). Causative events like land acquisition problems/problem of shifting of villagers etc. </w:t>
      </w:r>
    </w:p>
    <w:p w:rsidR="00090D4D" w:rsidRPr="0046608A" w:rsidRDefault="007C07BB">
      <w:pPr>
        <w:ind w:left="1276" w:hanging="283"/>
        <w:jc w:val="both"/>
      </w:pPr>
      <w:r w:rsidRPr="0046608A">
        <w:rPr>
          <w:rFonts w:ascii="Arial Narrow" w:hAnsi="Arial Narrow" w:cs="Arial"/>
          <w:sz w:val="22"/>
          <w:szCs w:val="22"/>
          <w:shd w:val="clear" w:color="auto" w:fill="FFFFFF"/>
        </w:rPr>
        <w:t>d)</w:t>
      </w:r>
      <w:r w:rsidRPr="0046608A">
        <w:rPr>
          <w:rFonts w:ascii="Arial Narrow" w:hAnsi="Arial Narrow" w:cs="Arial"/>
          <w:sz w:val="22"/>
          <w:szCs w:val="22"/>
          <w:shd w:val="clear" w:color="auto" w:fill="FFFFFF"/>
        </w:rPr>
        <w:tab/>
      </w:r>
      <w:r w:rsidRPr="0046608A">
        <w:rPr>
          <w:rFonts w:ascii="Arial Narrow" w:hAnsi="Arial Narrow"/>
          <w:sz w:val="22"/>
          <w:szCs w:val="22"/>
          <w:shd w:val="clear" w:color="auto" w:fill="FFFFFF"/>
        </w:rPr>
        <w:t>If at any time after acceptance of the tender, the Company decides to abandon or reduce the scope</w:t>
      </w:r>
      <w:r w:rsidRPr="0046608A">
        <w:rPr>
          <w:rFonts w:ascii="Arial Narrow" w:hAnsi="Arial Narrow"/>
          <w:sz w:val="22"/>
          <w:szCs w:val="22"/>
        </w:rPr>
        <w:t xml:space="preserve"> of the work for any reason whatsoever as decided by the Company, other than non-availability of </w:t>
      </w:r>
      <w:r w:rsidRPr="0046608A">
        <w:rPr>
          <w:rFonts w:ascii="Arial Narrow" w:hAnsi="Arial Narrow"/>
          <w:sz w:val="22"/>
          <w:szCs w:val="22"/>
        </w:rPr>
        <w:lastRenderedPageBreak/>
        <w:t>the statutory Clearance(s) viz. (i) Notification under Section 4(i) of CBA Act, 1957 &amp; (ii) Permission for exploration in Forest Areas.</w:t>
      </w:r>
    </w:p>
    <w:p w:rsidR="00090D4D" w:rsidRPr="0046608A" w:rsidRDefault="00090D4D">
      <w:pPr>
        <w:ind w:left="1276" w:hanging="283"/>
        <w:jc w:val="both"/>
        <w:rPr>
          <w:rFonts w:ascii="Arial Narrow" w:hAnsi="Arial Narrow"/>
          <w:sz w:val="22"/>
          <w:szCs w:val="22"/>
        </w:rPr>
      </w:pPr>
    </w:p>
    <w:p w:rsidR="00090D4D" w:rsidRPr="0046608A" w:rsidRDefault="007C07BB">
      <w:pPr>
        <w:ind w:left="709"/>
        <w:jc w:val="both"/>
        <w:rPr>
          <w:rFonts w:ascii="Arial Narrow" w:hAnsi="Arial Narrow"/>
          <w:sz w:val="22"/>
          <w:szCs w:val="22"/>
        </w:rPr>
      </w:pPr>
      <w:r w:rsidRPr="0046608A">
        <w:rPr>
          <w:rFonts w:ascii="Arial Narrow" w:hAnsi="Arial Narrow"/>
          <w:sz w:val="22"/>
          <w:szCs w:val="22"/>
        </w:rPr>
        <w:t>In this case, the Project Manager/PRCO shall give notice in writing to that effect to the Contractor. In the event of abandonment/reduction in the scope of work in such cases, the company shall be liable to pay the Contractor at the contract rates full amount for works executed and measured at site up to the date of such abandonment/reduction in the work.</w:t>
      </w:r>
    </w:p>
    <w:p w:rsidR="00090D4D" w:rsidRPr="0046608A" w:rsidRDefault="00090D4D" w:rsidP="008655C3">
      <w:pPr>
        <w:autoSpaceDE w:val="0"/>
        <w:jc w:val="both"/>
        <w:rPr>
          <w:rFonts w:ascii="Arial Narrow" w:hAnsi="Arial Narrow"/>
          <w:sz w:val="22"/>
          <w:szCs w:val="22"/>
          <w:shd w:val="clear" w:color="auto" w:fill="FFFF00"/>
        </w:rPr>
      </w:pPr>
    </w:p>
    <w:p w:rsidR="00090D4D" w:rsidRPr="0046608A" w:rsidRDefault="007C07BB">
      <w:pPr>
        <w:autoSpaceDE w:val="0"/>
        <w:ind w:left="709"/>
        <w:jc w:val="both"/>
        <w:rPr>
          <w:rFonts w:ascii="Arial Narrow" w:hAnsi="Arial Narrow"/>
          <w:sz w:val="22"/>
          <w:szCs w:val="22"/>
          <w:shd w:val="clear" w:color="auto" w:fill="FFFF00"/>
        </w:rPr>
      </w:pPr>
      <w:r w:rsidRPr="0046608A">
        <w:rPr>
          <w:rFonts w:ascii="Arial Narrow" w:hAnsi="Arial Narrow"/>
          <w:sz w:val="22"/>
          <w:szCs w:val="22"/>
          <w:shd w:val="clear" w:color="auto" w:fill="FFFFFF"/>
        </w:rPr>
        <w:t>The Contractor shall, if required by the Project Manager/PRCO, furnish to him books of accounts, papers, relevant documents as may be necessary to enable the Project Manager/PRCO to assess the amount payable in terms of part 10.4 (a), (b), (c) and (d) above, the contractor shall not have any claim for compensation whatsoever either for abandonment or for reduction in the scope of work, other than those as specified above.</w:t>
      </w:r>
    </w:p>
    <w:p w:rsidR="00090D4D" w:rsidRPr="0046608A" w:rsidRDefault="00090D4D">
      <w:pPr>
        <w:autoSpaceDE w:val="0"/>
        <w:ind w:left="709"/>
        <w:jc w:val="both"/>
        <w:rPr>
          <w:rFonts w:ascii="Arial Narrow" w:hAnsi="Arial Narrow" w:cs="Arial"/>
          <w:sz w:val="22"/>
          <w:szCs w:val="22"/>
          <w:shd w:val="clear" w:color="auto" w:fill="FFFF00"/>
        </w:rPr>
      </w:pPr>
    </w:p>
    <w:p w:rsidR="00090D4D" w:rsidRPr="0046608A" w:rsidRDefault="007C07BB">
      <w:pPr>
        <w:autoSpaceDE w:val="0"/>
        <w:ind w:left="709"/>
        <w:jc w:val="both"/>
        <w:rPr>
          <w:rFonts w:ascii="Arial Narrow" w:hAnsi="Arial Narrow" w:cs="Arial"/>
          <w:sz w:val="22"/>
          <w:szCs w:val="22"/>
          <w:shd w:val="clear" w:color="auto" w:fill="FFFFFF"/>
        </w:rPr>
      </w:pPr>
      <w:r w:rsidRPr="0046608A">
        <w:rPr>
          <w:rFonts w:ascii="Arial Narrow" w:hAnsi="Arial Narrow" w:cs="Arial"/>
          <w:sz w:val="22"/>
          <w:szCs w:val="22"/>
          <w:shd w:val="clear" w:color="auto" w:fill="FFFFFF"/>
        </w:rPr>
        <w:t>However, the penalty on account of shortfall quantity as per clause 6.2 will be levied on the contractor.</w:t>
      </w:r>
    </w:p>
    <w:p w:rsidR="00603548" w:rsidRPr="0046608A" w:rsidRDefault="00603548">
      <w:pPr>
        <w:autoSpaceDE w:val="0"/>
        <w:ind w:left="709"/>
        <w:jc w:val="both"/>
        <w:rPr>
          <w:rFonts w:ascii="Arial Narrow" w:hAnsi="Arial Narrow" w:cs="Arial"/>
          <w:sz w:val="22"/>
          <w:szCs w:val="22"/>
          <w:shd w:val="clear" w:color="auto" w:fill="FFFFFF"/>
        </w:rPr>
      </w:pPr>
    </w:p>
    <w:p w:rsidR="00603548" w:rsidRPr="0046608A" w:rsidRDefault="00603548" w:rsidP="006069BD">
      <w:pPr>
        <w:numPr>
          <w:ilvl w:val="1"/>
          <w:numId w:val="46"/>
        </w:numPr>
        <w:spacing w:before="120" w:after="120"/>
        <w:jc w:val="both"/>
        <w:rPr>
          <w:rFonts w:ascii="Arial Narrow" w:eastAsia="Calibri" w:hAnsi="Arial Narrow" w:cs="Calibri"/>
          <w:sz w:val="20"/>
          <w:szCs w:val="20"/>
          <w:lang w:val="en-IN" w:eastAsia="en-IN"/>
        </w:rPr>
      </w:pPr>
      <w:r w:rsidRPr="0046608A">
        <w:rPr>
          <w:rFonts w:ascii="Arial Narrow" w:eastAsia="Calibri" w:hAnsi="Arial Narrow" w:cs="Calibri"/>
          <w:sz w:val="20"/>
          <w:szCs w:val="20"/>
          <w:lang w:val="en-IN" w:eastAsia="en-IN"/>
        </w:rPr>
        <w:t>ACTIONS AFTER PARTIAL CANCELLATION/TERMINATION OF CONTRACT.</w:t>
      </w:r>
    </w:p>
    <w:p w:rsidR="00603548" w:rsidRPr="0046608A" w:rsidRDefault="00603548" w:rsidP="00603548">
      <w:pPr>
        <w:suppressAutoHyphens w:val="0"/>
        <w:autoSpaceDE w:val="0"/>
        <w:adjustRightInd w:val="0"/>
        <w:ind w:left="720"/>
        <w:jc w:val="both"/>
        <w:textAlignment w:val="auto"/>
        <w:rPr>
          <w:rFonts w:ascii="Arial Narrow" w:eastAsia="Calibri" w:hAnsi="Arial Narrow" w:cs="Calibri"/>
          <w:sz w:val="20"/>
          <w:szCs w:val="20"/>
          <w:lang w:val="en-IN" w:eastAsia="en-IN"/>
        </w:rPr>
      </w:pPr>
      <w:r w:rsidRPr="0046608A">
        <w:rPr>
          <w:rFonts w:ascii="Arial Narrow" w:eastAsia="Calibri" w:hAnsi="Arial Narrow" w:cs="Calibri"/>
          <w:sz w:val="20"/>
          <w:szCs w:val="20"/>
          <w:lang w:val="en-IN" w:eastAsia="en-IN"/>
        </w:rPr>
        <w:t>If the progress of the work or of any portion of the work is unsatisfactory, the PRCO, after giving the contractor 15 days’ notice in writing, without fully cancelling/terminating the contract, shall be entitled to employ another Agency for executing the job or to carry out the work departmentally or contractually through tendering / limited tendering pro</w:t>
      </w:r>
      <w:r w:rsidRPr="0046608A">
        <w:rPr>
          <w:rFonts w:ascii="Arial Narrow" w:eastAsia="Calibri" w:hAnsi="Arial Narrow" w:cs="Calibri"/>
          <w:sz w:val="20"/>
          <w:szCs w:val="20"/>
          <w:lang w:val="en-IN" w:eastAsia="en-IN"/>
        </w:rPr>
        <w:t>c</w:t>
      </w:r>
      <w:r w:rsidRPr="0046608A">
        <w:rPr>
          <w:rFonts w:ascii="Arial Narrow" w:eastAsia="Calibri" w:hAnsi="Arial Narrow" w:cs="Calibri"/>
          <w:sz w:val="20"/>
          <w:szCs w:val="20"/>
          <w:lang w:val="en-IN" w:eastAsia="en-IN"/>
        </w:rPr>
        <w:t>ess, either wholly or partly.</w:t>
      </w:r>
    </w:p>
    <w:p w:rsidR="00603548" w:rsidRPr="0046608A" w:rsidRDefault="00603548" w:rsidP="00603548">
      <w:pPr>
        <w:suppressAutoHyphens w:val="0"/>
        <w:autoSpaceDE w:val="0"/>
        <w:adjustRightInd w:val="0"/>
        <w:ind w:left="720"/>
        <w:jc w:val="both"/>
        <w:textAlignment w:val="auto"/>
        <w:rPr>
          <w:rFonts w:ascii="Arial Narrow" w:eastAsia="Calibri" w:hAnsi="Arial Narrow" w:cs="Calibri"/>
          <w:sz w:val="20"/>
          <w:szCs w:val="20"/>
          <w:lang w:val="en-IN" w:eastAsia="en-IN"/>
        </w:rPr>
      </w:pPr>
      <w:r w:rsidRPr="0046608A">
        <w:rPr>
          <w:rFonts w:ascii="Arial Narrow" w:eastAsia="Calibri" w:hAnsi="Arial Narrow" w:cs="Calibri"/>
          <w:sz w:val="20"/>
          <w:szCs w:val="20"/>
          <w:lang w:val="en-IN" w:eastAsia="en-IN"/>
        </w:rPr>
        <w:t>In such an event, the contractor shall be liable for loss/damage suffered by the employer because of action under this clause and to compensate for this loss or damage, the employer shall be entitled to recover higher of the following:</w:t>
      </w:r>
    </w:p>
    <w:p w:rsidR="00603548" w:rsidRPr="0046608A" w:rsidRDefault="00603548" w:rsidP="00603548">
      <w:pPr>
        <w:suppressAutoHyphens w:val="0"/>
        <w:autoSpaceDE w:val="0"/>
        <w:adjustRightInd w:val="0"/>
        <w:ind w:left="720"/>
        <w:jc w:val="both"/>
        <w:textAlignment w:val="auto"/>
        <w:rPr>
          <w:rFonts w:ascii="Arial Narrow" w:eastAsia="Calibri" w:hAnsi="Arial Narrow" w:cs="Calibri"/>
          <w:sz w:val="20"/>
          <w:szCs w:val="20"/>
          <w:lang w:val="en-IN" w:eastAsia="en-IN"/>
        </w:rPr>
      </w:pPr>
    </w:p>
    <w:p w:rsidR="00603548" w:rsidRPr="0046608A" w:rsidRDefault="00603548" w:rsidP="00603548">
      <w:pPr>
        <w:suppressAutoHyphens w:val="0"/>
        <w:autoSpaceDE w:val="0"/>
        <w:adjustRightInd w:val="0"/>
        <w:ind w:left="720"/>
        <w:textAlignment w:val="auto"/>
        <w:rPr>
          <w:rFonts w:ascii="Arial Narrow" w:eastAsia="Calibri" w:hAnsi="Arial Narrow" w:cs="Calibri"/>
          <w:sz w:val="20"/>
          <w:szCs w:val="20"/>
          <w:lang w:val="en-IN" w:eastAsia="en-IN"/>
        </w:rPr>
      </w:pPr>
      <w:r w:rsidRPr="0046608A">
        <w:rPr>
          <w:rFonts w:ascii="Arial Narrow" w:eastAsia="Calibri" w:hAnsi="Arial Narrow" w:cs="Calibri"/>
          <w:sz w:val="20"/>
          <w:szCs w:val="20"/>
          <w:lang w:val="en-IN" w:eastAsia="en-IN"/>
        </w:rPr>
        <w:t>i) Forfeiture of security deposit comprising of performance guarantee and retention money at disposal of the e</w:t>
      </w:r>
      <w:r w:rsidRPr="0046608A">
        <w:rPr>
          <w:rFonts w:ascii="Arial Narrow" w:eastAsia="Calibri" w:hAnsi="Arial Narrow" w:cs="Calibri"/>
          <w:sz w:val="20"/>
          <w:szCs w:val="20"/>
          <w:lang w:val="en-IN" w:eastAsia="en-IN"/>
        </w:rPr>
        <w:t>m</w:t>
      </w:r>
      <w:r w:rsidRPr="0046608A">
        <w:rPr>
          <w:rFonts w:ascii="Arial Narrow" w:eastAsia="Calibri" w:hAnsi="Arial Narrow" w:cs="Calibri"/>
          <w:sz w:val="20"/>
          <w:szCs w:val="20"/>
          <w:lang w:val="en-IN" w:eastAsia="en-IN"/>
        </w:rPr>
        <w:t>ployer.</w:t>
      </w:r>
    </w:p>
    <w:p w:rsidR="00603548" w:rsidRPr="0046608A" w:rsidRDefault="00603548" w:rsidP="00603548">
      <w:pPr>
        <w:suppressAutoHyphens w:val="0"/>
        <w:autoSpaceDE w:val="0"/>
        <w:adjustRightInd w:val="0"/>
        <w:ind w:left="720"/>
        <w:jc w:val="center"/>
        <w:textAlignment w:val="auto"/>
        <w:rPr>
          <w:rFonts w:ascii="Arial Narrow" w:eastAsia="Calibri" w:hAnsi="Arial Narrow" w:cs="Calibri"/>
          <w:sz w:val="20"/>
          <w:szCs w:val="20"/>
          <w:lang w:val="en-IN" w:eastAsia="en-IN"/>
        </w:rPr>
      </w:pPr>
      <w:r w:rsidRPr="0046608A">
        <w:rPr>
          <w:rFonts w:ascii="Arial Narrow" w:eastAsia="Calibri" w:hAnsi="Arial Narrow" w:cs="Calibri"/>
          <w:sz w:val="20"/>
          <w:szCs w:val="20"/>
          <w:lang w:val="en-IN" w:eastAsia="en-IN"/>
        </w:rPr>
        <w:t>Or</w:t>
      </w:r>
    </w:p>
    <w:p w:rsidR="00603548" w:rsidRPr="0046608A" w:rsidRDefault="00603548" w:rsidP="00603548">
      <w:pPr>
        <w:suppressAutoHyphens w:val="0"/>
        <w:autoSpaceDE w:val="0"/>
        <w:adjustRightInd w:val="0"/>
        <w:ind w:left="720"/>
        <w:jc w:val="both"/>
        <w:textAlignment w:val="auto"/>
        <w:rPr>
          <w:rFonts w:ascii="Arial Narrow" w:eastAsia="Calibri" w:hAnsi="Arial Narrow" w:cs="Calibri"/>
          <w:sz w:val="20"/>
          <w:szCs w:val="20"/>
          <w:lang w:val="en-IN" w:eastAsia="en-IN"/>
        </w:rPr>
      </w:pPr>
      <w:r w:rsidRPr="0046608A">
        <w:rPr>
          <w:rFonts w:ascii="Arial Narrow" w:eastAsia="Calibri" w:hAnsi="Arial Narrow" w:cs="Calibri"/>
          <w:sz w:val="20"/>
          <w:szCs w:val="20"/>
          <w:lang w:val="en-IN" w:eastAsia="en-IN"/>
        </w:rPr>
        <w:t>ii) 20% of value of cancelled work. The value of the cancelled work shall be calculated for the items and quantities cancelled (as per provision of agreement) at the agreement rates when notice in writing for termination of work was issued to the contractor. The certificate to be issued by the PRCO for the cost of the work cancelled/terminated shall be final.</w:t>
      </w:r>
    </w:p>
    <w:p w:rsidR="00603548" w:rsidRPr="0046608A" w:rsidRDefault="00603548" w:rsidP="00603548">
      <w:pPr>
        <w:suppressAutoHyphens w:val="0"/>
        <w:autoSpaceDE w:val="0"/>
        <w:adjustRightInd w:val="0"/>
        <w:ind w:left="720"/>
        <w:jc w:val="both"/>
        <w:textAlignment w:val="auto"/>
        <w:rPr>
          <w:rFonts w:ascii="Arial Narrow" w:eastAsia="Calibri" w:hAnsi="Arial Narrow" w:cs="Calibri"/>
          <w:sz w:val="20"/>
          <w:szCs w:val="20"/>
          <w:lang w:val="en-IN" w:eastAsia="en-IN"/>
        </w:rPr>
      </w:pPr>
    </w:p>
    <w:p w:rsidR="00603548" w:rsidRPr="0046608A" w:rsidRDefault="00603548" w:rsidP="00603548">
      <w:pPr>
        <w:suppressAutoHyphens w:val="0"/>
        <w:autoSpaceDE w:val="0"/>
        <w:adjustRightInd w:val="0"/>
        <w:ind w:left="720"/>
        <w:textAlignment w:val="auto"/>
        <w:rPr>
          <w:rFonts w:ascii="Arial Narrow" w:eastAsia="Calibri" w:hAnsi="Arial Narrow" w:cs="Calibri"/>
          <w:sz w:val="20"/>
          <w:szCs w:val="20"/>
          <w:lang w:val="en-IN" w:eastAsia="en-IN"/>
        </w:rPr>
      </w:pPr>
      <w:r w:rsidRPr="0046608A">
        <w:rPr>
          <w:rFonts w:ascii="Arial Narrow" w:eastAsia="Calibri" w:hAnsi="Arial Narrow" w:cs="Calibri"/>
          <w:sz w:val="20"/>
          <w:szCs w:val="20"/>
          <w:lang w:val="en-IN" w:eastAsia="en-IN"/>
        </w:rPr>
        <w:t>The contractor, from whom part work is being taken out, shall not be allowed to participate in the tendering process if any.</w:t>
      </w:r>
    </w:p>
    <w:p w:rsidR="00603548" w:rsidRPr="0046608A" w:rsidRDefault="00603548" w:rsidP="00603548">
      <w:pPr>
        <w:suppressAutoHyphens w:val="0"/>
        <w:autoSpaceDE w:val="0"/>
        <w:adjustRightInd w:val="0"/>
        <w:ind w:left="720"/>
        <w:jc w:val="both"/>
        <w:textAlignment w:val="auto"/>
        <w:rPr>
          <w:rFonts w:ascii="Arial Narrow" w:eastAsia="Calibri" w:hAnsi="Arial Narrow" w:cs="Calibri"/>
          <w:sz w:val="20"/>
          <w:szCs w:val="20"/>
          <w:lang w:val="en-IN" w:eastAsia="en-IN"/>
        </w:rPr>
      </w:pPr>
      <w:r w:rsidRPr="0046608A">
        <w:rPr>
          <w:rFonts w:ascii="Arial Narrow" w:eastAsia="Calibri" w:hAnsi="Arial Narrow" w:cs="Calibri"/>
          <w:sz w:val="20"/>
          <w:szCs w:val="20"/>
          <w:lang w:val="en-IN" w:eastAsia="en-IN"/>
        </w:rPr>
        <w:t>In the event of above course being adopted by the PRCO, the contractor shall have no claim to compensation for any loss sustained by him by reasons of his having purchased materials, equipments or entered into agreement or made advances on any account or with a view to the execution of work or performance of the contract.</w:t>
      </w:r>
    </w:p>
    <w:p w:rsidR="00603548" w:rsidRPr="0046608A" w:rsidRDefault="00603548" w:rsidP="00603548">
      <w:pPr>
        <w:suppressAutoHyphens w:val="0"/>
        <w:autoSpaceDE w:val="0"/>
        <w:adjustRightInd w:val="0"/>
        <w:ind w:left="720"/>
        <w:textAlignment w:val="auto"/>
        <w:rPr>
          <w:rFonts w:ascii="Arial Narrow" w:eastAsia="Calibri" w:hAnsi="Arial Narrow" w:cs="Calibri"/>
          <w:sz w:val="20"/>
          <w:szCs w:val="20"/>
          <w:lang w:val="en-IN" w:eastAsia="en-IN"/>
        </w:rPr>
      </w:pPr>
      <w:r w:rsidRPr="0046608A">
        <w:rPr>
          <w:rFonts w:ascii="Arial Narrow" w:eastAsia="Calibri" w:hAnsi="Arial Narrow" w:cs="Calibri"/>
          <w:sz w:val="20"/>
          <w:szCs w:val="20"/>
          <w:lang w:val="en-IN" w:eastAsia="en-IN"/>
        </w:rPr>
        <w:t>All the other terms and conditions of contract shall remain unaltered.</w:t>
      </w:r>
    </w:p>
    <w:p w:rsidR="00090D4D" w:rsidRPr="0046608A" w:rsidRDefault="00090D4D">
      <w:pPr>
        <w:autoSpaceDE w:val="0"/>
        <w:ind w:left="709"/>
        <w:jc w:val="both"/>
      </w:pPr>
    </w:p>
    <w:p w:rsidR="00090D4D" w:rsidRPr="0046608A" w:rsidRDefault="007C07BB" w:rsidP="006069BD">
      <w:pPr>
        <w:pStyle w:val="MediumList2-Accent4"/>
        <w:numPr>
          <w:ilvl w:val="0"/>
          <w:numId w:val="36"/>
        </w:numPr>
        <w:spacing w:after="120"/>
        <w:ind w:left="142" w:hanging="426"/>
        <w:jc w:val="both"/>
        <w:rPr>
          <w:rFonts w:ascii="Arial Narrow" w:hAnsi="Arial Narrow"/>
          <w:b/>
          <w:sz w:val="22"/>
          <w:szCs w:val="22"/>
        </w:rPr>
      </w:pPr>
      <w:r w:rsidRPr="0046608A">
        <w:rPr>
          <w:rFonts w:ascii="Arial Narrow" w:hAnsi="Arial Narrow"/>
          <w:b/>
          <w:sz w:val="22"/>
          <w:szCs w:val="22"/>
        </w:rPr>
        <w:t>DEFECT LIABILITY CERTIFICATE / COMPLETION CERTIFICATE</w:t>
      </w:r>
    </w:p>
    <w:p w:rsidR="00090D4D" w:rsidRPr="0046608A" w:rsidRDefault="007C07BB" w:rsidP="008A278F">
      <w:pPr>
        <w:autoSpaceDE w:val="0"/>
        <w:ind w:left="709"/>
        <w:jc w:val="both"/>
      </w:pPr>
      <w:r w:rsidRPr="0046608A">
        <w:rPr>
          <w:rFonts w:ascii="Arial Narrow" w:hAnsi="Arial Narrow"/>
          <w:sz w:val="22"/>
          <w:szCs w:val="22"/>
        </w:rPr>
        <w:t>The contractor shall give notice of</w:t>
      </w:r>
      <w:r w:rsidRPr="0046608A">
        <w:rPr>
          <w:rFonts w:ascii="Arial Narrow" w:hAnsi="Arial Narrow"/>
          <w:b/>
          <w:sz w:val="22"/>
          <w:szCs w:val="22"/>
        </w:rPr>
        <w:t xml:space="preserve"> </w:t>
      </w:r>
      <w:r w:rsidRPr="0046608A">
        <w:rPr>
          <w:rFonts w:ascii="Arial Narrow" w:hAnsi="Arial Narrow"/>
          <w:sz w:val="22"/>
          <w:szCs w:val="22"/>
        </w:rPr>
        <w:t>completion of work, to the PRCO. The PRCO</w:t>
      </w:r>
      <w:r w:rsidRPr="0046608A">
        <w:rPr>
          <w:rFonts w:ascii="Arial Narrow" w:hAnsi="Arial Narrow"/>
          <w:b/>
          <w:sz w:val="22"/>
          <w:szCs w:val="22"/>
        </w:rPr>
        <w:t xml:space="preserve"> </w:t>
      </w:r>
      <w:r w:rsidRPr="0046608A">
        <w:rPr>
          <w:rFonts w:ascii="Arial Narrow" w:hAnsi="Arial Narrow"/>
          <w:sz w:val="22"/>
          <w:szCs w:val="22"/>
        </w:rPr>
        <w:t xml:space="preserve">shall within 30 days from the receipt thereof, inspect the </w:t>
      </w:r>
      <w:r w:rsidR="00744AA5" w:rsidRPr="0046608A">
        <w:rPr>
          <w:rFonts w:ascii="Arial Narrow" w:hAnsi="Arial Narrow"/>
          <w:sz w:val="22"/>
          <w:szCs w:val="22"/>
        </w:rPr>
        <w:t xml:space="preserve">Work </w:t>
      </w:r>
      <w:r w:rsidRPr="0046608A">
        <w:rPr>
          <w:rFonts w:ascii="Arial Narrow" w:hAnsi="Arial Narrow"/>
          <w:sz w:val="22"/>
          <w:szCs w:val="22"/>
        </w:rPr>
        <w:t>and scrutinize the defects/deficiencies, if any, to be rectified by the contractor as also the items, if any, for which payment shall be</w:t>
      </w:r>
      <w:r w:rsidRPr="0046608A">
        <w:rPr>
          <w:rFonts w:ascii="Arial Narrow" w:hAnsi="Arial Narrow"/>
          <w:b/>
          <w:sz w:val="22"/>
          <w:szCs w:val="22"/>
        </w:rPr>
        <w:t xml:space="preserve"> </w:t>
      </w:r>
      <w:r w:rsidRPr="0046608A">
        <w:rPr>
          <w:rFonts w:ascii="Arial Narrow" w:hAnsi="Arial Narrow"/>
          <w:sz w:val="22"/>
          <w:szCs w:val="22"/>
        </w:rPr>
        <w:t>made at reduced rate. If the defects, according to the PRCO are of a major nature and the</w:t>
      </w:r>
      <w:r w:rsidRPr="0046608A">
        <w:rPr>
          <w:rFonts w:ascii="Arial Narrow" w:hAnsi="Arial Narrow"/>
          <w:b/>
          <w:sz w:val="22"/>
          <w:szCs w:val="22"/>
        </w:rPr>
        <w:t xml:space="preserve"> </w:t>
      </w:r>
      <w:r w:rsidRPr="0046608A">
        <w:rPr>
          <w:rFonts w:ascii="Arial Narrow" w:hAnsi="Arial Narrow"/>
          <w:sz w:val="22"/>
          <w:szCs w:val="22"/>
        </w:rPr>
        <w:t>rectification of which is necessary for the satisfactory performance of the contract, he shall intimate in</w:t>
      </w:r>
      <w:r w:rsidRPr="0046608A">
        <w:rPr>
          <w:rFonts w:ascii="Arial Narrow" w:hAnsi="Arial Narrow"/>
          <w:b/>
          <w:sz w:val="22"/>
          <w:szCs w:val="22"/>
        </w:rPr>
        <w:t xml:space="preserve"> </w:t>
      </w:r>
      <w:r w:rsidRPr="0046608A">
        <w:rPr>
          <w:rFonts w:ascii="Arial Narrow" w:hAnsi="Arial Narrow"/>
          <w:sz w:val="22"/>
          <w:szCs w:val="22"/>
        </w:rPr>
        <w:t>writing the defects and instruct the contractor to rectify the defects/remove deficiencies within the period</w:t>
      </w:r>
      <w:r w:rsidRPr="0046608A">
        <w:rPr>
          <w:rFonts w:ascii="Arial Narrow" w:hAnsi="Arial Narrow"/>
          <w:b/>
          <w:sz w:val="22"/>
          <w:szCs w:val="22"/>
        </w:rPr>
        <w:t xml:space="preserve"> </w:t>
      </w:r>
      <w:r w:rsidRPr="0046608A">
        <w:rPr>
          <w:rFonts w:ascii="Arial Narrow" w:hAnsi="Arial Narrow"/>
          <w:sz w:val="22"/>
          <w:szCs w:val="22"/>
        </w:rPr>
        <w:t>and in the manner to be specified therein before issue of Defect Liability Certificate. In the event there are</w:t>
      </w:r>
      <w:r w:rsidRPr="0046608A">
        <w:rPr>
          <w:rFonts w:ascii="Arial Narrow" w:hAnsi="Arial Narrow"/>
          <w:b/>
          <w:sz w:val="22"/>
          <w:szCs w:val="22"/>
        </w:rPr>
        <w:t xml:space="preserve"> </w:t>
      </w:r>
      <w:r w:rsidRPr="0046608A">
        <w:rPr>
          <w:rFonts w:ascii="Arial Narrow" w:hAnsi="Arial Narrow"/>
          <w:sz w:val="22"/>
          <w:szCs w:val="22"/>
        </w:rPr>
        <w:t>no defects or the defects/deficiencies are of a minor nature and the PRCO is satisfied that the</w:t>
      </w:r>
      <w:r w:rsidRPr="0046608A">
        <w:rPr>
          <w:rFonts w:ascii="Arial Narrow" w:hAnsi="Arial Narrow"/>
          <w:b/>
          <w:sz w:val="22"/>
          <w:szCs w:val="22"/>
        </w:rPr>
        <w:t xml:space="preserve"> </w:t>
      </w:r>
      <w:r w:rsidRPr="0046608A">
        <w:rPr>
          <w:rFonts w:ascii="Arial Narrow" w:hAnsi="Arial Narrow"/>
          <w:sz w:val="22"/>
          <w:szCs w:val="22"/>
        </w:rPr>
        <w:t>contractor has already made arrangements for rectification, or in the event of contractor's failure to rectify</w:t>
      </w:r>
      <w:r w:rsidRPr="0046608A">
        <w:rPr>
          <w:rFonts w:ascii="Arial Narrow" w:hAnsi="Arial Narrow"/>
          <w:b/>
          <w:sz w:val="22"/>
          <w:szCs w:val="22"/>
        </w:rPr>
        <w:t xml:space="preserve"> </w:t>
      </w:r>
      <w:r w:rsidRPr="0046608A">
        <w:rPr>
          <w:rFonts w:ascii="Arial Narrow" w:hAnsi="Arial Narrow"/>
          <w:sz w:val="22"/>
          <w:szCs w:val="22"/>
        </w:rPr>
        <w:t>the defects for any reason whatsoever, the defects can be rectified by the Company departmentally or by</w:t>
      </w:r>
      <w:r w:rsidRPr="0046608A">
        <w:rPr>
          <w:rFonts w:ascii="Arial Narrow" w:hAnsi="Arial Narrow"/>
          <w:b/>
          <w:sz w:val="22"/>
          <w:szCs w:val="22"/>
        </w:rPr>
        <w:t xml:space="preserve"> </w:t>
      </w:r>
      <w:r w:rsidRPr="0046608A">
        <w:rPr>
          <w:rFonts w:ascii="Arial Narrow" w:hAnsi="Arial Narrow"/>
          <w:sz w:val="22"/>
          <w:szCs w:val="22"/>
        </w:rPr>
        <w:t>other means and the 50% of the security deposit of the contractor shall be sufficient to cover the cost</w:t>
      </w:r>
      <w:r w:rsidRPr="0046608A">
        <w:rPr>
          <w:rFonts w:ascii="Arial Narrow" w:hAnsi="Arial Narrow"/>
          <w:b/>
          <w:sz w:val="22"/>
          <w:szCs w:val="22"/>
        </w:rPr>
        <w:t xml:space="preserve"> </w:t>
      </w:r>
      <w:r w:rsidRPr="0046608A">
        <w:rPr>
          <w:rFonts w:ascii="Arial Narrow" w:hAnsi="Arial Narrow"/>
          <w:sz w:val="22"/>
          <w:szCs w:val="22"/>
        </w:rPr>
        <w:t>thereof, he shall issue the Defect Liability Certificate indicating the date of completion of the work, defects</w:t>
      </w:r>
      <w:r w:rsidRPr="0046608A">
        <w:rPr>
          <w:rFonts w:ascii="Arial Narrow" w:hAnsi="Arial Narrow"/>
          <w:b/>
          <w:sz w:val="22"/>
          <w:szCs w:val="22"/>
        </w:rPr>
        <w:t xml:space="preserve"> </w:t>
      </w:r>
      <w:r w:rsidRPr="0046608A">
        <w:rPr>
          <w:rFonts w:ascii="Arial Narrow" w:hAnsi="Arial Narrow"/>
          <w:sz w:val="22"/>
          <w:szCs w:val="22"/>
        </w:rPr>
        <w:t>to be rectified, if any, and the items, if any, for which payment shall be made at reduced rate including</w:t>
      </w:r>
      <w:r w:rsidRPr="0046608A">
        <w:rPr>
          <w:rFonts w:ascii="Arial Narrow" w:hAnsi="Arial Narrow"/>
          <w:b/>
          <w:sz w:val="22"/>
          <w:szCs w:val="22"/>
        </w:rPr>
        <w:t xml:space="preserve"> </w:t>
      </w:r>
      <w:r w:rsidRPr="0046608A">
        <w:rPr>
          <w:rFonts w:ascii="Arial Narrow" w:hAnsi="Arial Narrow"/>
          <w:sz w:val="22"/>
          <w:szCs w:val="22"/>
        </w:rPr>
        <w:t>reasons therefore and with necessary instructions to the contractor to clear the site/place of work of all</w:t>
      </w:r>
      <w:r w:rsidRPr="0046608A">
        <w:rPr>
          <w:rFonts w:ascii="Arial Narrow" w:hAnsi="Arial Narrow"/>
          <w:b/>
          <w:sz w:val="22"/>
          <w:szCs w:val="22"/>
        </w:rPr>
        <w:t xml:space="preserve"> </w:t>
      </w:r>
      <w:r w:rsidRPr="0046608A">
        <w:rPr>
          <w:rFonts w:ascii="Arial Narrow" w:hAnsi="Arial Narrow"/>
          <w:sz w:val="22"/>
          <w:szCs w:val="22"/>
        </w:rPr>
        <w:t>debris/waste materials, scaffoldings, sheds, surplus materials etc. making it clean and usable .</w:t>
      </w:r>
    </w:p>
    <w:p w:rsidR="00F82BAD" w:rsidRPr="0046608A" w:rsidRDefault="007C07BB" w:rsidP="006069BD">
      <w:pPr>
        <w:pStyle w:val="MediumList2-Accent4"/>
        <w:numPr>
          <w:ilvl w:val="1"/>
          <w:numId w:val="47"/>
        </w:numPr>
        <w:spacing w:before="120" w:after="120"/>
        <w:jc w:val="both"/>
        <w:rPr>
          <w:rFonts w:ascii="Arial Narrow" w:hAnsi="Arial Narrow"/>
          <w:sz w:val="22"/>
          <w:szCs w:val="22"/>
        </w:rPr>
      </w:pPr>
      <w:r w:rsidRPr="0046608A">
        <w:rPr>
          <w:rFonts w:ascii="Arial Narrow" w:hAnsi="Arial Narrow"/>
          <w:sz w:val="22"/>
          <w:szCs w:val="22"/>
        </w:rPr>
        <w:t>In cases where separate period of completion for certain items or groups of items are specified in the contract, separate Defect Liability Certificate (Taking Over Certificate with list of defects), for such items or groups of items may be issued by the PRCO after completion of such items on receipt of notice from the contractor only in the event the work is completed satisfactorily in every respect. Refund of security deposit and payment of final bill shall, however, be made on completion of the entire contract work, but not on completion of such items of work.</w:t>
      </w:r>
    </w:p>
    <w:p w:rsidR="00850B19" w:rsidRPr="0046608A" w:rsidRDefault="007C07BB" w:rsidP="006069BD">
      <w:pPr>
        <w:pStyle w:val="MediumList2-Accent4"/>
        <w:numPr>
          <w:ilvl w:val="1"/>
          <w:numId w:val="47"/>
        </w:numPr>
        <w:spacing w:before="120" w:after="120"/>
        <w:jc w:val="both"/>
        <w:rPr>
          <w:rFonts w:ascii="Arial Narrow" w:hAnsi="Arial Narrow"/>
          <w:sz w:val="22"/>
          <w:szCs w:val="22"/>
        </w:rPr>
      </w:pPr>
      <w:r w:rsidRPr="0046608A">
        <w:rPr>
          <w:rFonts w:ascii="Arial Narrow" w:hAnsi="Arial Narrow"/>
          <w:sz w:val="22"/>
          <w:szCs w:val="22"/>
        </w:rPr>
        <w:lastRenderedPageBreak/>
        <w:t>Before the date fixed for completion of work, the work as well as the site of work are to be made clean after removal of rubbish, scaffolding, surplus materials, temporary structures etc.</w:t>
      </w:r>
    </w:p>
    <w:p w:rsidR="00090D4D" w:rsidRPr="0046608A" w:rsidRDefault="007C07BB" w:rsidP="006069BD">
      <w:pPr>
        <w:pStyle w:val="MediumList2-Accent4"/>
        <w:numPr>
          <w:ilvl w:val="1"/>
          <w:numId w:val="47"/>
        </w:numPr>
        <w:spacing w:before="120" w:after="120"/>
        <w:jc w:val="both"/>
        <w:rPr>
          <w:rFonts w:ascii="Arial Narrow" w:hAnsi="Arial Narrow"/>
          <w:sz w:val="22"/>
          <w:szCs w:val="22"/>
        </w:rPr>
      </w:pPr>
      <w:r w:rsidRPr="0046608A">
        <w:rPr>
          <w:rFonts w:ascii="Arial Narrow" w:hAnsi="Arial Narrow"/>
          <w:sz w:val="22"/>
          <w:szCs w:val="22"/>
        </w:rPr>
        <w:t>In case of Contractor's failure, the PRCO shall have right to get the work done at the cost of the Contractor.</w:t>
      </w:r>
    </w:p>
    <w:p w:rsidR="00090D4D" w:rsidRPr="0046608A" w:rsidRDefault="007C07BB" w:rsidP="006069BD">
      <w:pPr>
        <w:pStyle w:val="MediumList2-Accent4"/>
        <w:numPr>
          <w:ilvl w:val="0"/>
          <w:numId w:val="36"/>
        </w:numPr>
        <w:spacing w:after="120"/>
        <w:ind w:left="142" w:hanging="426"/>
        <w:jc w:val="both"/>
        <w:rPr>
          <w:rFonts w:ascii="Arial Narrow" w:hAnsi="Arial Narrow"/>
          <w:b/>
          <w:sz w:val="22"/>
          <w:szCs w:val="22"/>
        </w:rPr>
      </w:pPr>
      <w:r w:rsidRPr="0046608A">
        <w:rPr>
          <w:rFonts w:ascii="Arial Narrow" w:hAnsi="Arial Narrow"/>
          <w:b/>
          <w:sz w:val="22"/>
          <w:szCs w:val="22"/>
        </w:rPr>
        <w:t>ADDITIONAL RESPONSIBILITIES OF THE CONTRACTOR</w:t>
      </w:r>
    </w:p>
    <w:p w:rsidR="00090D4D" w:rsidRPr="0046608A" w:rsidRDefault="00090D4D">
      <w:pPr>
        <w:autoSpaceDE w:val="0"/>
        <w:ind w:left="709" w:hanging="709"/>
        <w:jc w:val="both"/>
        <w:rPr>
          <w:rFonts w:ascii="Arial Narrow" w:hAnsi="Arial Narrow"/>
          <w:sz w:val="22"/>
          <w:szCs w:val="22"/>
        </w:rPr>
      </w:pPr>
    </w:p>
    <w:p w:rsidR="00090D4D" w:rsidRPr="0046608A" w:rsidRDefault="007C07BB">
      <w:pPr>
        <w:autoSpaceDE w:val="0"/>
        <w:ind w:left="709"/>
        <w:jc w:val="both"/>
        <w:rPr>
          <w:rFonts w:ascii="Arial Narrow" w:hAnsi="Arial Narrow"/>
          <w:sz w:val="22"/>
          <w:szCs w:val="22"/>
        </w:rPr>
      </w:pPr>
      <w:r w:rsidRPr="0046608A">
        <w:rPr>
          <w:rFonts w:ascii="Arial Narrow" w:hAnsi="Arial Narrow"/>
          <w:sz w:val="22"/>
          <w:szCs w:val="22"/>
        </w:rPr>
        <w:t>The cost on account of "Additional Responsibilities of the Contractor" under this clause is deemed to be included in the tendered rates.</w:t>
      </w:r>
    </w:p>
    <w:p w:rsidR="00090D4D" w:rsidRPr="0046608A" w:rsidRDefault="007C07BB" w:rsidP="006069BD">
      <w:pPr>
        <w:pStyle w:val="MediumList2-Accent4"/>
        <w:numPr>
          <w:ilvl w:val="0"/>
          <w:numId w:val="53"/>
        </w:numPr>
        <w:autoSpaceDE w:val="0"/>
        <w:ind w:left="1080" w:hanging="270"/>
        <w:jc w:val="both"/>
        <w:rPr>
          <w:rFonts w:ascii="Arial Narrow" w:hAnsi="Arial Narrow"/>
          <w:sz w:val="22"/>
          <w:szCs w:val="22"/>
        </w:rPr>
      </w:pPr>
      <w:r w:rsidRPr="0046608A">
        <w:rPr>
          <w:rFonts w:ascii="Arial Narrow" w:hAnsi="Arial Narrow"/>
          <w:sz w:val="22"/>
          <w:szCs w:val="22"/>
        </w:rPr>
        <w:t>The Company reserve the right to let other contractors also work in connection with the project and the contractor shall co-operate in the works for the introduction and stores and materials and execution of his/their works.</w:t>
      </w:r>
    </w:p>
    <w:p w:rsidR="00090D4D" w:rsidRPr="0046608A" w:rsidRDefault="007C07BB" w:rsidP="006069BD">
      <w:pPr>
        <w:pStyle w:val="MediumList2-Accent4"/>
        <w:numPr>
          <w:ilvl w:val="0"/>
          <w:numId w:val="53"/>
        </w:numPr>
        <w:autoSpaceDE w:val="0"/>
        <w:ind w:left="1080" w:hanging="270"/>
        <w:jc w:val="both"/>
        <w:rPr>
          <w:rFonts w:ascii="Arial Narrow" w:hAnsi="Arial Narrow"/>
          <w:sz w:val="22"/>
          <w:szCs w:val="22"/>
        </w:rPr>
      </w:pPr>
      <w:r w:rsidRPr="0046608A">
        <w:rPr>
          <w:rFonts w:ascii="Arial Narrow" w:hAnsi="Arial Narrow"/>
          <w:sz w:val="22"/>
          <w:szCs w:val="22"/>
        </w:rPr>
        <w:t>The Contractor shall keep on the work, during the progress a competent Superintendent and necessary assistants who shall represent the contractor(s) in his/their absence. Important instructions shall be confirmed to the contractor(s) in writing. If the Contractor in course of the works find any discrepancy between the drawing, forming part of the contract documents and the physical conditions of the locality or any errors or omissions in drawings except those prepared by himself/themselves and not approved by the Project Manager/PRCO, it shall be his/their duty to immediately inform the Project Manager/PRCO in writing and the Project Manager/PRCO shall verify the same. Any work done after such discovery and without intimation as indicated above will be done at the risk of the Contractor.</w:t>
      </w:r>
    </w:p>
    <w:p w:rsidR="00090D4D" w:rsidRPr="0046608A" w:rsidRDefault="007C07BB" w:rsidP="006069BD">
      <w:pPr>
        <w:pStyle w:val="MediumList2-Accent4"/>
        <w:numPr>
          <w:ilvl w:val="0"/>
          <w:numId w:val="53"/>
        </w:numPr>
        <w:autoSpaceDE w:val="0"/>
        <w:ind w:left="1080" w:hanging="270"/>
        <w:jc w:val="both"/>
        <w:rPr>
          <w:rFonts w:ascii="Arial Narrow" w:hAnsi="Arial Narrow"/>
          <w:sz w:val="22"/>
          <w:szCs w:val="22"/>
        </w:rPr>
      </w:pPr>
      <w:r w:rsidRPr="0046608A">
        <w:rPr>
          <w:rFonts w:ascii="Arial Narrow" w:hAnsi="Arial Narrow"/>
          <w:sz w:val="22"/>
          <w:szCs w:val="22"/>
        </w:rPr>
        <w:t>The Contractor shall employ only competent, skillful and orderly men to do the work. The Project Manager/PRCO shall have the right to ask the Contractor to remove from the work site any men of the contractor who in his opinion is undesirable and the Contractor will have to remove him within three hours of such orders. The Contractor shall further be responsible for making arrangements at his own cost for accommodation and other essential needs of the staff and workers under his employment.</w:t>
      </w:r>
    </w:p>
    <w:p w:rsidR="00090D4D" w:rsidRPr="0046608A" w:rsidRDefault="007C07BB" w:rsidP="006069BD">
      <w:pPr>
        <w:pStyle w:val="MediumList2-Accent4"/>
        <w:numPr>
          <w:ilvl w:val="0"/>
          <w:numId w:val="53"/>
        </w:numPr>
        <w:autoSpaceDE w:val="0"/>
        <w:ind w:left="1080" w:hanging="270"/>
        <w:jc w:val="both"/>
        <w:rPr>
          <w:rFonts w:ascii="Arial Narrow" w:hAnsi="Arial Narrow"/>
          <w:sz w:val="22"/>
          <w:szCs w:val="22"/>
        </w:rPr>
      </w:pPr>
      <w:r w:rsidRPr="0046608A">
        <w:rPr>
          <w:rFonts w:ascii="Arial Narrow" w:hAnsi="Arial Narrow"/>
          <w:sz w:val="22"/>
          <w:szCs w:val="22"/>
        </w:rPr>
        <w:t>Precautions shall be exercised at all times for the protection of persons (including employees) and property. The safety required or recommended by all applicable laws, codes, statutes and regulations will be observed. In case of accidents, he/they shall be responsible for compliance with all the requirements imposed by the Workmen's Compensation Act or any other similar laws in force, and shall indemnify the Company against any claim on this account.</w:t>
      </w:r>
    </w:p>
    <w:p w:rsidR="00090D4D" w:rsidRPr="0046608A" w:rsidRDefault="007C07BB">
      <w:pPr>
        <w:tabs>
          <w:tab w:val="left" w:pos="1080"/>
        </w:tabs>
        <w:autoSpaceDE w:val="0"/>
        <w:ind w:left="1080" w:hanging="360"/>
        <w:jc w:val="both"/>
      </w:pPr>
      <w:r w:rsidRPr="0046608A">
        <w:rPr>
          <w:rFonts w:ascii="Arial Narrow" w:hAnsi="Arial Narrow" w:cs="Arial Narrow"/>
          <w:sz w:val="22"/>
          <w:szCs w:val="22"/>
        </w:rPr>
        <w:tab/>
      </w:r>
      <w:r w:rsidRPr="0046608A">
        <w:rPr>
          <w:rFonts w:ascii="Arial Narrow" w:hAnsi="Arial Narrow"/>
          <w:sz w:val="22"/>
          <w:szCs w:val="22"/>
        </w:rPr>
        <w:t>The Contractor shall at all times exercise reasonable precautions for the safety of employees in the performance of his/their contract and shall comply with all applicable provisions of the safety laws drawn up by the State or Central Government or Municipalities and other authorities in India. The Contractor shall comply with the provision of the safety hand book as approved and amended from time to time by the Government of India.</w:t>
      </w:r>
    </w:p>
    <w:p w:rsidR="00090D4D" w:rsidRPr="0046608A" w:rsidRDefault="007C07BB" w:rsidP="006069BD">
      <w:pPr>
        <w:pStyle w:val="MediumList2-Accent4"/>
        <w:numPr>
          <w:ilvl w:val="0"/>
          <w:numId w:val="53"/>
        </w:numPr>
        <w:autoSpaceDE w:val="0"/>
        <w:ind w:left="1080" w:hanging="270"/>
        <w:jc w:val="both"/>
        <w:rPr>
          <w:rFonts w:ascii="Arial Narrow" w:hAnsi="Arial Narrow"/>
          <w:sz w:val="22"/>
          <w:szCs w:val="22"/>
        </w:rPr>
      </w:pPr>
      <w:r w:rsidRPr="0046608A">
        <w:rPr>
          <w:rFonts w:ascii="Arial Narrow" w:hAnsi="Arial Narrow"/>
          <w:sz w:val="22"/>
          <w:szCs w:val="22"/>
        </w:rPr>
        <w:t>The Contractor shall familiarize themselves with and be governed by all laws and rules of India and Local statutes and orders and regulations applicable to his/their work.</w:t>
      </w:r>
    </w:p>
    <w:p w:rsidR="00090D4D" w:rsidRPr="0046608A" w:rsidRDefault="007C07BB" w:rsidP="006069BD">
      <w:pPr>
        <w:pStyle w:val="MediumList2-Accent4"/>
        <w:numPr>
          <w:ilvl w:val="0"/>
          <w:numId w:val="53"/>
        </w:numPr>
        <w:autoSpaceDE w:val="0"/>
        <w:ind w:left="1080" w:hanging="270"/>
        <w:jc w:val="both"/>
        <w:rPr>
          <w:rFonts w:ascii="Arial Narrow" w:hAnsi="Arial Narrow"/>
          <w:sz w:val="22"/>
          <w:szCs w:val="22"/>
        </w:rPr>
      </w:pPr>
      <w:r w:rsidRPr="0046608A">
        <w:rPr>
          <w:rFonts w:ascii="Arial Narrow" w:hAnsi="Arial Narrow"/>
          <w:sz w:val="22"/>
          <w:szCs w:val="22"/>
        </w:rPr>
        <w:t>The contractor shall furnish to the Project Manager/PRCO with work reports from time to time regarding the contractor organization and the progress made by him/them in the execution of the work as per the contract agreement.</w:t>
      </w:r>
    </w:p>
    <w:p w:rsidR="00090D4D" w:rsidRPr="0046608A" w:rsidRDefault="007C07BB" w:rsidP="006069BD">
      <w:pPr>
        <w:pStyle w:val="MediumList2-Accent4"/>
        <w:numPr>
          <w:ilvl w:val="0"/>
          <w:numId w:val="53"/>
        </w:numPr>
        <w:autoSpaceDE w:val="0"/>
        <w:ind w:left="1080" w:hanging="270"/>
        <w:jc w:val="both"/>
        <w:rPr>
          <w:rFonts w:ascii="Arial Narrow" w:hAnsi="Arial Narrow"/>
          <w:sz w:val="22"/>
          <w:szCs w:val="22"/>
        </w:rPr>
      </w:pPr>
      <w:r w:rsidRPr="0046608A">
        <w:rPr>
          <w:rFonts w:ascii="Arial Narrow" w:hAnsi="Arial Narrow"/>
          <w:sz w:val="22"/>
          <w:szCs w:val="22"/>
        </w:rPr>
        <w:t>All duties, taxes and other levies payable by the Contractor under the Contract (excluding “GST”), or for any other cause as applicable on the last date of submission of tender, shall be included in the rates, prices and the total Bid Price submitted by the Bidder. All incidentals, overheads, etc. as may be attendant upon execution and completion of works shall also be included in the rates, prices and total Bid Price submitted by the Bidder.</w:t>
      </w:r>
    </w:p>
    <w:p w:rsidR="00090D4D" w:rsidRPr="0046608A" w:rsidRDefault="007C07BB">
      <w:pPr>
        <w:widowControl w:val="0"/>
        <w:tabs>
          <w:tab w:val="left" w:pos="1080"/>
        </w:tabs>
        <w:autoSpaceDE w:val="0"/>
        <w:ind w:left="1080" w:hanging="360"/>
        <w:jc w:val="both"/>
      </w:pPr>
      <w:r w:rsidRPr="0046608A">
        <w:rPr>
          <w:rFonts w:ascii="Arial Narrow" w:hAnsi="Arial Narrow" w:cs="Arial Narrow"/>
          <w:bCs/>
          <w:sz w:val="22"/>
          <w:szCs w:val="22"/>
        </w:rPr>
        <w:tab/>
      </w:r>
      <w:r w:rsidRPr="0046608A">
        <w:rPr>
          <w:rFonts w:ascii="Arial Narrow" w:hAnsi="Arial Narrow"/>
          <w:sz w:val="22"/>
          <w:szCs w:val="22"/>
        </w:rPr>
        <w:t>However, such duties, taxes, levies etc. which is notified after the last date of submission of tender and/or any increase over the rate existing on the last date of submission of tender shall be reimbursed by the company on production of documentary evidence in support of payment actually made to the concerned authorities.</w:t>
      </w:r>
    </w:p>
    <w:p w:rsidR="00090D4D" w:rsidRPr="0046608A" w:rsidRDefault="007C07BB">
      <w:pPr>
        <w:widowControl w:val="0"/>
        <w:tabs>
          <w:tab w:val="left" w:pos="1080"/>
        </w:tabs>
        <w:autoSpaceDE w:val="0"/>
        <w:ind w:left="1080" w:hanging="360"/>
        <w:jc w:val="both"/>
      </w:pPr>
      <w:r w:rsidRPr="0046608A">
        <w:rPr>
          <w:rFonts w:ascii="Arial Narrow" w:hAnsi="Arial Narrow" w:cs="Arial Narrow"/>
          <w:bCs/>
          <w:sz w:val="22"/>
          <w:szCs w:val="22"/>
        </w:rPr>
        <w:tab/>
      </w:r>
      <w:r w:rsidRPr="0046608A">
        <w:rPr>
          <w:rFonts w:ascii="Arial Narrow" w:hAnsi="Arial Narrow"/>
          <w:sz w:val="22"/>
          <w:szCs w:val="22"/>
        </w:rPr>
        <w:t xml:space="preserve">However, any reduction of cost on account of Govt. notification for duties or levies shall be recovered from the bills submitted by the Bidder. </w:t>
      </w:r>
    </w:p>
    <w:p w:rsidR="00090D4D" w:rsidRPr="0046608A" w:rsidRDefault="007C07BB" w:rsidP="006069BD">
      <w:pPr>
        <w:pStyle w:val="MediumList2-Accent4"/>
        <w:numPr>
          <w:ilvl w:val="0"/>
          <w:numId w:val="53"/>
        </w:numPr>
        <w:autoSpaceDE w:val="0"/>
        <w:ind w:left="1080" w:hanging="270"/>
        <w:jc w:val="both"/>
        <w:rPr>
          <w:rFonts w:ascii="Arial Narrow" w:hAnsi="Arial Narrow"/>
          <w:sz w:val="22"/>
          <w:szCs w:val="22"/>
        </w:rPr>
      </w:pPr>
      <w:r w:rsidRPr="0046608A">
        <w:rPr>
          <w:rFonts w:ascii="Arial Narrow" w:hAnsi="Arial Narrow"/>
          <w:sz w:val="22"/>
          <w:szCs w:val="22"/>
        </w:rPr>
        <w:t>The Company reserves the right to deduct/ withhold any amount towards taxes, levies, etc. and to deal with such amount in terms of the provisions of the Statute or in terms of the direction of any statutory authority and the company shall only provide with certificate towards such deduction and shall not be responsible for any reason whatsoever.</w:t>
      </w:r>
    </w:p>
    <w:p w:rsidR="00090D4D" w:rsidRPr="0046608A" w:rsidRDefault="007C07BB" w:rsidP="006069BD">
      <w:pPr>
        <w:pStyle w:val="MediumList2-Accent4"/>
        <w:numPr>
          <w:ilvl w:val="0"/>
          <w:numId w:val="53"/>
        </w:numPr>
        <w:autoSpaceDE w:val="0"/>
        <w:ind w:left="1080" w:hanging="270"/>
        <w:jc w:val="both"/>
        <w:rPr>
          <w:rFonts w:ascii="Arial Narrow" w:hAnsi="Arial Narrow"/>
          <w:sz w:val="22"/>
          <w:szCs w:val="22"/>
        </w:rPr>
      </w:pPr>
      <w:r w:rsidRPr="0046608A">
        <w:rPr>
          <w:rFonts w:ascii="Arial Narrow" w:hAnsi="Arial Narrow"/>
          <w:sz w:val="22"/>
          <w:szCs w:val="22"/>
        </w:rPr>
        <w:t>The Contractor shall make his/their own arrangement for all materials, tools, staff and laborers required for the contract, which shall include cost of lead, lift, loading, unloading, railway freight, recruiting expenses and any other charges for the completion of the work to the entire satisfaction of the company.</w:t>
      </w:r>
    </w:p>
    <w:p w:rsidR="00090D4D" w:rsidRPr="0046608A" w:rsidRDefault="007C07BB" w:rsidP="006069BD">
      <w:pPr>
        <w:pStyle w:val="MediumList2-Accent4"/>
        <w:numPr>
          <w:ilvl w:val="0"/>
          <w:numId w:val="53"/>
        </w:numPr>
        <w:autoSpaceDE w:val="0"/>
        <w:ind w:left="1080" w:hanging="270"/>
        <w:jc w:val="both"/>
        <w:rPr>
          <w:rFonts w:ascii="Arial Narrow" w:hAnsi="Arial Narrow"/>
          <w:sz w:val="22"/>
          <w:szCs w:val="22"/>
        </w:rPr>
      </w:pPr>
      <w:r w:rsidRPr="0046608A">
        <w:rPr>
          <w:rFonts w:ascii="Arial Narrow" w:hAnsi="Arial Narrow"/>
          <w:sz w:val="22"/>
          <w:szCs w:val="22"/>
        </w:rPr>
        <w:lastRenderedPageBreak/>
        <w:t>The Contractor shall make their own arrangement for carriage of all materials to the work site at his/their own cost and supply of all water required for the contracted work and drinking water to his/their workmen.</w:t>
      </w:r>
    </w:p>
    <w:p w:rsidR="00090D4D" w:rsidRPr="0046608A" w:rsidRDefault="007C07BB" w:rsidP="006069BD">
      <w:pPr>
        <w:pStyle w:val="MediumList2-Accent4"/>
        <w:numPr>
          <w:ilvl w:val="0"/>
          <w:numId w:val="53"/>
        </w:numPr>
        <w:autoSpaceDE w:val="0"/>
        <w:ind w:left="1080" w:hanging="270"/>
        <w:jc w:val="both"/>
        <w:rPr>
          <w:rFonts w:ascii="Arial Narrow" w:hAnsi="Arial Narrow"/>
          <w:sz w:val="22"/>
          <w:szCs w:val="22"/>
        </w:rPr>
      </w:pPr>
      <w:r w:rsidRPr="0046608A">
        <w:rPr>
          <w:rFonts w:ascii="Arial Narrow" w:hAnsi="Arial Narrow"/>
          <w:sz w:val="22"/>
          <w:szCs w:val="22"/>
        </w:rPr>
        <w:t>The work shall not be sublet to any other party, unless approved by PRCO, in writing.</w:t>
      </w:r>
    </w:p>
    <w:p w:rsidR="00090D4D" w:rsidRPr="0046608A" w:rsidRDefault="007C07BB" w:rsidP="006069BD">
      <w:pPr>
        <w:pStyle w:val="MediumList2-Accent4"/>
        <w:numPr>
          <w:ilvl w:val="0"/>
          <w:numId w:val="53"/>
        </w:numPr>
        <w:autoSpaceDE w:val="0"/>
        <w:ind w:left="1080" w:hanging="270"/>
        <w:jc w:val="both"/>
        <w:rPr>
          <w:rFonts w:ascii="Arial Narrow" w:hAnsi="Arial Narrow"/>
          <w:sz w:val="22"/>
          <w:szCs w:val="22"/>
        </w:rPr>
      </w:pPr>
      <w:r w:rsidRPr="0046608A">
        <w:rPr>
          <w:rFonts w:ascii="Arial Narrow" w:hAnsi="Arial Narrow"/>
          <w:sz w:val="22"/>
          <w:szCs w:val="22"/>
        </w:rPr>
        <w:t>The Contractor shall work in reserved/protected forest area as per the guidelines of the Forest Department/the Forest Protection Act. Any liability on account of violation of the provisions shall be borne by the contractor.</w:t>
      </w:r>
    </w:p>
    <w:p w:rsidR="00090D4D" w:rsidRPr="0046608A" w:rsidRDefault="007C07BB" w:rsidP="006069BD">
      <w:pPr>
        <w:pStyle w:val="MediumList2-Accent4"/>
        <w:numPr>
          <w:ilvl w:val="0"/>
          <w:numId w:val="53"/>
        </w:numPr>
        <w:autoSpaceDE w:val="0"/>
        <w:ind w:left="1080" w:hanging="270"/>
        <w:jc w:val="both"/>
        <w:rPr>
          <w:rFonts w:ascii="Arial Narrow" w:hAnsi="Arial Narrow"/>
          <w:sz w:val="22"/>
          <w:szCs w:val="22"/>
        </w:rPr>
      </w:pPr>
      <w:r w:rsidRPr="0046608A">
        <w:rPr>
          <w:rFonts w:ascii="Arial Narrow" w:hAnsi="Arial Narrow"/>
          <w:sz w:val="22"/>
          <w:szCs w:val="22"/>
        </w:rPr>
        <w:t>The Contractor shall not pay less than the minimum wages to the labourers engaged by him/them as per Minimum Wages Act or such other legislation or award or the minimum wages fixed by the respective State Government as may be in force. The contractor shall make necessary payments of the Provident Fund for the workmen employed by him for the work as per the laws prevailing under provisions of CMPF and Allied Schemes and Miscellaneous Provisions Act 1948 or Employees Provident Fund and Miscellaneous Provisions Act 1952 as the case may be.</w:t>
      </w:r>
    </w:p>
    <w:p w:rsidR="00090D4D" w:rsidRPr="0046608A" w:rsidRDefault="007C07BB" w:rsidP="006069BD">
      <w:pPr>
        <w:pStyle w:val="MediumList2-Accent4"/>
        <w:numPr>
          <w:ilvl w:val="0"/>
          <w:numId w:val="53"/>
        </w:numPr>
        <w:autoSpaceDE w:val="0"/>
        <w:ind w:left="1080" w:hanging="270"/>
        <w:jc w:val="both"/>
        <w:rPr>
          <w:rFonts w:ascii="Arial Narrow" w:hAnsi="Arial Narrow"/>
          <w:sz w:val="22"/>
          <w:szCs w:val="22"/>
        </w:rPr>
      </w:pPr>
      <w:r w:rsidRPr="0046608A">
        <w:rPr>
          <w:rFonts w:ascii="Arial Narrow" w:hAnsi="Arial Narrow"/>
          <w:sz w:val="22"/>
          <w:szCs w:val="22"/>
        </w:rPr>
        <w:t>All accounts shall be maintained in English and the company shall have the right of access and inspection of all such books of accounts etc. relating to payment of labourers including payment of provident fund etc. considered necessary as per prevalent Statutes, Acts and Laws and the company may arrange for witnessing the payment to the labourers by its representatives.</w:t>
      </w:r>
    </w:p>
    <w:p w:rsidR="00090D4D" w:rsidRPr="0046608A" w:rsidRDefault="007C07BB" w:rsidP="006069BD">
      <w:pPr>
        <w:pStyle w:val="MediumList2-Accent4"/>
        <w:numPr>
          <w:ilvl w:val="0"/>
          <w:numId w:val="53"/>
        </w:numPr>
        <w:autoSpaceDE w:val="0"/>
        <w:ind w:left="1080" w:hanging="270"/>
        <w:jc w:val="both"/>
        <w:rPr>
          <w:rFonts w:ascii="Arial Narrow" w:hAnsi="Arial Narrow"/>
          <w:sz w:val="22"/>
          <w:szCs w:val="22"/>
        </w:rPr>
      </w:pPr>
      <w:r w:rsidRPr="0046608A">
        <w:rPr>
          <w:rFonts w:ascii="Arial Narrow" w:hAnsi="Arial Narrow"/>
          <w:sz w:val="22"/>
          <w:szCs w:val="22"/>
        </w:rPr>
        <w:t>The Contractor shall in addition to any indemnity provided by law, indemnify and keep indemnified:</w:t>
      </w:r>
    </w:p>
    <w:p w:rsidR="00090D4D" w:rsidRPr="0046608A" w:rsidRDefault="007C07BB" w:rsidP="006069BD">
      <w:pPr>
        <w:numPr>
          <w:ilvl w:val="1"/>
          <w:numId w:val="27"/>
        </w:numPr>
        <w:tabs>
          <w:tab w:val="left" w:pos="1440"/>
          <w:tab w:val="left" w:pos="1843"/>
        </w:tabs>
        <w:autoSpaceDE w:val="0"/>
        <w:ind w:left="1440"/>
        <w:jc w:val="both"/>
        <w:rPr>
          <w:rFonts w:ascii="Arial Narrow" w:hAnsi="Arial Narrow"/>
          <w:sz w:val="22"/>
          <w:szCs w:val="22"/>
        </w:rPr>
      </w:pPr>
      <w:r w:rsidRPr="0046608A">
        <w:rPr>
          <w:rFonts w:ascii="Arial Narrow" w:hAnsi="Arial Narrow"/>
          <w:sz w:val="22"/>
          <w:szCs w:val="22"/>
        </w:rPr>
        <w:t>the Company or any agent or employee of the Company against any action, claim or proceeding relating to infringement or use of any patent or design rights and shall pay any royalties or other charges which may be payable in respect of any article or material included in the contract.</w:t>
      </w:r>
    </w:p>
    <w:p w:rsidR="00090D4D" w:rsidRPr="0046608A" w:rsidRDefault="007C07BB">
      <w:pPr>
        <w:tabs>
          <w:tab w:val="left" w:pos="1440"/>
        </w:tabs>
        <w:autoSpaceDE w:val="0"/>
        <w:ind w:left="1440" w:hanging="360"/>
        <w:jc w:val="both"/>
      </w:pPr>
      <w:r w:rsidRPr="0046608A">
        <w:rPr>
          <w:rFonts w:ascii="Arial Narrow" w:hAnsi="Arial Narrow" w:cs="Arial Narrow"/>
          <w:sz w:val="22"/>
          <w:szCs w:val="22"/>
        </w:rPr>
        <w:tab/>
      </w:r>
      <w:r w:rsidRPr="0046608A">
        <w:rPr>
          <w:rFonts w:ascii="Arial Narrow" w:hAnsi="Arial Narrow"/>
          <w:sz w:val="22"/>
          <w:szCs w:val="22"/>
        </w:rPr>
        <w:t>However, the amount so paid shall be reimbursed by the Company in the event such infringement has taken place in complying with the specific directions issued by the company or the use of such article or material was the result of any drawing and/or specifications issued by the Company after submission of tender by the Contractor.</w:t>
      </w:r>
    </w:p>
    <w:p w:rsidR="00090D4D" w:rsidRPr="0046608A" w:rsidRDefault="007C07BB">
      <w:pPr>
        <w:tabs>
          <w:tab w:val="left" w:pos="1440"/>
        </w:tabs>
        <w:autoSpaceDE w:val="0"/>
        <w:ind w:left="1440" w:hanging="360"/>
        <w:jc w:val="both"/>
      </w:pPr>
      <w:r w:rsidRPr="0046608A">
        <w:rPr>
          <w:rFonts w:ascii="Arial Narrow" w:hAnsi="Arial Narrow" w:cs="Arial Narrow"/>
          <w:sz w:val="22"/>
          <w:szCs w:val="22"/>
        </w:rPr>
        <w:tab/>
      </w:r>
      <w:r w:rsidRPr="0046608A">
        <w:rPr>
          <w:rFonts w:ascii="Arial Narrow" w:hAnsi="Arial Narrow"/>
          <w:sz w:val="22"/>
          <w:szCs w:val="22"/>
        </w:rPr>
        <w:t>The Contractor must be notified immediately after any claim being made or any action brought against the company, or any agent or employee of the company in respect of any such matter.</w:t>
      </w:r>
    </w:p>
    <w:p w:rsidR="00090D4D" w:rsidRPr="0046608A" w:rsidRDefault="007C07BB">
      <w:pPr>
        <w:tabs>
          <w:tab w:val="left" w:pos="1440"/>
        </w:tabs>
        <w:autoSpaceDE w:val="0"/>
        <w:ind w:left="1440" w:hanging="360"/>
        <w:jc w:val="both"/>
        <w:rPr>
          <w:rFonts w:ascii="Arial Narrow" w:hAnsi="Arial Narrow"/>
          <w:sz w:val="22"/>
          <w:szCs w:val="22"/>
        </w:rPr>
      </w:pPr>
      <w:r w:rsidRPr="0046608A">
        <w:rPr>
          <w:rFonts w:ascii="Arial Narrow" w:hAnsi="Arial Narrow"/>
          <w:sz w:val="22"/>
          <w:szCs w:val="22"/>
        </w:rPr>
        <w:t>b.</w:t>
      </w:r>
      <w:r w:rsidRPr="0046608A">
        <w:rPr>
          <w:rFonts w:ascii="Arial Narrow" w:hAnsi="Arial Narrow"/>
          <w:sz w:val="22"/>
          <w:szCs w:val="22"/>
        </w:rPr>
        <w:tab/>
        <w:t>the Company against all losses and claims for injuries or damage to any third party or to any property belonging to any third party which may arise out of or in consequence of the construction or maintenance or performance of the work under the contract and against all claims, demands, proceedings, damages, costs, charges and expenses whatsoever in respect of or in relation thereto.</w:t>
      </w:r>
    </w:p>
    <w:p w:rsidR="00090D4D" w:rsidRPr="0046608A" w:rsidRDefault="007C07BB">
      <w:pPr>
        <w:tabs>
          <w:tab w:val="left" w:pos="1440"/>
        </w:tabs>
        <w:autoSpaceDE w:val="0"/>
        <w:ind w:left="1440" w:hanging="360"/>
        <w:jc w:val="both"/>
        <w:rPr>
          <w:rFonts w:ascii="Arial Narrow" w:hAnsi="Arial Narrow"/>
          <w:sz w:val="22"/>
          <w:szCs w:val="22"/>
        </w:rPr>
      </w:pPr>
      <w:r w:rsidRPr="0046608A">
        <w:rPr>
          <w:rFonts w:ascii="Arial Narrow" w:hAnsi="Arial Narrow"/>
          <w:sz w:val="22"/>
          <w:szCs w:val="22"/>
        </w:rPr>
        <w:t xml:space="preserve">c. </w:t>
      </w:r>
      <w:r w:rsidRPr="0046608A">
        <w:rPr>
          <w:rFonts w:ascii="Arial Narrow" w:hAnsi="Arial Narrow"/>
          <w:sz w:val="22"/>
          <w:szCs w:val="22"/>
        </w:rPr>
        <w:tab/>
        <w:t>the Company against all claims, damages or compensation under the provisions of payment of Wages Act. 1936, Minimum Wages Act 1948. Employer's Liability Act 1938, The Employees Compensation Act 1923, Industrial Disputes Act 1947, The Employees State Insurance Act 1948, CMPF and Allied Schemes and Provisions Act 1948, EPF and Miscellaneous Provisions Act 1952 and Maternity Benefit Act, 1961 or any modifications thereof or of any other law relating thereto and rules made thereunder from time to time, as may be applicable to the contract, which may arise out of or in consequence of the construction or maintenance or performance of the work under the contract and also against costs, charges and expenses of any suit, action or proceedings arising out of any accident or injury.</w:t>
      </w:r>
    </w:p>
    <w:p w:rsidR="00090D4D" w:rsidRPr="0046608A" w:rsidRDefault="007C07BB">
      <w:pPr>
        <w:tabs>
          <w:tab w:val="left" w:pos="1440"/>
        </w:tabs>
        <w:autoSpaceDE w:val="0"/>
        <w:ind w:left="1440" w:hanging="360"/>
        <w:jc w:val="both"/>
        <w:rPr>
          <w:rFonts w:ascii="Arial Narrow" w:hAnsi="Arial Narrow"/>
          <w:sz w:val="22"/>
          <w:szCs w:val="22"/>
        </w:rPr>
      </w:pPr>
      <w:r w:rsidRPr="0046608A">
        <w:rPr>
          <w:rFonts w:ascii="Arial Narrow" w:hAnsi="Arial Narrow"/>
          <w:sz w:val="22"/>
          <w:szCs w:val="22"/>
        </w:rPr>
        <w:t>d.</w:t>
      </w:r>
      <w:r w:rsidRPr="0046608A">
        <w:rPr>
          <w:rFonts w:ascii="Arial Narrow" w:hAnsi="Arial Narrow"/>
          <w:sz w:val="22"/>
          <w:szCs w:val="22"/>
        </w:rPr>
        <w:tab/>
        <w:t>The Contractor shall ensure that any Payment to the Contractor’s worker is made through the Bank.</w:t>
      </w:r>
    </w:p>
    <w:p w:rsidR="00090D4D" w:rsidRPr="0046608A" w:rsidRDefault="00090D4D">
      <w:pPr>
        <w:tabs>
          <w:tab w:val="left" w:pos="2268"/>
        </w:tabs>
        <w:autoSpaceDE w:val="0"/>
        <w:ind w:left="2268" w:hanging="425"/>
        <w:jc w:val="both"/>
        <w:rPr>
          <w:rFonts w:ascii="Arial Narrow" w:hAnsi="Arial Narrow"/>
          <w:sz w:val="22"/>
          <w:szCs w:val="22"/>
        </w:rPr>
      </w:pPr>
    </w:p>
    <w:p w:rsidR="00090D4D" w:rsidRPr="0046608A" w:rsidRDefault="007C07BB" w:rsidP="006069BD">
      <w:pPr>
        <w:pStyle w:val="MediumList2-Accent4"/>
        <w:numPr>
          <w:ilvl w:val="0"/>
          <w:numId w:val="53"/>
        </w:numPr>
        <w:autoSpaceDE w:val="0"/>
        <w:ind w:left="1080" w:hanging="270"/>
        <w:jc w:val="both"/>
      </w:pPr>
      <w:r w:rsidRPr="0046608A">
        <w:rPr>
          <w:rFonts w:ascii="Arial Narrow" w:hAnsi="Arial Narrow"/>
          <w:b/>
          <w:sz w:val="22"/>
          <w:szCs w:val="22"/>
        </w:rPr>
        <w:t xml:space="preserve">Insurance </w:t>
      </w:r>
      <w:r w:rsidRPr="0046608A">
        <w:rPr>
          <w:rFonts w:ascii="Arial Narrow" w:hAnsi="Arial Narrow"/>
          <w:sz w:val="22"/>
          <w:szCs w:val="22"/>
        </w:rPr>
        <w:t>- The Contractor shall take following insurance policies during the full contract period at his own cost:</w:t>
      </w:r>
    </w:p>
    <w:p w:rsidR="00090D4D" w:rsidRPr="0046608A" w:rsidRDefault="007C07BB">
      <w:pPr>
        <w:autoSpaceDE w:val="0"/>
        <w:ind w:left="1440" w:hanging="360"/>
        <w:jc w:val="both"/>
        <w:rPr>
          <w:rFonts w:ascii="Arial Narrow" w:hAnsi="Arial Narrow"/>
          <w:sz w:val="22"/>
          <w:szCs w:val="22"/>
        </w:rPr>
      </w:pPr>
      <w:r w:rsidRPr="0046608A">
        <w:rPr>
          <w:rFonts w:ascii="Arial Narrow" w:hAnsi="Arial Narrow"/>
          <w:sz w:val="22"/>
          <w:szCs w:val="22"/>
        </w:rPr>
        <w:t>a.</w:t>
      </w:r>
      <w:r w:rsidRPr="0046608A">
        <w:rPr>
          <w:rFonts w:ascii="Arial Narrow" w:hAnsi="Arial Narrow"/>
          <w:sz w:val="22"/>
          <w:szCs w:val="22"/>
        </w:rPr>
        <w:tab/>
        <w:t>The Contractor shall at all times during the pendency of the contract indemnify the company against all claims, damages or compensation under the provisions of the Employee's Compensation Act and shall take insurance policy covering all risk, claims, damages or compensation payable under the Employee's Compensation Act or under any other law relating thereto.</w:t>
      </w:r>
    </w:p>
    <w:p w:rsidR="00090D4D" w:rsidRPr="0046608A" w:rsidRDefault="007C07BB">
      <w:pPr>
        <w:autoSpaceDE w:val="0"/>
        <w:ind w:left="1440" w:hanging="360"/>
        <w:jc w:val="both"/>
        <w:rPr>
          <w:rFonts w:ascii="Arial Narrow" w:hAnsi="Arial Narrow"/>
          <w:sz w:val="22"/>
          <w:szCs w:val="22"/>
        </w:rPr>
      </w:pPr>
      <w:r w:rsidRPr="0046608A">
        <w:rPr>
          <w:rFonts w:ascii="Arial Narrow" w:hAnsi="Arial Narrow"/>
          <w:sz w:val="22"/>
          <w:szCs w:val="22"/>
        </w:rPr>
        <w:t xml:space="preserve">b. </w:t>
      </w:r>
      <w:r w:rsidRPr="0046608A">
        <w:rPr>
          <w:rFonts w:ascii="Arial Narrow" w:hAnsi="Arial Narrow"/>
          <w:sz w:val="22"/>
          <w:szCs w:val="22"/>
        </w:rPr>
        <w:tab/>
        <w:t>The Contractor shall ensure that the insurance policy/policies are kept alive till full expiry of the contract by timely payment of premiums and shall not be cancelled without the approval of the Company and a provision is made to this effect in all the policies, and similar insurance policies are also taken by his subcontractor(s) if any. The cost of premiums shall be borne by the contractor and it shall be deemed to have been included in the tendered rate.</w:t>
      </w:r>
    </w:p>
    <w:p w:rsidR="00090D4D" w:rsidRPr="0046608A" w:rsidRDefault="007C07BB">
      <w:pPr>
        <w:autoSpaceDE w:val="0"/>
        <w:ind w:left="1440" w:hanging="360"/>
        <w:jc w:val="both"/>
        <w:rPr>
          <w:rFonts w:ascii="Arial Narrow" w:hAnsi="Arial Narrow"/>
          <w:sz w:val="22"/>
          <w:szCs w:val="22"/>
        </w:rPr>
      </w:pPr>
      <w:r w:rsidRPr="0046608A">
        <w:rPr>
          <w:rFonts w:ascii="Arial Narrow" w:hAnsi="Arial Narrow"/>
          <w:sz w:val="22"/>
          <w:szCs w:val="22"/>
        </w:rPr>
        <w:t xml:space="preserve">c. </w:t>
      </w:r>
      <w:r w:rsidRPr="0046608A">
        <w:rPr>
          <w:rFonts w:ascii="Arial Narrow" w:hAnsi="Arial Narrow"/>
          <w:sz w:val="22"/>
          <w:szCs w:val="22"/>
        </w:rPr>
        <w:tab/>
        <w:t>In the event of Contractor's failure to effect or to keep in force the insurance referred to above or any other insurance which the contractor is required to effect under the terms of the contract, the Company may effect and keep in force any such insurance and pay such premium/premiums as may be necessary for that purpose from time to time and recover the amount thus paid from any moneys due by the Contractor.</w:t>
      </w:r>
    </w:p>
    <w:p w:rsidR="00090D4D" w:rsidRPr="0046608A" w:rsidRDefault="007C07BB">
      <w:pPr>
        <w:autoSpaceDE w:val="0"/>
        <w:ind w:left="1440" w:hanging="360"/>
        <w:jc w:val="both"/>
      </w:pPr>
      <w:r w:rsidRPr="0046608A">
        <w:rPr>
          <w:rFonts w:ascii="Arial Narrow" w:hAnsi="Arial Narrow"/>
          <w:sz w:val="22"/>
          <w:szCs w:val="22"/>
        </w:rPr>
        <w:lastRenderedPageBreak/>
        <w:t>d.</w:t>
      </w:r>
      <w:r w:rsidRPr="0046608A">
        <w:rPr>
          <w:rFonts w:ascii="Arial Narrow" w:hAnsi="Arial Narrow"/>
          <w:sz w:val="22"/>
          <w:szCs w:val="22"/>
        </w:rPr>
        <w:tab/>
        <w:t xml:space="preserve">Since Contractor shall ensure 100% payment of Contractor’s Worker through Bank, a premium of Rs.12/- per annum per member will be deducted from the account holder’s savings bank account through ‘auto debit’ facility in one installment on or before 1 st June of each annual coverage period under the scheme </w:t>
      </w:r>
      <w:r w:rsidRPr="0046608A">
        <w:rPr>
          <w:rFonts w:ascii="Arial Narrow" w:hAnsi="Arial Narrow"/>
          <w:sz w:val="22"/>
          <w:szCs w:val="22"/>
          <w:lang w:val="en-GB"/>
        </w:rPr>
        <w:t>Pradhan Mantri Suraksha Bima Yojna (PMSBY).</w:t>
      </w:r>
      <w:r w:rsidRPr="0046608A">
        <w:rPr>
          <w:rFonts w:ascii="Arial Narrow" w:hAnsi="Arial Narrow"/>
          <w:sz w:val="22"/>
          <w:szCs w:val="22"/>
        </w:rPr>
        <w:t xml:space="preserve"> </w:t>
      </w:r>
    </w:p>
    <w:p w:rsidR="00090D4D" w:rsidRPr="0046608A" w:rsidRDefault="00090D4D">
      <w:pPr>
        <w:autoSpaceDE w:val="0"/>
        <w:ind w:left="2214" w:hanging="371"/>
        <w:jc w:val="both"/>
        <w:rPr>
          <w:rFonts w:ascii="Arial Narrow" w:hAnsi="Arial Narrow"/>
          <w:sz w:val="22"/>
          <w:szCs w:val="22"/>
        </w:rPr>
      </w:pPr>
    </w:p>
    <w:p w:rsidR="00090D4D" w:rsidRPr="0046608A" w:rsidRDefault="007C07BB" w:rsidP="006069BD">
      <w:pPr>
        <w:pStyle w:val="MediumList2-Accent4"/>
        <w:numPr>
          <w:ilvl w:val="0"/>
          <w:numId w:val="53"/>
        </w:numPr>
        <w:autoSpaceDE w:val="0"/>
        <w:ind w:left="1080" w:hanging="270"/>
        <w:jc w:val="both"/>
        <w:rPr>
          <w:rFonts w:ascii="Arial Narrow" w:hAnsi="Arial Narrow"/>
          <w:sz w:val="22"/>
          <w:szCs w:val="22"/>
        </w:rPr>
      </w:pPr>
      <w:r w:rsidRPr="0046608A">
        <w:rPr>
          <w:rFonts w:ascii="Arial Narrow" w:hAnsi="Arial Narrow"/>
          <w:sz w:val="22"/>
          <w:szCs w:val="22"/>
        </w:rPr>
        <w:t>Anything of historical or other interest or of significant value unexpectedly discovered on the site shall be the property of the Owner. The Contractor shall notify the PRCO of such discoveries and carry out the PRCO's instructions for dealing with them.</w:t>
      </w:r>
    </w:p>
    <w:p w:rsidR="00090D4D" w:rsidRPr="0046608A" w:rsidRDefault="00090D4D">
      <w:pPr>
        <w:autoSpaceDE w:val="0"/>
        <w:ind w:left="709" w:hanging="709"/>
        <w:jc w:val="both"/>
        <w:rPr>
          <w:rFonts w:ascii="Arial Narrow" w:hAnsi="Arial Narrow"/>
          <w:sz w:val="22"/>
          <w:szCs w:val="22"/>
        </w:rPr>
      </w:pPr>
    </w:p>
    <w:p w:rsidR="00090D4D" w:rsidRPr="0046608A" w:rsidRDefault="007C07BB" w:rsidP="006069BD">
      <w:pPr>
        <w:pStyle w:val="MediumList2-Accent4"/>
        <w:numPr>
          <w:ilvl w:val="0"/>
          <w:numId w:val="36"/>
        </w:numPr>
        <w:spacing w:after="120"/>
        <w:ind w:left="142" w:hanging="426"/>
        <w:jc w:val="both"/>
        <w:rPr>
          <w:rFonts w:ascii="Arial Narrow" w:hAnsi="Arial Narrow"/>
          <w:b/>
          <w:sz w:val="22"/>
          <w:szCs w:val="22"/>
        </w:rPr>
      </w:pPr>
      <w:r w:rsidRPr="0046608A">
        <w:rPr>
          <w:rFonts w:ascii="Arial Narrow" w:hAnsi="Arial Narrow"/>
          <w:b/>
          <w:sz w:val="22"/>
          <w:szCs w:val="22"/>
        </w:rPr>
        <w:t>NON-DISCLOSURE/CONFIDENTIALITY CLAUSE</w:t>
      </w:r>
    </w:p>
    <w:p w:rsidR="00090D4D" w:rsidRPr="0046608A" w:rsidRDefault="007C07BB">
      <w:pPr>
        <w:ind w:left="810"/>
        <w:jc w:val="both"/>
        <w:rPr>
          <w:rFonts w:ascii="Arial Narrow" w:hAnsi="Arial Narrow"/>
          <w:sz w:val="22"/>
          <w:szCs w:val="22"/>
        </w:rPr>
      </w:pPr>
      <w:r w:rsidRPr="0046608A">
        <w:rPr>
          <w:rFonts w:ascii="Arial Narrow" w:hAnsi="Arial Narrow"/>
          <w:sz w:val="22"/>
          <w:szCs w:val="22"/>
        </w:rPr>
        <w:t>The bidder will not at any time during pendency of contract or afterwards, disclose to any person any information as to documents, components, parts, information, drawings, data, sketches, plans, programs, specifications, techniques, processes, software, inventions and other materials, both written and oral, of a secret, confidential of proprietary nature, including without limitation any and all information relating to finance, invention, research, design or development of information system and any supportive or incidental subsystems, and any and all subject matter claimed in or disclosed by any patent application prepared of filed by or on behalf of CMPDIL, in any jurisdiction, and any amendments or supplements thereto. The bidder should understand that any breach of this clause would constitute a serious offence for which appropriate legal action may be taken to ensure the enforcement of confidentiality clause.</w:t>
      </w:r>
    </w:p>
    <w:p w:rsidR="00090D4D" w:rsidRPr="0046608A" w:rsidRDefault="00090D4D">
      <w:pPr>
        <w:ind w:left="810"/>
        <w:jc w:val="both"/>
        <w:rPr>
          <w:rFonts w:ascii="Arial Narrow" w:hAnsi="Arial Narrow"/>
          <w:sz w:val="22"/>
          <w:szCs w:val="22"/>
        </w:rPr>
      </w:pPr>
    </w:p>
    <w:p w:rsidR="00090D4D" w:rsidRPr="0046608A" w:rsidRDefault="007C07BB">
      <w:pPr>
        <w:ind w:left="810"/>
        <w:jc w:val="both"/>
        <w:rPr>
          <w:rFonts w:ascii="Arial Narrow" w:hAnsi="Arial Narrow"/>
          <w:sz w:val="22"/>
          <w:szCs w:val="22"/>
        </w:rPr>
      </w:pPr>
      <w:r w:rsidRPr="0046608A">
        <w:rPr>
          <w:rFonts w:ascii="Arial Narrow" w:hAnsi="Arial Narrow"/>
          <w:sz w:val="22"/>
          <w:szCs w:val="22"/>
        </w:rPr>
        <w:t>CMPDIL also desires that the bidder shall hold in trust and confidence, and not disclose to others or use for its own benefit or for the benefit of other, any Proprietary Information which is disclosed to the bidder by CMPDI at any time during the agreement / award of work / execution of work and thereafter. The bidder shall disclose Proprietary Information received under the contract to person within its organization only if such persons (i) have a need to know and (ii) are bound in writing to protect the confidentiality of such Proprietary Information. This clause shall survive and continue after any expiration or termination of the contract and shall bind the contractor, its employees, agents, representatives, successors, heirs and assigns.</w:t>
      </w:r>
    </w:p>
    <w:p w:rsidR="00090D4D" w:rsidRPr="0046608A" w:rsidRDefault="007C07BB">
      <w:pPr>
        <w:ind w:left="810"/>
        <w:jc w:val="right"/>
        <w:rPr>
          <w:rFonts w:ascii="Arial Narrow" w:hAnsi="Arial Narrow"/>
          <w:sz w:val="22"/>
          <w:szCs w:val="22"/>
        </w:rPr>
      </w:pPr>
      <w:r w:rsidRPr="0046608A">
        <w:rPr>
          <w:rFonts w:ascii="Arial Narrow" w:hAnsi="Arial Narrow"/>
          <w:sz w:val="22"/>
          <w:szCs w:val="22"/>
        </w:rPr>
        <w:t xml:space="preserve">                                                                                                                                     </w:t>
      </w:r>
    </w:p>
    <w:p w:rsidR="0042325E" w:rsidRPr="0046608A" w:rsidRDefault="0042325E" w:rsidP="0042325E">
      <w:pPr>
        <w:autoSpaceDE w:val="0"/>
        <w:jc w:val="both"/>
        <w:rPr>
          <w:rFonts w:ascii="Arial Narrow" w:hAnsi="Arial Narrow"/>
          <w:sz w:val="22"/>
          <w:szCs w:val="22"/>
        </w:rPr>
      </w:pPr>
    </w:p>
    <w:p w:rsidR="00F83D0B" w:rsidRPr="0046608A" w:rsidRDefault="00F83D0B" w:rsidP="0042325E">
      <w:pPr>
        <w:autoSpaceDE w:val="0"/>
        <w:jc w:val="both"/>
        <w:rPr>
          <w:rFonts w:ascii="Arial Narrow" w:hAnsi="Arial Narrow"/>
          <w:sz w:val="22"/>
          <w:szCs w:val="22"/>
        </w:rPr>
      </w:pPr>
    </w:p>
    <w:p w:rsidR="00F83D0B" w:rsidRPr="0046608A" w:rsidRDefault="00F83D0B" w:rsidP="0042325E">
      <w:pPr>
        <w:autoSpaceDE w:val="0"/>
        <w:jc w:val="both"/>
        <w:rPr>
          <w:rFonts w:ascii="Arial Narrow" w:hAnsi="Arial Narrow"/>
          <w:sz w:val="22"/>
          <w:szCs w:val="22"/>
        </w:rPr>
      </w:pPr>
    </w:p>
    <w:p w:rsidR="00F83D0B" w:rsidRPr="0046608A" w:rsidRDefault="00F83D0B" w:rsidP="0042325E">
      <w:pPr>
        <w:autoSpaceDE w:val="0"/>
        <w:jc w:val="both"/>
        <w:rPr>
          <w:rFonts w:ascii="Arial Narrow" w:hAnsi="Arial Narrow"/>
          <w:sz w:val="22"/>
          <w:szCs w:val="22"/>
        </w:rPr>
      </w:pPr>
    </w:p>
    <w:p w:rsidR="00F83D0B" w:rsidRPr="0046608A" w:rsidRDefault="00F83D0B" w:rsidP="0042325E">
      <w:pPr>
        <w:autoSpaceDE w:val="0"/>
        <w:jc w:val="both"/>
        <w:rPr>
          <w:rFonts w:ascii="Arial Narrow" w:hAnsi="Arial Narrow"/>
          <w:sz w:val="22"/>
          <w:szCs w:val="22"/>
        </w:rPr>
      </w:pPr>
    </w:p>
    <w:p w:rsidR="00F83D0B" w:rsidRPr="0046608A" w:rsidRDefault="00F83D0B" w:rsidP="0042325E">
      <w:pPr>
        <w:autoSpaceDE w:val="0"/>
        <w:jc w:val="both"/>
        <w:rPr>
          <w:rFonts w:ascii="Arial Narrow" w:hAnsi="Arial Narrow"/>
          <w:sz w:val="22"/>
          <w:szCs w:val="22"/>
        </w:rPr>
      </w:pPr>
    </w:p>
    <w:p w:rsidR="00F83D0B" w:rsidRPr="0046608A" w:rsidRDefault="00F83D0B" w:rsidP="0042325E">
      <w:pPr>
        <w:autoSpaceDE w:val="0"/>
        <w:jc w:val="both"/>
        <w:rPr>
          <w:rFonts w:ascii="Arial Narrow" w:hAnsi="Arial Narrow"/>
          <w:sz w:val="22"/>
          <w:szCs w:val="22"/>
        </w:rPr>
      </w:pPr>
    </w:p>
    <w:p w:rsidR="00DE0148" w:rsidRPr="0046608A" w:rsidRDefault="00DE0148" w:rsidP="0042325E">
      <w:pPr>
        <w:autoSpaceDE w:val="0"/>
        <w:jc w:val="both"/>
        <w:rPr>
          <w:rFonts w:ascii="Arial Narrow" w:hAnsi="Arial Narrow"/>
          <w:sz w:val="22"/>
          <w:szCs w:val="22"/>
        </w:rPr>
      </w:pPr>
    </w:p>
    <w:p w:rsidR="00DE0148" w:rsidRPr="0046608A" w:rsidRDefault="00DE0148" w:rsidP="0042325E">
      <w:pPr>
        <w:autoSpaceDE w:val="0"/>
        <w:jc w:val="both"/>
        <w:rPr>
          <w:rFonts w:ascii="Arial Narrow" w:hAnsi="Arial Narrow"/>
          <w:sz w:val="22"/>
          <w:szCs w:val="22"/>
        </w:rPr>
      </w:pPr>
    </w:p>
    <w:p w:rsidR="00DE0148" w:rsidRPr="0046608A" w:rsidRDefault="00DE0148" w:rsidP="0042325E">
      <w:pPr>
        <w:autoSpaceDE w:val="0"/>
        <w:jc w:val="both"/>
        <w:rPr>
          <w:rFonts w:ascii="Arial Narrow" w:hAnsi="Arial Narrow"/>
          <w:sz w:val="22"/>
          <w:szCs w:val="22"/>
        </w:rPr>
      </w:pPr>
    </w:p>
    <w:p w:rsidR="00DE0148" w:rsidRPr="0046608A" w:rsidRDefault="00DE0148" w:rsidP="0042325E">
      <w:pPr>
        <w:autoSpaceDE w:val="0"/>
        <w:jc w:val="both"/>
        <w:rPr>
          <w:rFonts w:ascii="Arial Narrow" w:hAnsi="Arial Narrow"/>
          <w:sz w:val="22"/>
          <w:szCs w:val="22"/>
        </w:rPr>
      </w:pPr>
    </w:p>
    <w:p w:rsidR="007E3F1B" w:rsidRPr="0046608A" w:rsidRDefault="007E3F1B" w:rsidP="0042325E">
      <w:pPr>
        <w:autoSpaceDE w:val="0"/>
        <w:jc w:val="both"/>
        <w:rPr>
          <w:rFonts w:ascii="Arial Narrow" w:hAnsi="Arial Narrow"/>
          <w:sz w:val="22"/>
          <w:szCs w:val="22"/>
        </w:rPr>
      </w:pPr>
    </w:p>
    <w:p w:rsidR="007E3F1B" w:rsidRPr="0046608A" w:rsidRDefault="007E3F1B" w:rsidP="0042325E">
      <w:pPr>
        <w:autoSpaceDE w:val="0"/>
        <w:jc w:val="both"/>
        <w:rPr>
          <w:rFonts w:ascii="Arial Narrow" w:hAnsi="Arial Narrow"/>
          <w:sz w:val="22"/>
          <w:szCs w:val="22"/>
        </w:rPr>
      </w:pPr>
    </w:p>
    <w:p w:rsidR="007E3F1B" w:rsidRPr="0046608A" w:rsidRDefault="007E3F1B" w:rsidP="0042325E">
      <w:pPr>
        <w:autoSpaceDE w:val="0"/>
        <w:jc w:val="both"/>
        <w:rPr>
          <w:rFonts w:ascii="Arial Narrow" w:hAnsi="Arial Narrow"/>
          <w:sz w:val="22"/>
          <w:szCs w:val="22"/>
        </w:rPr>
      </w:pPr>
    </w:p>
    <w:p w:rsidR="007E3F1B" w:rsidRPr="0046608A" w:rsidRDefault="007E3F1B" w:rsidP="0042325E">
      <w:pPr>
        <w:autoSpaceDE w:val="0"/>
        <w:jc w:val="both"/>
        <w:rPr>
          <w:rFonts w:ascii="Arial Narrow" w:hAnsi="Arial Narrow"/>
          <w:sz w:val="22"/>
          <w:szCs w:val="22"/>
        </w:rPr>
      </w:pPr>
    </w:p>
    <w:p w:rsidR="007E3F1B" w:rsidRPr="0046608A" w:rsidRDefault="007E3F1B" w:rsidP="0042325E">
      <w:pPr>
        <w:autoSpaceDE w:val="0"/>
        <w:jc w:val="both"/>
        <w:rPr>
          <w:rFonts w:ascii="Arial Narrow" w:hAnsi="Arial Narrow"/>
          <w:sz w:val="22"/>
          <w:szCs w:val="22"/>
        </w:rPr>
      </w:pPr>
    </w:p>
    <w:p w:rsidR="007E3F1B" w:rsidRDefault="007E3F1B" w:rsidP="0042325E">
      <w:pPr>
        <w:autoSpaceDE w:val="0"/>
        <w:jc w:val="both"/>
        <w:rPr>
          <w:rFonts w:ascii="Arial Narrow" w:hAnsi="Arial Narrow"/>
          <w:sz w:val="22"/>
          <w:szCs w:val="22"/>
        </w:rPr>
      </w:pPr>
    </w:p>
    <w:p w:rsidR="00F04B69" w:rsidRDefault="00F04B69" w:rsidP="0042325E">
      <w:pPr>
        <w:autoSpaceDE w:val="0"/>
        <w:jc w:val="both"/>
        <w:rPr>
          <w:rFonts w:ascii="Arial Narrow" w:hAnsi="Arial Narrow"/>
          <w:sz w:val="22"/>
          <w:szCs w:val="22"/>
        </w:rPr>
      </w:pPr>
    </w:p>
    <w:p w:rsidR="00F04B69" w:rsidRDefault="00F04B69" w:rsidP="0042325E">
      <w:pPr>
        <w:autoSpaceDE w:val="0"/>
        <w:jc w:val="both"/>
        <w:rPr>
          <w:rFonts w:ascii="Arial Narrow" w:hAnsi="Arial Narrow"/>
          <w:sz w:val="22"/>
          <w:szCs w:val="22"/>
        </w:rPr>
      </w:pPr>
    </w:p>
    <w:p w:rsidR="00F04B69" w:rsidRDefault="00F04B69" w:rsidP="0042325E">
      <w:pPr>
        <w:autoSpaceDE w:val="0"/>
        <w:jc w:val="both"/>
        <w:rPr>
          <w:rFonts w:ascii="Arial Narrow" w:hAnsi="Arial Narrow"/>
          <w:sz w:val="22"/>
          <w:szCs w:val="22"/>
        </w:rPr>
      </w:pPr>
    </w:p>
    <w:p w:rsidR="00F04B69" w:rsidRDefault="00F04B69" w:rsidP="0042325E">
      <w:pPr>
        <w:autoSpaceDE w:val="0"/>
        <w:jc w:val="both"/>
        <w:rPr>
          <w:rFonts w:ascii="Arial Narrow" w:hAnsi="Arial Narrow"/>
          <w:sz w:val="22"/>
          <w:szCs w:val="22"/>
        </w:rPr>
      </w:pPr>
    </w:p>
    <w:p w:rsidR="00F04B69" w:rsidRDefault="00F04B69" w:rsidP="0042325E">
      <w:pPr>
        <w:autoSpaceDE w:val="0"/>
        <w:jc w:val="both"/>
        <w:rPr>
          <w:rFonts w:ascii="Arial Narrow" w:hAnsi="Arial Narrow"/>
          <w:sz w:val="22"/>
          <w:szCs w:val="22"/>
        </w:rPr>
      </w:pPr>
    </w:p>
    <w:p w:rsidR="00F04B69" w:rsidRDefault="00F04B69" w:rsidP="0042325E">
      <w:pPr>
        <w:autoSpaceDE w:val="0"/>
        <w:jc w:val="both"/>
        <w:rPr>
          <w:rFonts w:ascii="Arial Narrow" w:hAnsi="Arial Narrow"/>
          <w:sz w:val="22"/>
          <w:szCs w:val="22"/>
        </w:rPr>
      </w:pPr>
    </w:p>
    <w:p w:rsidR="00DB0FB9" w:rsidRDefault="00DB0FB9" w:rsidP="0042325E">
      <w:pPr>
        <w:autoSpaceDE w:val="0"/>
        <w:jc w:val="both"/>
        <w:rPr>
          <w:rFonts w:ascii="Arial Narrow" w:hAnsi="Arial Narrow"/>
          <w:sz w:val="22"/>
          <w:szCs w:val="22"/>
        </w:rPr>
      </w:pPr>
    </w:p>
    <w:p w:rsidR="00DB0FB9" w:rsidRDefault="00DB0FB9" w:rsidP="0042325E">
      <w:pPr>
        <w:autoSpaceDE w:val="0"/>
        <w:jc w:val="both"/>
        <w:rPr>
          <w:rFonts w:ascii="Arial Narrow" w:hAnsi="Arial Narrow"/>
          <w:sz w:val="22"/>
          <w:szCs w:val="22"/>
        </w:rPr>
      </w:pPr>
    </w:p>
    <w:p w:rsidR="00DB0FB9" w:rsidRDefault="00DB0FB9" w:rsidP="0042325E">
      <w:pPr>
        <w:autoSpaceDE w:val="0"/>
        <w:jc w:val="both"/>
        <w:rPr>
          <w:rFonts w:ascii="Arial Narrow" w:hAnsi="Arial Narrow"/>
          <w:sz w:val="22"/>
          <w:szCs w:val="22"/>
        </w:rPr>
      </w:pPr>
    </w:p>
    <w:p w:rsidR="00DB0FB9" w:rsidRDefault="00DB0FB9" w:rsidP="0042325E">
      <w:pPr>
        <w:autoSpaceDE w:val="0"/>
        <w:jc w:val="both"/>
        <w:rPr>
          <w:rFonts w:ascii="Arial Narrow" w:hAnsi="Arial Narrow"/>
          <w:sz w:val="22"/>
          <w:szCs w:val="22"/>
        </w:rPr>
      </w:pPr>
    </w:p>
    <w:p w:rsidR="00DB0FB9" w:rsidRDefault="00DB0FB9" w:rsidP="0042325E">
      <w:pPr>
        <w:autoSpaceDE w:val="0"/>
        <w:jc w:val="both"/>
        <w:rPr>
          <w:rFonts w:ascii="Arial Narrow" w:hAnsi="Arial Narrow"/>
          <w:sz w:val="22"/>
          <w:szCs w:val="22"/>
        </w:rPr>
      </w:pPr>
    </w:p>
    <w:p w:rsidR="00DB0FB9" w:rsidRDefault="00DB0FB9" w:rsidP="0042325E">
      <w:pPr>
        <w:autoSpaceDE w:val="0"/>
        <w:jc w:val="both"/>
        <w:rPr>
          <w:rFonts w:ascii="Arial Narrow" w:hAnsi="Arial Narrow"/>
          <w:sz w:val="22"/>
          <w:szCs w:val="22"/>
        </w:rPr>
      </w:pPr>
    </w:p>
    <w:p w:rsidR="00DB0FB9" w:rsidRDefault="00DB0FB9" w:rsidP="0042325E">
      <w:pPr>
        <w:autoSpaceDE w:val="0"/>
        <w:jc w:val="both"/>
        <w:rPr>
          <w:rFonts w:ascii="Arial Narrow" w:hAnsi="Arial Narrow"/>
          <w:sz w:val="22"/>
          <w:szCs w:val="22"/>
        </w:rPr>
      </w:pPr>
    </w:p>
    <w:p w:rsidR="00F04B69" w:rsidRDefault="00F04B69" w:rsidP="0042325E">
      <w:pPr>
        <w:autoSpaceDE w:val="0"/>
        <w:jc w:val="both"/>
        <w:rPr>
          <w:rFonts w:ascii="Arial Narrow" w:hAnsi="Arial Narrow"/>
          <w:sz w:val="22"/>
          <w:szCs w:val="22"/>
        </w:rPr>
      </w:pPr>
    </w:p>
    <w:p w:rsidR="00F04B69" w:rsidRDefault="00F04B69" w:rsidP="0042325E">
      <w:pPr>
        <w:autoSpaceDE w:val="0"/>
        <w:jc w:val="both"/>
        <w:rPr>
          <w:rFonts w:ascii="Arial Narrow" w:hAnsi="Arial Narrow"/>
          <w:sz w:val="22"/>
          <w:szCs w:val="22"/>
        </w:rPr>
      </w:pPr>
    </w:p>
    <w:p w:rsidR="00F04B69" w:rsidRPr="0046608A" w:rsidRDefault="00F04B69" w:rsidP="0042325E">
      <w:pPr>
        <w:autoSpaceDE w:val="0"/>
        <w:jc w:val="both"/>
        <w:rPr>
          <w:rFonts w:ascii="Arial Narrow" w:hAnsi="Arial Narrow"/>
          <w:sz w:val="22"/>
          <w:szCs w:val="22"/>
        </w:rPr>
      </w:pPr>
    </w:p>
    <w:p w:rsidR="00090D4D" w:rsidRPr="0046608A" w:rsidRDefault="007C07BB">
      <w:pPr>
        <w:autoSpaceDE w:val="0"/>
        <w:jc w:val="center"/>
      </w:pPr>
      <w:r w:rsidRPr="0046608A">
        <w:rPr>
          <w:rFonts w:ascii="Arial Narrow" w:hAnsi="Arial Narrow"/>
          <w:b/>
          <w:sz w:val="22"/>
          <w:szCs w:val="22"/>
        </w:rPr>
        <w:t>ADDITIONAL TERMS &amp; CONDITIONS</w:t>
      </w:r>
    </w:p>
    <w:p w:rsidR="00090D4D" w:rsidRPr="0046608A" w:rsidRDefault="00090D4D">
      <w:pPr>
        <w:autoSpaceDE w:val="0"/>
        <w:jc w:val="both"/>
        <w:rPr>
          <w:rFonts w:ascii="Arial Narrow" w:hAnsi="Arial Narrow"/>
          <w:sz w:val="22"/>
          <w:szCs w:val="22"/>
        </w:rPr>
      </w:pPr>
    </w:p>
    <w:p w:rsidR="00090D4D" w:rsidRPr="0046608A" w:rsidRDefault="007C07BB" w:rsidP="007B7DB0">
      <w:pPr>
        <w:tabs>
          <w:tab w:val="left" w:pos="1418"/>
        </w:tabs>
        <w:autoSpaceDE w:val="0"/>
        <w:jc w:val="both"/>
        <w:rPr>
          <w:rFonts w:ascii="Arial Narrow" w:hAnsi="Arial Narrow"/>
          <w:sz w:val="22"/>
          <w:szCs w:val="22"/>
        </w:rPr>
      </w:pPr>
      <w:r w:rsidRPr="0046608A">
        <w:rPr>
          <w:rFonts w:ascii="Arial Narrow" w:hAnsi="Arial Narrow"/>
          <w:sz w:val="22"/>
          <w:szCs w:val="22"/>
        </w:rPr>
        <w:t xml:space="preserve">The following additional terms &amp; conditions are also acceptable to the company. The Bidders are requested not to .quote any additional conditions in their tender. </w:t>
      </w:r>
    </w:p>
    <w:p w:rsidR="00090D4D" w:rsidRPr="0046608A" w:rsidRDefault="00F845FB" w:rsidP="006069BD">
      <w:pPr>
        <w:pStyle w:val="MediumList2-Accent4"/>
        <w:numPr>
          <w:ilvl w:val="0"/>
          <w:numId w:val="48"/>
        </w:numPr>
        <w:spacing w:before="120" w:after="120"/>
        <w:jc w:val="both"/>
        <w:rPr>
          <w:rFonts w:ascii="Arial Narrow" w:hAnsi="Arial Narrow"/>
          <w:b/>
          <w:sz w:val="22"/>
          <w:szCs w:val="22"/>
        </w:rPr>
      </w:pPr>
      <w:r w:rsidRPr="0046608A">
        <w:rPr>
          <w:rFonts w:ascii="Arial Narrow" w:hAnsi="Arial Narrow"/>
          <w:b/>
          <w:sz w:val="22"/>
          <w:szCs w:val="22"/>
        </w:rPr>
        <w:t xml:space="preserve">    </w:t>
      </w:r>
      <w:r w:rsidR="007C07BB" w:rsidRPr="0046608A">
        <w:rPr>
          <w:rFonts w:ascii="Arial Narrow" w:hAnsi="Arial Narrow"/>
          <w:b/>
          <w:sz w:val="22"/>
          <w:szCs w:val="22"/>
        </w:rPr>
        <w:t>PRICE VARIATION CLAUSE</w:t>
      </w:r>
    </w:p>
    <w:p w:rsidR="00090D4D" w:rsidRPr="0046608A" w:rsidRDefault="007C07BB">
      <w:pPr>
        <w:autoSpaceDE w:val="0"/>
        <w:ind w:firstLine="720"/>
        <w:jc w:val="both"/>
        <w:rPr>
          <w:rFonts w:ascii="Arial Narrow" w:hAnsi="Arial Narrow"/>
          <w:sz w:val="22"/>
          <w:szCs w:val="22"/>
        </w:rPr>
      </w:pPr>
      <w:r w:rsidRPr="0046608A">
        <w:rPr>
          <w:rFonts w:ascii="Arial Narrow" w:hAnsi="Arial Narrow"/>
          <w:sz w:val="22"/>
          <w:szCs w:val="22"/>
        </w:rPr>
        <w:t xml:space="preserve">The quoted price shall remain firm &amp; final for the period stipulated for completion of the work, except the escalation/de-escalation on account of increase/ decrease in the price of POL as per provision given at sl. no. 1.3, 1.4 &amp; 1.5 (only POL component). </w:t>
      </w:r>
    </w:p>
    <w:p w:rsidR="00090D4D" w:rsidRPr="0046608A" w:rsidRDefault="00090D4D">
      <w:pPr>
        <w:autoSpaceDE w:val="0"/>
        <w:ind w:firstLine="720"/>
        <w:jc w:val="both"/>
        <w:rPr>
          <w:rFonts w:ascii="Arial Narrow" w:hAnsi="Arial Narrow"/>
          <w:sz w:val="22"/>
          <w:szCs w:val="22"/>
        </w:rPr>
      </w:pPr>
    </w:p>
    <w:p w:rsidR="00090D4D" w:rsidRPr="0046608A" w:rsidRDefault="007C07BB">
      <w:pPr>
        <w:autoSpaceDE w:val="0"/>
        <w:ind w:firstLine="720"/>
        <w:jc w:val="both"/>
        <w:rPr>
          <w:rFonts w:ascii="Arial Narrow" w:hAnsi="Arial Narrow"/>
          <w:sz w:val="22"/>
          <w:szCs w:val="22"/>
        </w:rPr>
      </w:pPr>
      <w:r w:rsidRPr="0046608A">
        <w:rPr>
          <w:rFonts w:ascii="Arial Narrow" w:hAnsi="Arial Narrow"/>
          <w:sz w:val="22"/>
          <w:szCs w:val="22"/>
        </w:rPr>
        <w:t>In case the work is not completed during the stipulated period due to Force Majeure Condition and/ or delay in statutory Clearance(s) viz. (i) Notification under Section 4 (i) of CBA Act, 1957 &amp; (ii) Permission for exploration in Forest Areas; one time escalation/de-escalation of contract price to the tune of 50% on account of increase/ decrease in the price of wages of labour and materials required for execution of work will be applicable as per provision given at sl. no. 1.1, 1.2 1.4 &amp; 1.5 (only labour &amp; Material components).  The said one time escalation/de-escalation of the contract price on account of wages of labour &amp; Material components would be applicable for the extended contract period, which will not be more than the original contract period. However, the escalation/de-escalation on account of increase/ decrease in the price of POL will continue as per the above stipulation for the entire contractual period.</w:t>
      </w:r>
    </w:p>
    <w:p w:rsidR="00090D4D" w:rsidRPr="0046608A" w:rsidRDefault="00090D4D">
      <w:pPr>
        <w:autoSpaceDE w:val="0"/>
        <w:jc w:val="both"/>
        <w:rPr>
          <w:rFonts w:ascii="Arial Narrow" w:hAnsi="Arial Narrow"/>
          <w:sz w:val="22"/>
          <w:szCs w:val="22"/>
        </w:rPr>
      </w:pPr>
    </w:p>
    <w:p w:rsidR="00090D4D" w:rsidRPr="0046608A" w:rsidRDefault="007C07BB">
      <w:pPr>
        <w:tabs>
          <w:tab w:val="left" w:pos="1418"/>
        </w:tabs>
        <w:autoSpaceDE w:val="0"/>
        <w:ind w:left="1418" w:hanging="709"/>
        <w:jc w:val="both"/>
        <w:rPr>
          <w:rFonts w:ascii="Arial Narrow" w:hAnsi="Arial Narrow"/>
          <w:sz w:val="22"/>
          <w:szCs w:val="22"/>
        </w:rPr>
      </w:pPr>
      <w:r w:rsidRPr="0046608A">
        <w:rPr>
          <w:rFonts w:ascii="Arial Narrow" w:hAnsi="Arial Narrow"/>
          <w:sz w:val="22"/>
          <w:szCs w:val="22"/>
        </w:rPr>
        <w:t>a)</w:t>
      </w:r>
      <w:r w:rsidRPr="0046608A">
        <w:rPr>
          <w:rFonts w:ascii="Arial Narrow" w:hAnsi="Arial Narrow"/>
          <w:sz w:val="22"/>
          <w:szCs w:val="22"/>
        </w:rPr>
        <w:tab/>
        <w:t>The amount of the contract shall accordingly be varied, subject to the condition that such compensation for variation in prices shall be available only for the work done during the contractual period including such period for which the contract is validly extended under the provisions of the contract without any penal action.</w:t>
      </w:r>
    </w:p>
    <w:p w:rsidR="00090D4D" w:rsidRPr="0046608A" w:rsidRDefault="007C07BB">
      <w:pPr>
        <w:tabs>
          <w:tab w:val="left" w:pos="1418"/>
        </w:tabs>
        <w:autoSpaceDE w:val="0"/>
        <w:ind w:left="1418" w:hanging="709"/>
        <w:jc w:val="both"/>
        <w:rPr>
          <w:rFonts w:ascii="Arial Narrow" w:hAnsi="Arial Narrow"/>
          <w:sz w:val="22"/>
          <w:szCs w:val="22"/>
        </w:rPr>
      </w:pPr>
      <w:r w:rsidRPr="0046608A">
        <w:rPr>
          <w:rFonts w:ascii="Arial Narrow" w:hAnsi="Arial Narrow"/>
          <w:sz w:val="22"/>
          <w:szCs w:val="22"/>
        </w:rPr>
        <w:t>b)</w:t>
      </w:r>
      <w:r w:rsidRPr="0046608A">
        <w:rPr>
          <w:rFonts w:ascii="Arial Narrow" w:hAnsi="Arial Narrow"/>
          <w:sz w:val="22"/>
          <w:szCs w:val="22"/>
        </w:rPr>
        <w:tab/>
        <w:t>The base date for working out such price variation shall be the last date on which the price bids are stipulated to be received.</w:t>
      </w:r>
    </w:p>
    <w:p w:rsidR="00090D4D" w:rsidRPr="0046608A" w:rsidRDefault="007C07BB">
      <w:pPr>
        <w:tabs>
          <w:tab w:val="left" w:pos="1418"/>
        </w:tabs>
        <w:autoSpaceDE w:val="0"/>
        <w:ind w:left="1418" w:hanging="709"/>
        <w:jc w:val="both"/>
        <w:rPr>
          <w:rFonts w:ascii="Arial Narrow" w:hAnsi="Arial Narrow"/>
          <w:sz w:val="22"/>
          <w:szCs w:val="22"/>
        </w:rPr>
      </w:pPr>
      <w:r w:rsidRPr="0046608A">
        <w:rPr>
          <w:rFonts w:ascii="Arial Narrow" w:hAnsi="Arial Narrow"/>
          <w:sz w:val="22"/>
          <w:szCs w:val="22"/>
        </w:rPr>
        <w:t>c)</w:t>
      </w:r>
      <w:r w:rsidRPr="0046608A">
        <w:rPr>
          <w:rFonts w:ascii="Arial Narrow" w:hAnsi="Arial Narrow"/>
          <w:sz w:val="22"/>
          <w:szCs w:val="22"/>
        </w:rPr>
        <w:tab/>
        <w:t>The compensation of price variation for POL shall be worked out at quarterly intervals and shall be with respect to the cost of actual work done during the previous three months. The first such payment shall be made at the end of three months after the month (excluding) in which the tender was accepted and thereafter at three months' interval.</w:t>
      </w:r>
    </w:p>
    <w:p w:rsidR="00E3358A" w:rsidRPr="0046608A" w:rsidRDefault="00E3358A" w:rsidP="00E3358A">
      <w:pPr>
        <w:tabs>
          <w:tab w:val="left" w:pos="1418"/>
        </w:tabs>
        <w:autoSpaceDE w:val="0"/>
        <w:ind w:left="1418" w:hanging="709"/>
        <w:jc w:val="both"/>
        <w:rPr>
          <w:rFonts w:ascii="Arial Narrow" w:hAnsi="Arial Narrow"/>
          <w:sz w:val="22"/>
          <w:szCs w:val="22"/>
        </w:rPr>
      </w:pPr>
      <w:r w:rsidRPr="0046608A">
        <w:rPr>
          <w:rFonts w:ascii="Arial Narrow" w:hAnsi="Arial Narrow"/>
          <w:sz w:val="22"/>
          <w:szCs w:val="22"/>
        </w:rPr>
        <w:tab/>
        <w:t>Simple average of the rates of diesel prevailing at same reference place in a period shall be taken as the rate of diesel for calculation of diesel escalation/de-escalation for that period of work.</w:t>
      </w:r>
    </w:p>
    <w:p w:rsidR="00090D4D" w:rsidRPr="0046608A" w:rsidRDefault="007C07BB">
      <w:pPr>
        <w:tabs>
          <w:tab w:val="left" w:pos="1418"/>
        </w:tabs>
        <w:autoSpaceDE w:val="0"/>
        <w:ind w:left="1418" w:hanging="709"/>
        <w:jc w:val="both"/>
        <w:rPr>
          <w:rFonts w:ascii="Arial Narrow" w:hAnsi="Arial Narrow"/>
          <w:sz w:val="22"/>
          <w:szCs w:val="22"/>
        </w:rPr>
      </w:pPr>
      <w:r w:rsidRPr="0046608A">
        <w:rPr>
          <w:rFonts w:ascii="Arial Narrow" w:hAnsi="Arial Narrow"/>
          <w:sz w:val="22"/>
          <w:szCs w:val="22"/>
        </w:rPr>
        <w:t>d)</w:t>
      </w:r>
      <w:r w:rsidRPr="0046608A">
        <w:rPr>
          <w:rFonts w:ascii="Arial Narrow" w:hAnsi="Arial Narrow"/>
          <w:sz w:val="22"/>
          <w:szCs w:val="22"/>
        </w:rPr>
        <w:tab/>
        <w:t>If the contract is to be extended beyond the stipulated period for completion of the work due to fault on the part of the Contractor, escalation on prices shall not be allowed further and the prevailing contract price will continue for completion of the work, consequently clause 6.0 of the General Terms &amp; Condition will be applicable.</w:t>
      </w:r>
    </w:p>
    <w:p w:rsidR="00090D4D" w:rsidRPr="0046608A" w:rsidRDefault="00090D4D">
      <w:pPr>
        <w:tabs>
          <w:tab w:val="left" w:pos="1418"/>
        </w:tabs>
        <w:autoSpaceDE w:val="0"/>
        <w:jc w:val="both"/>
        <w:rPr>
          <w:rFonts w:ascii="Arial Narrow" w:hAnsi="Arial Narrow"/>
          <w:sz w:val="22"/>
          <w:szCs w:val="22"/>
        </w:rPr>
      </w:pPr>
    </w:p>
    <w:p w:rsidR="00090D4D" w:rsidRPr="0046608A" w:rsidRDefault="007C07BB" w:rsidP="006069BD">
      <w:pPr>
        <w:pStyle w:val="MediumList2-Accent4"/>
        <w:numPr>
          <w:ilvl w:val="1"/>
          <w:numId w:val="49"/>
        </w:numPr>
        <w:spacing w:before="120" w:after="120"/>
        <w:jc w:val="both"/>
        <w:rPr>
          <w:rFonts w:ascii="Arial Narrow" w:hAnsi="Arial Narrow"/>
          <w:b/>
          <w:sz w:val="22"/>
          <w:szCs w:val="22"/>
        </w:rPr>
      </w:pPr>
      <w:r w:rsidRPr="0046608A">
        <w:rPr>
          <w:rFonts w:ascii="Arial Narrow" w:hAnsi="Arial Narrow"/>
          <w:b/>
          <w:sz w:val="22"/>
          <w:szCs w:val="22"/>
        </w:rPr>
        <w:t>PRICE VARIATION FOR LABOUR</w:t>
      </w:r>
    </w:p>
    <w:p w:rsidR="00090D4D" w:rsidRPr="0046608A" w:rsidRDefault="007C07BB">
      <w:pPr>
        <w:autoSpaceDE w:val="0"/>
        <w:ind w:left="709"/>
        <w:jc w:val="both"/>
        <w:rPr>
          <w:rFonts w:ascii="Arial Narrow" w:hAnsi="Arial Narrow"/>
          <w:sz w:val="22"/>
          <w:szCs w:val="22"/>
        </w:rPr>
      </w:pPr>
      <w:r w:rsidRPr="0046608A">
        <w:rPr>
          <w:rFonts w:ascii="Arial Narrow" w:hAnsi="Arial Narrow"/>
          <w:sz w:val="22"/>
          <w:szCs w:val="22"/>
        </w:rPr>
        <w:t>The amount paid to the contractor for the work done shall be adjusted for increase or decrease in the cost of labour and the cost shall be calculated as per aforesaid provision in accordance with the following formula:</w:t>
      </w:r>
    </w:p>
    <w:p w:rsidR="00090D4D" w:rsidRPr="0046608A" w:rsidRDefault="007C07BB">
      <w:pPr>
        <w:autoSpaceDE w:val="0"/>
        <w:ind w:left="2880"/>
        <w:jc w:val="both"/>
      </w:pPr>
      <w:r w:rsidRPr="0046608A">
        <w:rPr>
          <w:rFonts w:ascii="Arial Narrow" w:hAnsi="Arial Narrow"/>
          <w:sz w:val="22"/>
          <w:szCs w:val="22"/>
        </w:rPr>
        <w:t xml:space="preserve">   </w:t>
      </w:r>
      <w:r w:rsidRPr="0046608A">
        <w:rPr>
          <w:rFonts w:ascii="Arial Narrow" w:hAnsi="Arial Narrow"/>
          <w:sz w:val="22"/>
          <w:szCs w:val="22"/>
          <w:lang w:val="it-IT"/>
        </w:rPr>
        <w:t xml:space="preserve">A </w:t>
      </w:r>
      <w:r w:rsidRPr="0046608A">
        <w:rPr>
          <w:rFonts w:ascii="Arial Narrow" w:hAnsi="Arial Narrow"/>
          <w:sz w:val="22"/>
          <w:szCs w:val="22"/>
          <w:lang w:val="it-IT"/>
        </w:rPr>
        <w:tab/>
        <w:t>L – Lo        50</w:t>
      </w:r>
    </w:p>
    <w:p w:rsidR="00090D4D" w:rsidRPr="0046608A" w:rsidRDefault="007C07BB">
      <w:pPr>
        <w:autoSpaceDE w:val="0"/>
        <w:ind w:left="2149" w:firstLine="11"/>
        <w:jc w:val="both"/>
        <w:rPr>
          <w:rFonts w:ascii="Arial Narrow" w:hAnsi="Arial Narrow"/>
          <w:sz w:val="22"/>
          <w:szCs w:val="22"/>
          <w:lang w:val="it-IT"/>
        </w:rPr>
      </w:pPr>
      <w:r w:rsidRPr="0046608A">
        <w:rPr>
          <w:rFonts w:ascii="Arial Narrow" w:hAnsi="Arial Narrow"/>
          <w:sz w:val="22"/>
          <w:szCs w:val="22"/>
          <w:lang w:val="it-IT"/>
        </w:rPr>
        <w:t>VL  = W x  ------ x   --------- x -----------</w:t>
      </w:r>
    </w:p>
    <w:p w:rsidR="00090D4D" w:rsidRPr="0046608A" w:rsidRDefault="007C07BB">
      <w:pPr>
        <w:autoSpaceDE w:val="0"/>
        <w:ind w:left="2858" w:firstLine="22"/>
        <w:jc w:val="both"/>
      </w:pPr>
      <w:r w:rsidRPr="0046608A">
        <w:rPr>
          <w:rFonts w:ascii="Arial Narrow" w:hAnsi="Arial Narrow"/>
          <w:sz w:val="22"/>
          <w:szCs w:val="22"/>
          <w:lang w:val="it-IT"/>
        </w:rPr>
        <w:t xml:space="preserve">  </w:t>
      </w:r>
      <w:r w:rsidRPr="0046608A">
        <w:rPr>
          <w:rFonts w:ascii="Arial Narrow" w:hAnsi="Arial Narrow"/>
          <w:sz w:val="22"/>
          <w:szCs w:val="22"/>
        </w:rPr>
        <w:t xml:space="preserve">100 </w:t>
      </w:r>
      <w:r w:rsidRPr="0046608A">
        <w:rPr>
          <w:rFonts w:ascii="Arial Narrow" w:hAnsi="Arial Narrow"/>
          <w:sz w:val="22"/>
          <w:szCs w:val="22"/>
        </w:rPr>
        <w:tab/>
        <w:t xml:space="preserve">  Lo            100</w:t>
      </w:r>
    </w:p>
    <w:p w:rsidR="00090D4D" w:rsidRPr="0046608A" w:rsidRDefault="007C07BB">
      <w:pPr>
        <w:autoSpaceDE w:val="0"/>
        <w:ind w:left="720"/>
        <w:jc w:val="both"/>
        <w:rPr>
          <w:rFonts w:ascii="Arial Narrow" w:hAnsi="Arial Narrow"/>
          <w:sz w:val="22"/>
          <w:szCs w:val="22"/>
        </w:rPr>
      </w:pPr>
      <w:r w:rsidRPr="0046608A">
        <w:rPr>
          <w:rFonts w:ascii="Arial Narrow" w:hAnsi="Arial Narrow"/>
          <w:sz w:val="22"/>
          <w:szCs w:val="22"/>
        </w:rPr>
        <w:t>Where:</w:t>
      </w:r>
    </w:p>
    <w:p w:rsidR="00090D4D" w:rsidRPr="0046608A" w:rsidRDefault="007C07BB">
      <w:pPr>
        <w:tabs>
          <w:tab w:val="left" w:pos="1843"/>
          <w:tab w:val="left" w:pos="2127"/>
        </w:tabs>
        <w:autoSpaceDE w:val="0"/>
        <w:ind w:left="1838" w:hanging="420"/>
        <w:jc w:val="both"/>
        <w:rPr>
          <w:rFonts w:ascii="Arial Narrow" w:hAnsi="Arial Narrow"/>
          <w:sz w:val="22"/>
          <w:szCs w:val="22"/>
        </w:rPr>
      </w:pPr>
      <w:r w:rsidRPr="0046608A">
        <w:rPr>
          <w:rFonts w:ascii="Arial Narrow" w:hAnsi="Arial Narrow"/>
          <w:sz w:val="22"/>
          <w:szCs w:val="22"/>
        </w:rPr>
        <w:t>V L</w:t>
      </w:r>
      <w:r w:rsidRPr="0046608A">
        <w:rPr>
          <w:rFonts w:ascii="Arial Narrow" w:hAnsi="Arial Narrow"/>
          <w:sz w:val="22"/>
          <w:szCs w:val="22"/>
        </w:rPr>
        <w:tab/>
        <w:t>=</w:t>
      </w:r>
      <w:r w:rsidRPr="0046608A">
        <w:rPr>
          <w:rFonts w:ascii="Arial Narrow" w:hAnsi="Arial Narrow"/>
          <w:sz w:val="22"/>
          <w:szCs w:val="22"/>
        </w:rPr>
        <w:tab/>
        <w:t>Variation in labour cost i.e. increase or decrease in the amount in rupees to be paid or     recovered.</w:t>
      </w:r>
    </w:p>
    <w:p w:rsidR="00090D4D" w:rsidRPr="0046608A" w:rsidRDefault="007C07BB">
      <w:pPr>
        <w:tabs>
          <w:tab w:val="left" w:pos="1843"/>
          <w:tab w:val="left" w:pos="2127"/>
        </w:tabs>
        <w:autoSpaceDE w:val="0"/>
        <w:ind w:left="2127" w:hanging="709"/>
        <w:jc w:val="both"/>
        <w:rPr>
          <w:rFonts w:ascii="Arial Narrow" w:hAnsi="Arial Narrow"/>
          <w:sz w:val="22"/>
          <w:szCs w:val="22"/>
        </w:rPr>
      </w:pPr>
      <w:r w:rsidRPr="0046608A">
        <w:rPr>
          <w:rFonts w:ascii="Arial Narrow" w:hAnsi="Arial Narrow"/>
          <w:sz w:val="22"/>
          <w:szCs w:val="22"/>
        </w:rPr>
        <w:t>W</w:t>
      </w:r>
      <w:r w:rsidRPr="0046608A">
        <w:rPr>
          <w:rFonts w:ascii="Arial Narrow" w:hAnsi="Arial Narrow"/>
          <w:sz w:val="22"/>
          <w:szCs w:val="22"/>
        </w:rPr>
        <w:tab/>
        <w:t>=</w:t>
      </w:r>
      <w:r w:rsidRPr="0046608A">
        <w:rPr>
          <w:rFonts w:ascii="Arial Narrow" w:hAnsi="Arial Narrow"/>
          <w:sz w:val="22"/>
          <w:szCs w:val="22"/>
        </w:rPr>
        <w:tab/>
        <w:t>Value of work done during the period under reckoning to which the price variation relates as indicated in clause no. 1.4 of this section.</w:t>
      </w:r>
    </w:p>
    <w:p w:rsidR="00090D4D" w:rsidRPr="0046608A" w:rsidRDefault="007C07BB">
      <w:pPr>
        <w:tabs>
          <w:tab w:val="left" w:pos="1843"/>
          <w:tab w:val="left" w:pos="2127"/>
        </w:tabs>
        <w:autoSpaceDE w:val="0"/>
        <w:ind w:left="2127" w:hanging="709"/>
        <w:jc w:val="both"/>
        <w:rPr>
          <w:rFonts w:ascii="Arial Narrow" w:hAnsi="Arial Narrow"/>
          <w:sz w:val="22"/>
          <w:szCs w:val="22"/>
        </w:rPr>
      </w:pPr>
      <w:r w:rsidRPr="0046608A">
        <w:rPr>
          <w:rFonts w:ascii="Arial Narrow" w:hAnsi="Arial Narrow"/>
          <w:sz w:val="22"/>
          <w:szCs w:val="22"/>
        </w:rPr>
        <w:t xml:space="preserve">A </w:t>
      </w:r>
      <w:r w:rsidRPr="0046608A">
        <w:rPr>
          <w:rFonts w:ascii="Arial Narrow" w:hAnsi="Arial Narrow"/>
          <w:sz w:val="22"/>
          <w:szCs w:val="22"/>
        </w:rPr>
        <w:tab/>
        <w:t>=</w:t>
      </w:r>
      <w:r w:rsidRPr="0046608A">
        <w:rPr>
          <w:rFonts w:ascii="Arial Narrow" w:hAnsi="Arial Narrow"/>
          <w:sz w:val="22"/>
          <w:szCs w:val="22"/>
        </w:rPr>
        <w:tab/>
        <w:t>Component of labour expressed as percentage of the total value of work adopted from Table-1 of this section.</w:t>
      </w:r>
    </w:p>
    <w:p w:rsidR="00090D4D" w:rsidRPr="0046608A" w:rsidRDefault="007C07BB">
      <w:pPr>
        <w:tabs>
          <w:tab w:val="left" w:pos="1843"/>
          <w:tab w:val="left" w:pos="2127"/>
        </w:tabs>
        <w:autoSpaceDE w:val="0"/>
        <w:ind w:left="2127" w:hanging="709"/>
        <w:jc w:val="both"/>
        <w:rPr>
          <w:rFonts w:ascii="Arial Narrow" w:hAnsi="Arial Narrow"/>
          <w:sz w:val="22"/>
          <w:szCs w:val="22"/>
        </w:rPr>
      </w:pPr>
      <w:r w:rsidRPr="0046608A">
        <w:rPr>
          <w:rFonts w:ascii="Arial Narrow" w:hAnsi="Arial Narrow"/>
          <w:sz w:val="22"/>
          <w:szCs w:val="22"/>
        </w:rPr>
        <w:t>Lo</w:t>
      </w:r>
      <w:r w:rsidRPr="0046608A">
        <w:rPr>
          <w:rFonts w:ascii="Arial Narrow" w:hAnsi="Arial Narrow"/>
          <w:sz w:val="22"/>
          <w:szCs w:val="22"/>
        </w:rPr>
        <w:tab/>
        <w:t>=</w:t>
      </w:r>
      <w:r w:rsidRPr="0046608A">
        <w:rPr>
          <w:rFonts w:ascii="Arial Narrow" w:hAnsi="Arial Narrow"/>
          <w:sz w:val="22"/>
          <w:szCs w:val="22"/>
        </w:rPr>
        <w:tab/>
        <w:t>Minimum wages for unskilled workers payable as per the Minimum Wages Act / Rules of the State or Central Government, whichever is more, applicable to the place of work as on the last date stipulated for receipt of the Price bids or Revised Price bids whichever is later.</w:t>
      </w:r>
    </w:p>
    <w:p w:rsidR="00090D4D" w:rsidRPr="0046608A" w:rsidRDefault="007C07BB" w:rsidP="007B7DB0">
      <w:pPr>
        <w:tabs>
          <w:tab w:val="left" w:pos="1843"/>
          <w:tab w:val="left" w:pos="2127"/>
        </w:tabs>
        <w:autoSpaceDE w:val="0"/>
        <w:ind w:left="2127" w:hanging="709"/>
        <w:jc w:val="both"/>
        <w:rPr>
          <w:rFonts w:ascii="Arial Narrow" w:hAnsi="Arial Narrow"/>
          <w:sz w:val="22"/>
          <w:szCs w:val="22"/>
        </w:rPr>
      </w:pPr>
      <w:r w:rsidRPr="0046608A">
        <w:rPr>
          <w:rFonts w:ascii="Arial Narrow" w:hAnsi="Arial Narrow"/>
          <w:sz w:val="22"/>
          <w:szCs w:val="22"/>
        </w:rPr>
        <w:t>L</w:t>
      </w:r>
      <w:r w:rsidRPr="0046608A">
        <w:rPr>
          <w:rFonts w:ascii="Arial Narrow" w:hAnsi="Arial Narrow"/>
          <w:sz w:val="22"/>
          <w:szCs w:val="22"/>
        </w:rPr>
        <w:tab/>
        <w:t>=</w:t>
      </w:r>
      <w:r w:rsidRPr="0046608A">
        <w:rPr>
          <w:rFonts w:ascii="Arial Narrow" w:hAnsi="Arial Narrow"/>
          <w:sz w:val="22"/>
          <w:szCs w:val="22"/>
        </w:rPr>
        <w:tab/>
        <w:t>Revised minimum wages of unskilled workers on the date of completion of initial contract period.</w:t>
      </w:r>
    </w:p>
    <w:p w:rsidR="004E107E" w:rsidRPr="0046608A" w:rsidRDefault="004E107E" w:rsidP="00D00328">
      <w:pPr>
        <w:tabs>
          <w:tab w:val="left" w:pos="1843"/>
          <w:tab w:val="left" w:pos="2127"/>
        </w:tabs>
        <w:autoSpaceDE w:val="0"/>
        <w:jc w:val="both"/>
        <w:rPr>
          <w:rFonts w:ascii="Arial Narrow" w:hAnsi="Arial Narrow"/>
          <w:sz w:val="22"/>
          <w:szCs w:val="22"/>
        </w:rPr>
      </w:pPr>
    </w:p>
    <w:p w:rsidR="00D00328" w:rsidRPr="0046608A" w:rsidRDefault="00D00328" w:rsidP="00D00328">
      <w:pPr>
        <w:tabs>
          <w:tab w:val="left" w:pos="1843"/>
          <w:tab w:val="left" w:pos="2127"/>
        </w:tabs>
        <w:autoSpaceDE w:val="0"/>
        <w:jc w:val="both"/>
        <w:rPr>
          <w:rFonts w:ascii="Arial Narrow" w:hAnsi="Arial Narrow"/>
          <w:sz w:val="22"/>
          <w:szCs w:val="22"/>
        </w:rPr>
      </w:pPr>
    </w:p>
    <w:p w:rsidR="00090D4D" w:rsidRPr="0046608A" w:rsidRDefault="007C07BB" w:rsidP="006069BD">
      <w:pPr>
        <w:pStyle w:val="MediumList2-Accent4"/>
        <w:numPr>
          <w:ilvl w:val="1"/>
          <w:numId w:val="49"/>
        </w:numPr>
        <w:spacing w:before="120" w:after="120"/>
        <w:jc w:val="both"/>
      </w:pPr>
      <w:r w:rsidRPr="0046608A">
        <w:rPr>
          <w:rFonts w:ascii="Arial Narrow" w:hAnsi="Arial Narrow"/>
          <w:b/>
          <w:sz w:val="22"/>
          <w:szCs w:val="22"/>
        </w:rPr>
        <w:lastRenderedPageBreak/>
        <w:t>PRICE VARIATION ON MATERIALS</w:t>
      </w:r>
    </w:p>
    <w:p w:rsidR="00090D4D" w:rsidRPr="0046608A" w:rsidRDefault="007C07BB">
      <w:pPr>
        <w:autoSpaceDE w:val="0"/>
        <w:ind w:left="709"/>
        <w:jc w:val="both"/>
        <w:rPr>
          <w:rFonts w:ascii="Arial Narrow" w:hAnsi="Arial Narrow"/>
          <w:sz w:val="22"/>
          <w:szCs w:val="22"/>
        </w:rPr>
      </w:pPr>
      <w:r w:rsidRPr="0046608A">
        <w:rPr>
          <w:rFonts w:ascii="Arial Narrow" w:hAnsi="Arial Narrow"/>
          <w:sz w:val="22"/>
          <w:szCs w:val="22"/>
        </w:rPr>
        <w:t>The amount to be paid to the contractor for the work done shall be adjusted for increase or decrease in the cost of materials and the cost shall be calculated as per aforesaid provision in accordance with the following formula:</w:t>
      </w:r>
    </w:p>
    <w:p w:rsidR="00090D4D" w:rsidRPr="0046608A" w:rsidRDefault="007C07BB">
      <w:pPr>
        <w:autoSpaceDE w:val="0"/>
        <w:ind w:left="2880"/>
        <w:jc w:val="both"/>
        <w:rPr>
          <w:rFonts w:ascii="Arial Narrow" w:hAnsi="Arial Narrow"/>
          <w:sz w:val="22"/>
          <w:szCs w:val="22"/>
        </w:rPr>
      </w:pPr>
      <w:r w:rsidRPr="0046608A">
        <w:rPr>
          <w:rFonts w:ascii="Arial Narrow" w:hAnsi="Arial Narrow"/>
          <w:sz w:val="22"/>
          <w:szCs w:val="22"/>
        </w:rPr>
        <w:t xml:space="preserve">    B</w:t>
      </w:r>
      <w:r w:rsidRPr="0046608A">
        <w:rPr>
          <w:rFonts w:ascii="Arial Narrow" w:hAnsi="Arial Narrow"/>
          <w:sz w:val="22"/>
          <w:szCs w:val="22"/>
        </w:rPr>
        <w:tab/>
        <w:t>M – Mo          50</w:t>
      </w:r>
    </w:p>
    <w:p w:rsidR="00090D4D" w:rsidRPr="0046608A" w:rsidRDefault="007C07BB">
      <w:pPr>
        <w:autoSpaceDE w:val="0"/>
        <w:ind w:left="2149" w:firstLine="11"/>
        <w:jc w:val="both"/>
        <w:rPr>
          <w:rFonts w:ascii="Arial Narrow" w:hAnsi="Arial Narrow"/>
          <w:sz w:val="22"/>
          <w:szCs w:val="22"/>
        </w:rPr>
      </w:pPr>
      <w:r w:rsidRPr="0046608A">
        <w:rPr>
          <w:rFonts w:ascii="Arial Narrow" w:hAnsi="Arial Narrow"/>
          <w:sz w:val="22"/>
          <w:szCs w:val="22"/>
        </w:rPr>
        <w:t>Vm = W x   ------ x   ---------   x   ----------</w:t>
      </w:r>
    </w:p>
    <w:p w:rsidR="00090D4D" w:rsidRPr="0046608A" w:rsidRDefault="007C07BB">
      <w:pPr>
        <w:autoSpaceDE w:val="0"/>
        <w:ind w:left="2858" w:firstLine="22"/>
        <w:jc w:val="both"/>
        <w:rPr>
          <w:rFonts w:ascii="Arial Narrow" w:hAnsi="Arial Narrow"/>
          <w:sz w:val="22"/>
          <w:szCs w:val="22"/>
        </w:rPr>
      </w:pPr>
      <w:r w:rsidRPr="0046608A">
        <w:rPr>
          <w:rFonts w:ascii="Arial Narrow" w:hAnsi="Arial Narrow"/>
          <w:sz w:val="22"/>
          <w:szCs w:val="22"/>
        </w:rPr>
        <w:t xml:space="preserve">  100 </w:t>
      </w:r>
      <w:r w:rsidRPr="0046608A">
        <w:rPr>
          <w:rFonts w:ascii="Arial Narrow" w:hAnsi="Arial Narrow"/>
          <w:sz w:val="22"/>
          <w:szCs w:val="22"/>
        </w:rPr>
        <w:tab/>
        <w:t xml:space="preserve">  Mo              100 </w:t>
      </w:r>
    </w:p>
    <w:p w:rsidR="00090D4D" w:rsidRPr="0046608A" w:rsidRDefault="007C07BB">
      <w:pPr>
        <w:autoSpaceDE w:val="0"/>
        <w:ind w:left="709"/>
        <w:jc w:val="both"/>
        <w:rPr>
          <w:rFonts w:ascii="Arial Narrow" w:hAnsi="Arial Narrow"/>
          <w:sz w:val="22"/>
          <w:szCs w:val="22"/>
        </w:rPr>
      </w:pPr>
      <w:r w:rsidRPr="0046608A">
        <w:rPr>
          <w:rFonts w:ascii="Arial Narrow" w:hAnsi="Arial Narrow"/>
          <w:sz w:val="22"/>
          <w:szCs w:val="22"/>
        </w:rPr>
        <w:t>Where:</w:t>
      </w:r>
    </w:p>
    <w:p w:rsidR="00090D4D" w:rsidRPr="0046608A" w:rsidRDefault="007C07BB">
      <w:pPr>
        <w:tabs>
          <w:tab w:val="left" w:pos="1843"/>
        </w:tabs>
        <w:autoSpaceDE w:val="0"/>
        <w:ind w:left="2127" w:hanging="687"/>
        <w:jc w:val="both"/>
        <w:rPr>
          <w:rFonts w:ascii="Arial Narrow" w:hAnsi="Arial Narrow"/>
          <w:sz w:val="22"/>
          <w:szCs w:val="22"/>
        </w:rPr>
      </w:pPr>
      <w:r w:rsidRPr="0046608A">
        <w:rPr>
          <w:rFonts w:ascii="Arial Narrow" w:hAnsi="Arial Narrow"/>
          <w:sz w:val="22"/>
          <w:szCs w:val="22"/>
        </w:rPr>
        <w:t>Vm</w:t>
      </w:r>
      <w:r w:rsidRPr="0046608A">
        <w:rPr>
          <w:rFonts w:ascii="Arial Narrow" w:hAnsi="Arial Narrow"/>
          <w:sz w:val="22"/>
          <w:szCs w:val="22"/>
        </w:rPr>
        <w:tab/>
        <w:t>=</w:t>
      </w:r>
      <w:r w:rsidRPr="0046608A">
        <w:rPr>
          <w:rFonts w:ascii="Arial Narrow" w:hAnsi="Arial Narrow"/>
          <w:sz w:val="22"/>
          <w:szCs w:val="22"/>
        </w:rPr>
        <w:tab/>
        <w:t>Variation in material cost i.e. increase or decrease in the amount in rupees to be paid or recovered.</w:t>
      </w:r>
    </w:p>
    <w:p w:rsidR="00090D4D" w:rsidRPr="0046608A" w:rsidRDefault="007C07BB">
      <w:pPr>
        <w:tabs>
          <w:tab w:val="left" w:pos="1843"/>
        </w:tabs>
        <w:autoSpaceDE w:val="0"/>
        <w:ind w:left="2127" w:hanging="709"/>
        <w:jc w:val="both"/>
        <w:rPr>
          <w:rFonts w:ascii="Arial Narrow" w:hAnsi="Arial Narrow"/>
          <w:sz w:val="22"/>
          <w:szCs w:val="22"/>
        </w:rPr>
      </w:pPr>
      <w:r w:rsidRPr="0046608A">
        <w:rPr>
          <w:rFonts w:ascii="Arial Narrow" w:hAnsi="Arial Narrow"/>
          <w:sz w:val="22"/>
          <w:szCs w:val="22"/>
        </w:rPr>
        <w:t>W</w:t>
      </w:r>
      <w:r w:rsidRPr="0046608A">
        <w:rPr>
          <w:rFonts w:ascii="Arial Narrow" w:hAnsi="Arial Narrow"/>
          <w:sz w:val="22"/>
          <w:szCs w:val="22"/>
        </w:rPr>
        <w:tab/>
        <w:t>=</w:t>
      </w:r>
      <w:r w:rsidRPr="0046608A">
        <w:rPr>
          <w:rFonts w:ascii="Arial Narrow" w:hAnsi="Arial Narrow"/>
          <w:sz w:val="22"/>
          <w:szCs w:val="22"/>
        </w:rPr>
        <w:tab/>
        <w:t>Value of work done during the period under reckoning to which the price variation relates as indicated in clause no. 1.4 of this section.</w:t>
      </w:r>
    </w:p>
    <w:p w:rsidR="00090D4D" w:rsidRPr="0046608A" w:rsidRDefault="007C07BB">
      <w:pPr>
        <w:tabs>
          <w:tab w:val="left" w:pos="1843"/>
          <w:tab w:val="left" w:pos="2127"/>
        </w:tabs>
        <w:autoSpaceDE w:val="0"/>
        <w:ind w:left="2127" w:hanging="709"/>
        <w:jc w:val="both"/>
        <w:rPr>
          <w:rFonts w:ascii="Arial Narrow" w:hAnsi="Arial Narrow"/>
          <w:sz w:val="22"/>
          <w:szCs w:val="22"/>
        </w:rPr>
      </w:pPr>
      <w:r w:rsidRPr="0046608A">
        <w:rPr>
          <w:rFonts w:ascii="Arial Narrow" w:hAnsi="Arial Narrow"/>
          <w:sz w:val="22"/>
          <w:szCs w:val="22"/>
        </w:rPr>
        <w:t xml:space="preserve">B </w:t>
      </w:r>
      <w:r w:rsidRPr="0046608A">
        <w:rPr>
          <w:rFonts w:ascii="Arial Narrow" w:hAnsi="Arial Narrow"/>
          <w:sz w:val="22"/>
          <w:szCs w:val="22"/>
        </w:rPr>
        <w:tab/>
        <w:t>=</w:t>
      </w:r>
      <w:r w:rsidRPr="0046608A">
        <w:rPr>
          <w:rFonts w:ascii="Arial Narrow" w:hAnsi="Arial Narrow"/>
          <w:sz w:val="22"/>
          <w:szCs w:val="22"/>
        </w:rPr>
        <w:tab/>
        <w:t>Component of material expressed as percentage of the total value of work adopted from Table-1 of this section.</w:t>
      </w:r>
    </w:p>
    <w:p w:rsidR="00090D4D" w:rsidRPr="0046608A" w:rsidRDefault="007C07BB">
      <w:pPr>
        <w:tabs>
          <w:tab w:val="left" w:pos="1843"/>
          <w:tab w:val="left" w:pos="2127"/>
        </w:tabs>
        <w:autoSpaceDE w:val="0"/>
        <w:ind w:left="2127" w:hanging="709"/>
        <w:jc w:val="both"/>
        <w:rPr>
          <w:rFonts w:ascii="Arial Narrow" w:hAnsi="Arial Narrow"/>
          <w:sz w:val="22"/>
          <w:szCs w:val="22"/>
        </w:rPr>
      </w:pPr>
      <w:r w:rsidRPr="0046608A">
        <w:rPr>
          <w:rFonts w:ascii="Arial Narrow" w:hAnsi="Arial Narrow"/>
          <w:sz w:val="22"/>
          <w:szCs w:val="22"/>
        </w:rPr>
        <w:t>Mo</w:t>
      </w:r>
      <w:r w:rsidRPr="0046608A">
        <w:rPr>
          <w:rFonts w:ascii="Arial Narrow" w:hAnsi="Arial Narrow"/>
          <w:sz w:val="22"/>
          <w:szCs w:val="22"/>
        </w:rPr>
        <w:tab/>
        <w:t>=</w:t>
      </w:r>
      <w:r w:rsidRPr="0046608A">
        <w:rPr>
          <w:rFonts w:ascii="Arial Narrow" w:hAnsi="Arial Narrow"/>
          <w:sz w:val="22"/>
          <w:szCs w:val="22"/>
        </w:rPr>
        <w:tab/>
        <w:t>All India Wholesale Price Index for all commodities as published by the RBI Bulletin, Ministry of Industry &amp; Commerce, Govt. Of India, relating to the last date on which the price bids or revised price bids whichever is later was stipulated to be received.</w:t>
      </w:r>
    </w:p>
    <w:p w:rsidR="00090D4D" w:rsidRPr="0046608A" w:rsidRDefault="007C07BB">
      <w:pPr>
        <w:tabs>
          <w:tab w:val="left" w:pos="1843"/>
          <w:tab w:val="left" w:pos="2127"/>
        </w:tabs>
        <w:autoSpaceDE w:val="0"/>
        <w:ind w:left="2127" w:hanging="709"/>
        <w:jc w:val="both"/>
        <w:rPr>
          <w:rFonts w:ascii="Arial Narrow" w:hAnsi="Arial Narrow"/>
          <w:sz w:val="22"/>
          <w:szCs w:val="22"/>
        </w:rPr>
      </w:pPr>
      <w:r w:rsidRPr="0046608A">
        <w:rPr>
          <w:rFonts w:ascii="Arial Narrow" w:hAnsi="Arial Narrow"/>
          <w:sz w:val="22"/>
          <w:szCs w:val="22"/>
        </w:rPr>
        <w:t>M</w:t>
      </w:r>
      <w:r w:rsidRPr="0046608A">
        <w:rPr>
          <w:rFonts w:ascii="Arial Narrow" w:hAnsi="Arial Narrow"/>
          <w:sz w:val="22"/>
          <w:szCs w:val="22"/>
        </w:rPr>
        <w:tab/>
        <w:t>=</w:t>
      </w:r>
      <w:r w:rsidRPr="0046608A">
        <w:rPr>
          <w:rFonts w:ascii="Arial Narrow" w:hAnsi="Arial Narrow"/>
          <w:sz w:val="22"/>
          <w:szCs w:val="22"/>
        </w:rPr>
        <w:tab/>
        <w:t>All India Wholesale Price Index for all commodities as published by the RBI Bulletin, Ministry of Industry &amp; Commerce, Govt. Of India on the date of completion of initial contract period.</w:t>
      </w:r>
    </w:p>
    <w:p w:rsidR="00090D4D" w:rsidRPr="0046608A" w:rsidRDefault="00090D4D">
      <w:pPr>
        <w:tabs>
          <w:tab w:val="left" w:pos="1843"/>
          <w:tab w:val="left" w:pos="2127"/>
        </w:tabs>
        <w:autoSpaceDE w:val="0"/>
        <w:ind w:left="2127" w:hanging="709"/>
        <w:jc w:val="both"/>
        <w:rPr>
          <w:rFonts w:ascii="Arial Narrow" w:hAnsi="Arial Narrow"/>
          <w:sz w:val="22"/>
          <w:szCs w:val="22"/>
        </w:rPr>
      </w:pPr>
    </w:p>
    <w:p w:rsidR="00090D4D" w:rsidRPr="0046608A" w:rsidRDefault="007C07BB" w:rsidP="006069BD">
      <w:pPr>
        <w:pStyle w:val="MediumList2-Accent4"/>
        <w:numPr>
          <w:ilvl w:val="1"/>
          <w:numId w:val="49"/>
        </w:numPr>
        <w:spacing w:before="120" w:after="120"/>
        <w:jc w:val="both"/>
        <w:rPr>
          <w:rFonts w:ascii="Arial Narrow" w:hAnsi="Arial Narrow"/>
          <w:b/>
          <w:sz w:val="22"/>
          <w:szCs w:val="22"/>
        </w:rPr>
      </w:pPr>
      <w:r w:rsidRPr="0046608A">
        <w:rPr>
          <w:rFonts w:ascii="Arial Narrow" w:hAnsi="Arial Narrow"/>
          <w:b/>
          <w:sz w:val="22"/>
          <w:szCs w:val="22"/>
        </w:rPr>
        <w:t>PRICE VARIATION ON POL</w:t>
      </w:r>
    </w:p>
    <w:p w:rsidR="00090D4D" w:rsidRPr="0046608A" w:rsidRDefault="007C07BB">
      <w:pPr>
        <w:autoSpaceDE w:val="0"/>
        <w:ind w:left="709"/>
        <w:jc w:val="both"/>
        <w:rPr>
          <w:rFonts w:ascii="Arial Narrow" w:hAnsi="Arial Narrow"/>
          <w:sz w:val="22"/>
          <w:szCs w:val="22"/>
        </w:rPr>
      </w:pPr>
      <w:r w:rsidRPr="0046608A">
        <w:rPr>
          <w:rFonts w:ascii="Arial Narrow" w:hAnsi="Arial Narrow"/>
          <w:sz w:val="22"/>
          <w:szCs w:val="22"/>
        </w:rPr>
        <w:t>The amount to be paid to the contractor for the work done shall be adjusted for increase or decrease in the cost of POL and the cost shall be calculated as per aforesaid provision in accordance with the following formula:</w:t>
      </w:r>
    </w:p>
    <w:p w:rsidR="00090D4D" w:rsidRPr="0046608A" w:rsidRDefault="00090D4D">
      <w:pPr>
        <w:autoSpaceDE w:val="0"/>
        <w:ind w:left="709"/>
        <w:jc w:val="both"/>
        <w:rPr>
          <w:rFonts w:ascii="Arial Narrow" w:hAnsi="Arial Narrow"/>
          <w:sz w:val="22"/>
          <w:szCs w:val="22"/>
        </w:rPr>
      </w:pPr>
    </w:p>
    <w:p w:rsidR="00090D4D" w:rsidRPr="0046608A" w:rsidRDefault="007C07BB">
      <w:pPr>
        <w:autoSpaceDE w:val="0"/>
        <w:ind w:left="2880"/>
        <w:jc w:val="both"/>
        <w:rPr>
          <w:rFonts w:ascii="Arial Narrow" w:hAnsi="Arial Narrow"/>
          <w:sz w:val="22"/>
          <w:szCs w:val="22"/>
        </w:rPr>
      </w:pPr>
      <w:r w:rsidRPr="0046608A">
        <w:rPr>
          <w:rFonts w:ascii="Arial Narrow" w:hAnsi="Arial Narrow"/>
          <w:sz w:val="22"/>
          <w:szCs w:val="22"/>
        </w:rPr>
        <w:t xml:space="preserve">  C        F - Fo</w:t>
      </w:r>
    </w:p>
    <w:p w:rsidR="00090D4D" w:rsidRPr="0046608A" w:rsidRDefault="007C07BB">
      <w:pPr>
        <w:autoSpaceDE w:val="0"/>
        <w:ind w:left="2149" w:firstLine="11"/>
        <w:jc w:val="both"/>
        <w:rPr>
          <w:rFonts w:ascii="Arial Narrow" w:hAnsi="Arial Narrow"/>
          <w:sz w:val="22"/>
          <w:szCs w:val="22"/>
        </w:rPr>
      </w:pPr>
      <w:r w:rsidRPr="0046608A">
        <w:rPr>
          <w:rFonts w:ascii="Arial Narrow" w:hAnsi="Arial Narrow"/>
          <w:sz w:val="22"/>
          <w:szCs w:val="22"/>
        </w:rPr>
        <w:t>Vf = W x  ------ x  ----------</w:t>
      </w:r>
    </w:p>
    <w:p w:rsidR="00090D4D" w:rsidRPr="0046608A" w:rsidRDefault="007C07BB">
      <w:pPr>
        <w:autoSpaceDE w:val="0"/>
        <w:ind w:left="2858" w:firstLine="22"/>
        <w:jc w:val="both"/>
        <w:rPr>
          <w:rFonts w:ascii="Arial Narrow" w:hAnsi="Arial Narrow"/>
          <w:sz w:val="22"/>
          <w:szCs w:val="22"/>
        </w:rPr>
      </w:pPr>
      <w:r w:rsidRPr="0046608A">
        <w:rPr>
          <w:rFonts w:ascii="Arial Narrow" w:hAnsi="Arial Narrow"/>
          <w:sz w:val="22"/>
          <w:szCs w:val="22"/>
        </w:rPr>
        <w:t xml:space="preserve">100 </w:t>
      </w:r>
      <w:r w:rsidRPr="0046608A">
        <w:rPr>
          <w:rFonts w:ascii="Arial Narrow" w:hAnsi="Arial Narrow"/>
          <w:sz w:val="22"/>
          <w:szCs w:val="22"/>
        </w:rPr>
        <w:tab/>
        <w:t xml:space="preserve"> Fo</w:t>
      </w:r>
    </w:p>
    <w:p w:rsidR="00090D4D" w:rsidRPr="0046608A" w:rsidRDefault="007C07BB">
      <w:pPr>
        <w:autoSpaceDE w:val="0"/>
        <w:ind w:left="709"/>
        <w:jc w:val="both"/>
        <w:rPr>
          <w:rFonts w:ascii="Arial Narrow" w:hAnsi="Arial Narrow"/>
          <w:sz w:val="22"/>
          <w:szCs w:val="22"/>
        </w:rPr>
      </w:pPr>
      <w:r w:rsidRPr="0046608A">
        <w:rPr>
          <w:rFonts w:ascii="Arial Narrow" w:hAnsi="Arial Narrow"/>
          <w:sz w:val="22"/>
          <w:szCs w:val="22"/>
        </w:rPr>
        <w:t>Where:</w:t>
      </w:r>
    </w:p>
    <w:p w:rsidR="00090D4D" w:rsidRPr="0046608A" w:rsidRDefault="007C07BB">
      <w:pPr>
        <w:tabs>
          <w:tab w:val="left" w:pos="1843"/>
        </w:tabs>
        <w:autoSpaceDE w:val="0"/>
        <w:ind w:left="2127" w:hanging="687"/>
        <w:jc w:val="both"/>
        <w:rPr>
          <w:rFonts w:ascii="Arial Narrow" w:hAnsi="Arial Narrow"/>
          <w:sz w:val="22"/>
          <w:szCs w:val="22"/>
        </w:rPr>
      </w:pPr>
      <w:r w:rsidRPr="0046608A">
        <w:rPr>
          <w:rFonts w:ascii="Arial Narrow" w:hAnsi="Arial Narrow"/>
          <w:sz w:val="22"/>
          <w:szCs w:val="22"/>
        </w:rPr>
        <w:t>Vf</w:t>
      </w:r>
      <w:r w:rsidRPr="0046608A">
        <w:rPr>
          <w:rFonts w:ascii="Arial Narrow" w:hAnsi="Arial Narrow"/>
          <w:sz w:val="22"/>
          <w:szCs w:val="22"/>
        </w:rPr>
        <w:tab/>
        <w:t>=</w:t>
      </w:r>
      <w:r w:rsidRPr="0046608A">
        <w:rPr>
          <w:rFonts w:ascii="Arial Narrow" w:hAnsi="Arial Narrow"/>
          <w:sz w:val="22"/>
          <w:szCs w:val="22"/>
        </w:rPr>
        <w:tab/>
        <w:t>Variation in the cost of fuel, oil and lubricants i.e. increase or decrease in the amount in rupees to be paid or recovered.</w:t>
      </w:r>
    </w:p>
    <w:p w:rsidR="00090D4D" w:rsidRPr="0046608A" w:rsidRDefault="007C07BB">
      <w:pPr>
        <w:tabs>
          <w:tab w:val="left" w:pos="1843"/>
        </w:tabs>
        <w:autoSpaceDE w:val="0"/>
        <w:ind w:left="2127" w:hanging="709"/>
        <w:jc w:val="both"/>
        <w:rPr>
          <w:rFonts w:ascii="Arial Narrow" w:hAnsi="Arial Narrow"/>
          <w:sz w:val="22"/>
          <w:szCs w:val="22"/>
        </w:rPr>
      </w:pPr>
      <w:r w:rsidRPr="0046608A">
        <w:rPr>
          <w:rFonts w:ascii="Arial Narrow" w:hAnsi="Arial Narrow"/>
          <w:sz w:val="22"/>
          <w:szCs w:val="22"/>
        </w:rPr>
        <w:t>W</w:t>
      </w:r>
      <w:r w:rsidRPr="0046608A">
        <w:rPr>
          <w:rFonts w:ascii="Arial Narrow" w:hAnsi="Arial Narrow"/>
          <w:sz w:val="22"/>
          <w:szCs w:val="22"/>
        </w:rPr>
        <w:tab/>
        <w:t>=</w:t>
      </w:r>
      <w:r w:rsidRPr="0046608A">
        <w:rPr>
          <w:rFonts w:ascii="Arial Narrow" w:hAnsi="Arial Narrow"/>
          <w:sz w:val="22"/>
          <w:szCs w:val="22"/>
        </w:rPr>
        <w:tab/>
        <w:t>Value of work done during the period under reckoning to which the price variation relates as indicated in clause no. 1.4 of this section.</w:t>
      </w:r>
    </w:p>
    <w:p w:rsidR="00090D4D" w:rsidRPr="0046608A" w:rsidRDefault="007C07BB">
      <w:pPr>
        <w:tabs>
          <w:tab w:val="left" w:pos="1843"/>
          <w:tab w:val="left" w:pos="2127"/>
        </w:tabs>
        <w:autoSpaceDE w:val="0"/>
        <w:ind w:left="2127" w:hanging="709"/>
        <w:jc w:val="both"/>
        <w:rPr>
          <w:rFonts w:ascii="Arial Narrow" w:hAnsi="Arial Narrow"/>
          <w:sz w:val="22"/>
          <w:szCs w:val="22"/>
        </w:rPr>
      </w:pPr>
      <w:r w:rsidRPr="0046608A">
        <w:rPr>
          <w:rFonts w:ascii="Arial Narrow" w:hAnsi="Arial Narrow"/>
          <w:sz w:val="22"/>
          <w:szCs w:val="22"/>
        </w:rPr>
        <w:t>C</w:t>
      </w:r>
      <w:r w:rsidRPr="0046608A">
        <w:rPr>
          <w:rFonts w:ascii="Arial Narrow" w:hAnsi="Arial Narrow"/>
          <w:sz w:val="22"/>
          <w:szCs w:val="22"/>
        </w:rPr>
        <w:tab/>
        <w:t>=</w:t>
      </w:r>
      <w:r w:rsidRPr="0046608A">
        <w:rPr>
          <w:rFonts w:ascii="Arial Narrow" w:hAnsi="Arial Narrow"/>
          <w:sz w:val="22"/>
          <w:szCs w:val="22"/>
        </w:rPr>
        <w:tab/>
        <w:t>Component of POL expressed as percentage of the total value of work adopted from Table-1 of this section.</w:t>
      </w:r>
    </w:p>
    <w:p w:rsidR="00090D4D" w:rsidRPr="0046608A" w:rsidRDefault="007C07BB">
      <w:pPr>
        <w:tabs>
          <w:tab w:val="left" w:pos="1843"/>
          <w:tab w:val="left" w:pos="2127"/>
        </w:tabs>
        <w:autoSpaceDE w:val="0"/>
        <w:ind w:left="2127" w:hanging="709"/>
        <w:jc w:val="both"/>
        <w:rPr>
          <w:rFonts w:ascii="Arial Narrow" w:hAnsi="Arial Narrow"/>
          <w:sz w:val="22"/>
          <w:szCs w:val="22"/>
        </w:rPr>
      </w:pPr>
      <w:r w:rsidRPr="0046608A">
        <w:rPr>
          <w:rFonts w:ascii="Arial Narrow" w:hAnsi="Arial Narrow"/>
          <w:sz w:val="22"/>
          <w:szCs w:val="22"/>
        </w:rPr>
        <w:t>Fo</w:t>
      </w:r>
      <w:r w:rsidRPr="0046608A">
        <w:rPr>
          <w:rFonts w:ascii="Arial Narrow" w:hAnsi="Arial Narrow"/>
          <w:sz w:val="22"/>
          <w:szCs w:val="22"/>
        </w:rPr>
        <w:tab/>
        <w:t>=</w:t>
      </w:r>
      <w:r w:rsidRPr="0046608A">
        <w:rPr>
          <w:rFonts w:ascii="Arial Narrow" w:hAnsi="Arial Narrow"/>
          <w:sz w:val="22"/>
          <w:szCs w:val="22"/>
        </w:rPr>
        <w:tab/>
        <w:t>Index Number for Wholesale Price for the group of “Fuel, power, light and lubricants” as published by the Economic Advisor, Ministry if Industry, Govt. Of India prevalent on the last date of receipt of price bids or revised price bids whichever is later.</w:t>
      </w:r>
    </w:p>
    <w:p w:rsidR="00090D4D" w:rsidRPr="0046608A" w:rsidRDefault="007C07BB">
      <w:pPr>
        <w:tabs>
          <w:tab w:val="left" w:pos="1843"/>
          <w:tab w:val="left" w:pos="2127"/>
        </w:tabs>
        <w:autoSpaceDE w:val="0"/>
        <w:ind w:left="2127" w:hanging="709"/>
        <w:jc w:val="both"/>
        <w:rPr>
          <w:rFonts w:ascii="Arial Narrow" w:hAnsi="Arial Narrow"/>
          <w:sz w:val="22"/>
          <w:szCs w:val="22"/>
        </w:rPr>
      </w:pPr>
      <w:r w:rsidRPr="0046608A">
        <w:rPr>
          <w:rFonts w:ascii="Arial Narrow" w:hAnsi="Arial Narrow"/>
          <w:sz w:val="22"/>
          <w:szCs w:val="22"/>
        </w:rPr>
        <w:t>F</w:t>
      </w:r>
      <w:r w:rsidRPr="0046608A">
        <w:rPr>
          <w:rFonts w:ascii="Arial Narrow" w:hAnsi="Arial Narrow"/>
          <w:sz w:val="22"/>
          <w:szCs w:val="22"/>
        </w:rPr>
        <w:tab/>
        <w:t>=</w:t>
      </w:r>
      <w:r w:rsidRPr="0046608A">
        <w:rPr>
          <w:rFonts w:ascii="Arial Narrow" w:hAnsi="Arial Narrow"/>
          <w:sz w:val="22"/>
          <w:szCs w:val="22"/>
        </w:rPr>
        <w:tab/>
        <w:t>Average Index Number for Wholesale Price for the group of “Fuel, power, light and lubricants” as published by the Economic Advisor, Ministry if Industry, Govt. of India for the period to which escalation/ de -escalation relates.</w:t>
      </w:r>
    </w:p>
    <w:p w:rsidR="00090D4D" w:rsidRPr="0046608A" w:rsidRDefault="00090D4D">
      <w:pPr>
        <w:tabs>
          <w:tab w:val="left" w:pos="1843"/>
          <w:tab w:val="left" w:pos="2127"/>
        </w:tabs>
        <w:autoSpaceDE w:val="0"/>
        <w:ind w:left="2127" w:hanging="709"/>
        <w:jc w:val="both"/>
        <w:rPr>
          <w:rFonts w:ascii="Arial Narrow" w:hAnsi="Arial Narrow"/>
          <w:sz w:val="22"/>
          <w:szCs w:val="22"/>
        </w:rPr>
      </w:pPr>
    </w:p>
    <w:p w:rsidR="00090D4D" w:rsidRPr="0046608A" w:rsidRDefault="007C07BB" w:rsidP="006069BD">
      <w:pPr>
        <w:pStyle w:val="MediumList2-Accent4"/>
        <w:numPr>
          <w:ilvl w:val="1"/>
          <w:numId w:val="49"/>
        </w:numPr>
        <w:spacing w:before="120" w:after="120"/>
        <w:jc w:val="both"/>
        <w:rPr>
          <w:rFonts w:ascii="Arial Narrow" w:hAnsi="Arial Narrow"/>
          <w:b/>
          <w:sz w:val="22"/>
          <w:szCs w:val="22"/>
        </w:rPr>
      </w:pPr>
      <w:r w:rsidRPr="0046608A">
        <w:rPr>
          <w:rFonts w:ascii="Arial Narrow" w:hAnsi="Arial Narrow"/>
          <w:b/>
          <w:sz w:val="22"/>
          <w:szCs w:val="22"/>
        </w:rPr>
        <w:t>WHILE CALCULATING THE VALUE OF ''W'' THE FOLLOWING SHALL BE NOTED</w:t>
      </w:r>
    </w:p>
    <w:p w:rsidR="00090D4D" w:rsidRPr="0046608A" w:rsidRDefault="00090D4D">
      <w:pPr>
        <w:autoSpaceDE w:val="0"/>
        <w:jc w:val="both"/>
        <w:rPr>
          <w:rFonts w:ascii="Arial Narrow" w:hAnsi="Arial Narrow"/>
          <w:b/>
          <w:sz w:val="22"/>
          <w:szCs w:val="22"/>
        </w:rPr>
      </w:pPr>
    </w:p>
    <w:p w:rsidR="00090D4D" w:rsidRPr="0046608A" w:rsidRDefault="007C07BB">
      <w:pPr>
        <w:autoSpaceDE w:val="0"/>
        <w:ind w:left="709"/>
        <w:jc w:val="both"/>
        <w:rPr>
          <w:rFonts w:ascii="Arial Narrow" w:hAnsi="Arial Narrow"/>
          <w:sz w:val="22"/>
          <w:szCs w:val="22"/>
        </w:rPr>
      </w:pPr>
      <w:r w:rsidRPr="0046608A">
        <w:rPr>
          <w:rFonts w:ascii="Arial Narrow" w:hAnsi="Arial Narrow"/>
          <w:sz w:val="22"/>
          <w:szCs w:val="22"/>
        </w:rPr>
        <w:t>The cost on which the escalation/price variation shall be payable shall be reckoned as 85% of the cost of work as per the bills to which escalation relates, and from this amount the value of materials supplied or services rendered at the prescribed charges under the relevant provisions of the contract, and proposed to be recovered in the particular bill, shall be deducted before the amount of compensation for escalation/price variation is worked out. In the case of materials brought to site for which any secured advance is included in the bill, the full value of such materials as assessed by the Project Manager/PRCO (and not the reduced amount for which secured advance has been paid) shall be included in the cost of work done for operation of this clause. Similarly when such materials are incorporated in the work and the secured advance is deducted from the bill, the full assessed value of the materials originally considered for operation of this clause should be deducted from the cost of the work shown in the bill, running or final. Further the cost shall not include any work for which payment is made at prevailing market rates.</w:t>
      </w:r>
    </w:p>
    <w:p w:rsidR="00090D4D" w:rsidRPr="0046608A" w:rsidRDefault="00090D4D">
      <w:pPr>
        <w:autoSpaceDE w:val="0"/>
        <w:ind w:left="709"/>
        <w:jc w:val="both"/>
        <w:rPr>
          <w:rFonts w:ascii="Arial Narrow" w:hAnsi="Arial Narrow"/>
          <w:sz w:val="22"/>
          <w:szCs w:val="22"/>
        </w:rPr>
      </w:pPr>
    </w:p>
    <w:p w:rsidR="00090D4D" w:rsidRPr="0046608A" w:rsidRDefault="007C07BB" w:rsidP="006069BD">
      <w:pPr>
        <w:pStyle w:val="MediumList2-Accent4"/>
        <w:numPr>
          <w:ilvl w:val="1"/>
          <w:numId w:val="49"/>
        </w:numPr>
        <w:spacing w:before="120" w:after="120"/>
        <w:jc w:val="both"/>
      </w:pPr>
      <w:r w:rsidRPr="0046608A">
        <w:rPr>
          <w:rFonts w:ascii="Arial Narrow" w:hAnsi="Arial Narrow"/>
          <w:sz w:val="22"/>
          <w:szCs w:val="22"/>
        </w:rPr>
        <w:lastRenderedPageBreak/>
        <w:t xml:space="preserve">In the event the price of materials and/ or wages of labour required for execution of the work decreases, there shall be downward adjustment of the </w:t>
      </w:r>
      <w:r w:rsidR="00604211" w:rsidRPr="0046608A">
        <w:rPr>
          <w:rFonts w:ascii="Arial Narrow" w:hAnsi="Arial Narrow"/>
          <w:sz w:val="22"/>
          <w:szCs w:val="22"/>
        </w:rPr>
        <w:t xml:space="preserve">cost of </w:t>
      </w:r>
      <w:r w:rsidRPr="0046608A">
        <w:rPr>
          <w:rFonts w:ascii="Arial Narrow" w:hAnsi="Arial Narrow"/>
          <w:sz w:val="22"/>
          <w:szCs w:val="22"/>
        </w:rPr>
        <w:t>work so that such price of materials and/or wages of labour shall be deductible from the cost of work under this contract and in this regard the formulae hereinbefore stated under this clause shall mutatis/mutandis apply.</w:t>
      </w:r>
      <w:r w:rsidR="00604211" w:rsidRPr="0046608A">
        <w:rPr>
          <w:rFonts w:ascii="Arial Narrow" w:hAnsi="Arial Narrow"/>
          <w:sz w:val="22"/>
          <w:szCs w:val="22"/>
        </w:rPr>
        <w:t xml:space="preserve"> </w:t>
      </w:r>
    </w:p>
    <w:p w:rsidR="00090D4D" w:rsidRPr="0046608A" w:rsidRDefault="007C07BB">
      <w:pPr>
        <w:autoSpaceDE w:val="0"/>
        <w:ind w:left="709" w:hanging="709"/>
        <w:jc w:val="center"/>
        <w:rPr>
          <w:rFonts w:ascii="Arial Narrow" w:hAnsi="Arial Narrow"/>
          <w:b/>
          <w:sz w:val="22"/>
          <w:szCs w:val="22"/>
        </w:rPr>
      </w:pPr>
      <w:r w:rsidRPr="0046608A">
        <w:rPr>
          <w:rFonts w:ascii="Arial Narrow" w:hAnsi="Arial Narrow"/>
          <w:b/>
          <w:sz w:val="22"/>
          <w:szCs w:val="22"/>
        </w:rPr>
        <w:t>Table-1: Value of A, B &amp; C in the Price variation formula</w:t>
      </w:r>
    </w:p>
    <w:p w:rsidR="00090D4D" w:rsidRPr="0046608A" w:rsidRDefault="00090D4D">
      <w:pPr>
        <w:autoSpaceDE w:val="0"/>
        <w:jc w:val="center"/>
        <w:rPr>
          <w:rFonts w:ascii="Arial Narrow" w:hAnsi="Arial Narrow"/>
          <w:b/>
          <w:sz w:val="22"/>
          <w:szCs w:val="22"/>
        </w:rPr>
      </w:pPr>
    </w:p>
    <w:tbl>
      <w:tblPr>
        <w:tblW w:w="8606" w:type="dxa"/>
        <w:tblInd w:w="817" w:type="dxa"/>
        <w:tblCellMar>
          <w:left w:w="10" w:type="dxa"/>
          <w:right w:w="10" w:type="dxa"/>
        </w:tblCellMar>
        <w:tblLook w:val="0000"/>
      </w:tblPr>
      <w:tblGrid>
        <w:gridCol w:w="2778"/>
        <w:gridCol w:w="2914"/>
        <w:gridCol w:w="2914"/>
      </w:tblGrid>
      <w:tr w:rsidR="00090D4D" w:rsidRPr="0046608A">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autoSpaceDE w:val="0"/>
              <w:jc w:val="center"/>
              <w:rPr>
                <w:rFonts w:ascii="Arial Narrow" w:hAnsi="Arial Narrow"/>
                <w:b/>
                <w:sz w:val="22"/>
                <w:szCs w:val="22"/>
              </w:rPr>
            </w:pPr>
            <w:r w:rsidRPr="0046608A">
              <w:rPr>
                <w:rFonts w:ascii="Arial Narrow" w:hAnsi="Arial Narrow"/>
                <w:b/>
                <w:sz w:val="22"/>
                <w:szCs w:val="22"/>
              </w:rPr>
              <w:t>A</w:t>
            </w:r>
          </w:p>
          <w:p w:rsidR="00090D4D" w:rsidRPr="0046608A" w:rsidRDefault="007C07BB">
            <w:pPr>
              <w:autoSpaceDE w:val="0"/>
              <w:jc w:val="center"/>
              <w:rPr>
                <w:rFonts w:ascii="Arial Narrow" w:hAnsi="Arial Narrow"/>
                <w:b/>
                <w:sz w:val="22"/>
                <w:szCs w:val="22"/>
              </w:rPr>
            </w:pPr>
            <w:r w:rsidRPr="0046608A">
              <w:rPr>
                <w:rFonts w:ascii="Arial Narrow" w:hAnsi="Arial Narrow"/>
                <w:b/>
                <w:sz w:val="22"/>
                <w:szCs w:val="22"/>
              </w:rPr>
              <w:t>(Labour Component)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autoSpaceDE w:val="0"/>
              <w:jc w:val="center"/>
              <w:rPr>
                <w:rFonts w:ascii="Arial Narrow" w:hAnsi="Arial Narrow"/>
                <w:b/>
                <w:sz w:val="22"/>
                <w:szCs w:val="22"/>
              </w:rPr>
            </w:pPr>
            <w:r w:rsidRPr="0046608A">
              <w:rPr>
                <w:rFonts w:ascii="Arial Narrow" w:hAnsi="Arial Narrow"/>
                <w:b/>
                <w:sz w:val="22"/>
                <w:szCs w:val="22"/>
              </w:rPr>
              <w:t>B</w:t>
            </w:r>
          </w:p>
          <w:p w:rsidR="00090D4D" w:rsidRPr="0046608A" w:rsidRDefault="007C07BB">
            <w:pPr>
              <w:autoSpaceDE w:val="0"/>
              <w:jc w:val="center"/>
              <w:rPr>
                <w:rFonts w:ascii="Arial Narrow" w:hAnsi="Arial Narrow"/>
                <w:b/>
                <w:sz w:val="22"/>
                <w:szCs w:val="22"/>
              </w:rPr>
            </w:pPr>
            <w:r w:rsidRPr="0046608A">
              <w:rPr>
                <w:rFonts w:ascii="Arial Narrow" w:hAnsi="Arial Narrow"/>
                <w:b/>
                <w:sz w:val="22"/>
                <w:szCs w:val="22"/>
              </w:rPr>
              <w:t>(Material Component)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autoSpaceDE w:val="0"/>
              <w:jc w:val="center"/>
              <w:rPr>
                <w:rFonts w:ascii="Arial Narrow" w:hAnsi="Arial Narrow"/>
                <w:b/>
                <w:sz w:val="22"/>
                <w:szCs w:val="22"/>
              </w:rPr>
            </w:pPr>
            <w:r w:rsidRPr="0046608A">
              <w:rPr>
                <w:rFonts w:ascii="Arial Narrow" w:hAnsi="Arial Narrow"/>
                <w:b/>
                <w:sz w:val="22"/>
                <w:szCs w:val="22"/>
              </w:rPr>
              <w:t>C</w:t>
            </w:r>
          </w:p>
          <w:p w:rsidR="00090D4D" w:rsidRPr="0046608A" w:rsidRDefault="007C07BB">
            <w:pPr>
              <w:autoSpaceDE w:val="0"/>
              <w:jc w:val="center"/>
              <w:rPr>
                <w:rFonts w:ascii="Arial Narrow" w:hAnsi="Arial Narrow"/>
                <w:b/>
                <w:sz w:val="22"/>
                <w:szCs w:val="22"/>
              </w:rPr>
            </w:pPr>
            <w:r w:rsidRPr="0046608A">
              <w:rPr>
                <w:rFonts w:ascii="Arial Narrow" w:hAnsi="Arial Narrow"/>
                <w:b/>
                <w:sz w:val="22"/>
                <w:szCs w:val="22"/>
              </w:rPr>
              <w:t>(POL Component)</w:t>
            </w:r>
          </w:p>
        </w:tc>
      </w:tr>
      <w:tr w:rsidR="00090D4D" w:rsidRPr="0046608A">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autoSpaceDE w:val="0"/>
              <w:jc w:val="center"/>
              <w:rPr>
                <w:rFonts w:ascii="Arial Narrow" w:hAnsi="Arial Narrow"/>
                <w:b/>
                <w:sz w:val="22"/>
                <w:szCs w:val="22"/>
              </w:rPr>
            </w:pPr>
            <w:r w:rsidRPr="0046608A">
              <w:rPr>
                <w:rFonts w:ascii="Arial Narrow" w:hAnsi="Arial Narrow"/>
                <w:b/>
                <w:sz w:val="22"/>
                <w:szCs w:val="22"/>
              </w:rPr>
              <w:t>55</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autoSpaceDE w:val="0"/>
              <w:jc w:val="center"/>
              <w:rPr>
                <w:rFonts w:ascii="Arial Narrow" w:hAnsi="Arial Narrow"/>
                <w:b/>
                <w:sz w:val="22"/>
                <w:szCs w:val="22"/>
              </w:rPr>
            </w:pPr>
            <w:r w:rsidRPr="0046608A">
              <w:rPr>
                <w:rFonts w:ascii="Arial Narrow" w:hAnsi="Arial Narrow"/>
                <w:b/>
                <w:sz w:val="22"/>
                <w:szCs w:val="22"/>
              </w:rPr>
              <w:t>35</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autoSpaceDE w:val="0"/>
              <w:jc w:val="center"/>
              <w:rPr>
                <w:rFonts w:ascii="Arial Narrow" w:hAnsi="Arial Narrow"/>
                <w:b/>
                <w:sz w:val="22"/>
                <w:szCs w:val="22"/>
              </w:rPr>
            </w:pPr>
            <w:r w:rsidRPr="0046608A">
              <w:rPr>
                <w:rFonts w:ascii="Arial Narrow" w:hAnsi="Arial Narrow"/>
                <w:b/>
                <w:sz w:val="22"/>
                <w:szCs w:val="22"/>
              </w:rPr>
              <w:t>10</w:t>
            </w:r>
          </w:p>
        </w:tc>
      </w:tr>
    </w:tbl>
    <w:p w:rsidR="00090D4D" w:rsidRPr="0046608A" w:rsidRDefault="00090D4D">
      <w:pPr>
        <w:autoSpaceDE w:val="0"/>
        <w:jc w:val="center"/>
        <w:rPr>
          <w:rFonts w:ascii="Arial Narrow" w:hAnsi="Arial Narrow"/>
          <w:b/>
          <w:sz w:val="22"/>
          <w:szCs w:val="22"/>
        </w:rPr>
      </w:pPr>
    </w:p>
    <w:p w:rsidR="00090D4D" w:rsidRPr="0046608A" w:rsidRDefault="007C07BB">
      <w:pPr>
        <w:autoSpaceDE w:val="0"/>
        <w:ind w:left="709"/>
        <w:jc w:val="both"/>
        <w:rPr>
          <w:rFonts w:ascii="Arial Narrow" w:hAnsi="Arial Narrow"/>
          <w:sz w:val="22"/>
          <w:szCs w:val="22"/>
        </w:rPr>
      </w:pPr>
      <w:r w:rsidRPr="0046608A">
        <w:rPr>
          <w:rFonts w:ascii="Arial Narrow" w:hAnsi="Arial Narrow"/>
          <w:sz w:val="22"/>
          <w:szCs w:val="22"/>
        </w:rPr>
        <w:t>The price variation clause as stated above will be applied for extended time frame of a contract by following the principles as under:</w:t>
      </w:r>
    </w:p>
    <w:p w:rsidR="00090D4D" w:rsidRPr="0046608A" w:rsidRDefault="00090D4D">
      <w:pPr>
        <w:autoSpaceDE w:val="0"/>
        <w:ind w:left="709"/>
        <w:jc w:val="both"/>
        <w:rPr>
          <w:rFonts w:ascii="Arial Narrow" w:hAnsi="Arial Narrow"/>
          <w:sz w:val="22"/>
          <w:szCs w:val="22"/>
        </w:rPr>
      </w:pPr>
    </w:p>
    <w:p w:rsidR="00090D4D" w:rsidRPr="0046608A" w:rsidRDefault="007C07BB">
      <w:pPr>
        <w:autoSpaceDE w:val="0"/>
        <w:ind w:left="1418" w:hanging="709"/>
        <w:jc w:val="both"/>
        <w:rPr>
          <w:rFonts w:ascii="Arial Narrow" w:hAnsi="Arial Narrow"/>
          <w:sz w:val="22"/>
          <w:szCs w:val="22"/>
        </w:rPr>
      </w:pPr>
      <w:r w:rsidRPr="0046608A">
        <w:rPr>
          <w:rFonts w:ascii="Arial Narrow" w:hAnsi="Arial Narrow"/>
          <w:sz w:val="22"/>
          <w:szCs w:val="22"/>
        </w:rPr>
        <w:t>i)</w:t>
      </w:r>
      <w:r w:rsidRPr="0046608A">
        <w:rPr>
          <w:rFonts w:ascii="Arial Narrow" w:hAnsi="Arial Narrow"/>
          <w:sz w:val="22"/>
          <w:szCs w:val="22"/>
        </w:rPr>
        <w:tab/>
        <w:t>Normally, if and when it is understood that a contract is not going to be completed within the scheduled time period, the contract is kept operative by extending the time of completion provisionally. During this provisional extended period the operation of the Price Variation Clause will remain suspended.</w:t>
      </w:r>
    </w:p>
    <w:p w:rsidR="00090D4D" w:rsidRPr="0046608A" w:rsidRDefault="007C07BB">
      <w:pPr>
        <w:autoSpaceDE w:val="0"/>
        <w:ind w:left="1418" w:hanging="709"/>
        <w:jc w:val="both"/>
        <w:rPr>
          <w:rFonts w:ascii="Arial Narrow" w:hAnsi="Arial Narrow"/>
          <w:sz w:val="22"/>
          <w:szCs w:val="22"/>
        </w:rPr>
      </w:pPr>
      <w:r w:rsidRPr="0046608A">
        <w:rPr>
          <w:rFonts w:ascii="Arial Narrow" w:hAnsi="Arial Narrow"/>
          <w:sz w:val="22"/>
          <w:szCs w:val="22"/>
        </w:rPr>
        <w:t>ii)</w:t>
      </w:r>
      <w:r w:rsidRPr="0046608A">
        <w:rPr>
          <w:rFonts w:ascii="Arial Narrow" w:hAnsi="Arial Narrow"/>
          <w:sz w:val="22"/>
          <w:szCs w:val="22"/>
        </w:rPr>
        <w:tab/>
        <w:t>If and when it is decided at the end of the successful completion of the work that the delay was due to causes not attributable to the contractor, then the Price Variation Clause will be revived and applied as if the scheduled date of completion has been shifted to the approved extended date.</w:t>
      </w:r>
    </w:p>
    <w:p w:rsidR="00B54C8B" w:rsidRPr="0046608A" w:rsidRDefault="007C07BB" w:rsidP="00B54C8B">
      <w:pPr>
        <w:autoSpaceDE w:val="0"/>
        <w:ind w:left="1418" w:hanging="709"/>
        <w:jc w:val="both"/>
        <w:rPr>
          <w:rFonts w:ascii="Arial Narrow" w:hAnsi="Arial Narrow"/>
          <w:sz w:val="22"/>
          <w:szCs w:val="22"/>
        </w:rPr>
      </w:pPr>
      <w:r w:rsidRPr="0046608A">
        <w:rPr>
          <w:rFonts w:ascii="Arial Narrow" w:hAnsi="Arial Narrow"/>
          <w:sz w:val="22"/>
          <w:szCs w:val="22"/>
        </w:rPr>
        <w:t>iii)</w:t>
      </w:r>
      <w:r w:rsidRPr="0046608A">
        <w:rPr>
          <w:rFonts w:ascii="Arial Narrow" w:hAnsi="Arial Narrow"/>
          <w:sz w:val="22"/>
          <w:szCs w:val="22"/>
        </w:rPr>
        <w:tab/>
      </w:r>
      <w:r w:rsidR="00B54C8B" w:rsidRPr="0046608A">
        <w:rPr>
          <w:rFonts w:ascii="Arial Narrow" w:hAnsi="Arial Narrow"/>
          <w:sz w:val="22"/>
          <w:szCs w:val="22"/>
        </w:rPr>
        <w:t>If it is decided at the end of successful completion of the work that the delay was due to the fault of the Contractor then the Price Variation Clause will not be revived and no payment will be made to the contractor on this account. Additionally the Clause related to Compensation for delay will be applied.</w:t>
      </w:r>
    </w:p>
    <w:p w:rsidR="00090D4D" w:rsidRPr="0046608A" w:rsidRDefault="007C07BB" w:rsidP="00B54C8B">
      <w:pPr>
        <w:autoSpaceDE w:val="0"/>
        <w:ind w:left="1418" w:hanging="709"/>
        <w:jc w:val="both"/>
        <w:rPr>
          <w:rFonts w:ascii="Arial Narrow" w:hAnsi="Arial Narrow"/>
          <w:sz w:val="22"/>
          <w:szCs w:val="22"/>
        </w:rPr>
      </w:pPr>
      <w:r w:rsidRPr="0046608A">
        <w:rPr>
          <w:rFonts w:ascii="Arial Narrow" w:hAnsi="Arial Narrow"/>
          <w:sz w:val="22"/>
          <w:szCs w:val="22"/>
        </w:rPr>
        <w:t>iv)</w:t>
      </w:r>
      <w:r w:rsidRPr="0046608A">
        <w:rPr>
          <w:rFonts w:ascii="Arial Narrow" w:hAnsi="Arial Narrow"/>
          <w:sz w:val="22"/>
          <w:szCs w:val="22"/>
        </w:rPr>
        <w:tab/>
        <w:t>In some cases the total delay may be partially due to causes not attributable to the Contractor and partially due to his fault. It may be difficult to exactly quantify the total delay proportionately in such cases. The Price Variation Clause under such condition will be made operative for the entire extended time period by freezing the relevant indices on the date of the scheduled date of completion as originally fixed in the contract/ agreement. At the same time the Clause related to the compensation for delay will also be applied.</w:t>
      </w:r>
    </w:p>
    <w:p w:rsidR="00090D4D" w:rsidRPr="0046608A" w:rsidRDefault="00090D4D">
      <w:pPr>
        <w:autoSpaceDE w:val="0"/>
        <w:ind w:left="1889"/>
        <w:jc w:val="both"/>
        <w:rPr>
          <w:rFonts w:ascii="Arial Narrow" w:hAnsi="Arial Narrow" w:cs="Arial Narrow"/>
          <w:sz w:val="22"/>
          <w:szCs w:val="22"/>
        </w:rPr>
      </w:pPr>
    </w:p>
    <w:p w:rsidR="00AE4C2E" w:rsidRPr="0046608A" w:rsidRDefault="00AE4C2E" w:rsidP="00070226">
      <w:pPr>
        <w:tabs>
          <w:tab w:val="left" w:pos="-993"/>
          <w:tab w:val="center" w:pos="-851"/>
        </w:tabs>
        <w:ind w:left="709" w:hanging="709"/>
        <w:jc w:val="right"/>
        <w:rPr>
          <w:rFonts w:ascii="Arial Narrow" w:hAnsi="Arial Narrow"/>
          <w:b/>
          <w:bCs/>
          <w:sz w:val="22"/>
          <w:szCs w:val="22"/>
        </w:rPr>
      </w:pPr>
    </w:p>
    <w:p w:rsidR="00894280" w:rsidRPr="0046608A" w:rsidRDefault="00894280" w:rsidP="00070226">
      <w:pPr>
        <w:tabs>
          <w:tab w:val="left" w:pos="-993"/>
          <w:tab w:val="center" w:pos="-851"/>
        </w:tabs>
        <w:ind w:left="709" w:hanging="709"/>
        <w:jc w:val="right"/>
        <w:rPr>
          <w:rFonts w:ascii="Arial Narrow" w:hAnsi="Arial Narrow"/>
          <w:b/>
          <w:bCs/>
          <w:sz w:val="22"/>
          <w:szCs w:val="22"/>
        </w:rPr>
      </w:pPr>
    </w:p>
    <w:p w:rsidR="00894280" w:rsidRPr="0046608A" w:rsidRDefault="00894280" w:rsidP="00070226">
      <w:pPr>
        <w:tabs>
          <w:tab w:val="left" w:pos="-993"/>
          <w:tab w:val="center" w:pos="-851"/>
        </w:tabs>
        <w:ind w:left="709" w:hanging="709"/>
        <w:jc w:val="right"/>
        <w:rPr>
          <w:rFonts w:ascii="Arial Narrow" w:hAnsi="Arial Narrow"/>
          <w:b/>
          <w:bCs/>
          <w:sz w:val="22"/>
          <w:szCs w:val="22"/>
        </w:rPr>
      </w:pPr>
    </w:p>
    <w:p w:rsidR="00894280" w:rsidRPr="0046608A" w:rsidRDefault="00894280" w:rsidP="00070226">
      <w:pPr>
        <w:tabs>
          <w:tab w:val="left" w:pos="-993"/>
          <w:tab w:val="center" w:pos="-851"/>
        </w:tabs>
        <w:ind w:left="709" w:hanging="709"/>
        <w:jc w:val="right"/>
        <w:rPr>
          <w:rFonts w:ascii="Arial Narrow" w:hAnsi="Arial Narrow"/>
          <w:b/>
          <w:bCs/>
          <w:sz w:val="22"/>
          <w:szCs w:val="22"/>
        </w:rPr>
      </w:pPr>
    </w:p>
    <w:p w:rsidR="00894280" w:rsidRPr="0046608A" w:rsidRDefault="00894280" w:rsidP="00070226">
      <w:pPr>
        <w:tabs>
          <w:tab w:val="left" w:pos="-993"/>
          <w:tab w:val="center" w:pos="-851"/>
        </w:tabs>
        <w:ind w:left="709" w:hanging="709"/>
        <w:jc w:val="right"/>
        <w:rPr>
          <w:rFonts w:ascii="Arial Narrow" w:hAnsi="Arial Narrow"/>
          <w:b/>
          <w:bCs/>
          <w:sz w:val="22"/>
          <w:szCs w:val="22"/>
        </w:rPr>
      </w:pPr>
    </w:p>
    <w:p w:rsidR="00894280" w:rsidRPr="0046608A" w:rsidRDefault="00894280" w:rsidP="00070226">
      <w:pPr>
        <w:tabs>
          <w:tab w:val="left" w:pos="-993"/>
          <w:tab w:val="center" w:pos="-851"/>
        </w:tabs>
        <w:ind w:left="709" w:hanging="709"/>
        <w:jc w:val="right"/>
        <w:rPr>
          <w:rFonts w:ascii="Arial Narrow" w:hAnsi="Arial Narrow"/>
          <w:b/>
          <w:bCs/>
          <w:sz w:val="22"/>
          <w:szCs w:val="22"/>
        </w:rPr>
      </w:pPr>
    </w:p>
    <w:p w:rsidR="00894280" w:rsidRPr="0046608A" w:rsidRDefault="00894280" w:rsidP="00070226">
      <w:pPr>
        <w:tabs>
          <w:tab w:val="left" w:pos="-993"/>
          <w:tab w:val="center" w:pos="-851"/>
        </w:tabs>
        <w:ind w:left="709" w:hanging="709"/>
        <w:jc w:val="right"/>
        <w:rPr>
          <w:rFonts w:ascii="Arial Narrow" w:hAnsi="Arial Narrow"/>
          <w:b/>
          <w:bCs/>
          <w:sz w:val="22"/>
          <w:szCs w:val="22"/>
        </w:rPr>
      </w:pPr>
    </w:p>
    <w:p w:rsidR="00894280" w:rsidRPr="0046608A" w:rsidRDefault="00894280" w:rsidP="00070226">
      <w:pPr>
        <w:tabs>
          <w:tab w:val="left" w:pos="-993"/>
          <w:tab w:val="center" w:pos="-851"/>
        </w:tabs>
        <w:ind w:left="709" w:hanging="709"/>
        <w:jc w:val="right"/>
        <w:rPr>
          <w:rFonts w:ascii="Arial Narrow" w:hAnsi="Arial Narrow"/>
          <w:b/>
          <w:bCs/>
          <w:sz w:val="22"/>
          <w:szCs w:val="22"/>
        </w:rPr>
      </w:pPr>
    </w:p>
    <w:p w:rsidR="00894280" w:rsidRPr="0046608A" w:rsidRDefault="00894280" w:rsidP="00070226">
      <w:pPr>
        <w:tabs>
          <w:tab w:val="left" w:pos="-993"/>
          <w:tab w:val="center" w:pos="-851"/>
        </w:tabs>
        <w:ind w:left="709" w:hanging="709"/>
        <w:jc w:val="right"/>
        <w:rPr>
          <w:rFonts w:ascii="Arial Narrow" w:hAnsi="Arial Narrow"/>
          <w:b/>
          <w:bCs/>
          <w:sz w:val="22"/>
          <w:szCs w:val="22"/>
        </w:rPr>
      </w:pPr>
    </w:p>
    <w:p w:rsidR="00894280" w:rsidRPr="0046608A" w:rsidRDefault="00894280" w:rsidP="00070226">
      <w:pPr>
        <w:tabs>
          <w:tab w:val="left" w:pos="-993"/>
          <w:tab w:val="center" w:pos="-851"/>
        </w:tabs>
        <w:ind w:left="709" w:hanging="709"/>
        <w:jc w:val="right"/>
        <w:rPr>
          <w:rFonts w:ascii="Arial Narrow" w:hAnsi="Arial Narrow"/>
          <w:b/>
          <w:bCs/>
          <w:sz w:val="22"/>
          <w:szCs w:val="22"/>
        </w:rPr>
      </w:pPr>
    </w:p>
    <w:p w:rsidR="00894280" w:rsidRPr="0046608A" w:rsidRDefault="00894280" w:rsidP="00070226">
      <w:pPr>
        <w:tabs>
          <w:tab w:val="left" w:pos="-993"/>
          <w:tab w:val="center" w:pos="-851"/>
        </w:tabs>
        <w:ind w:left="709" w:hanging="709"/>
        <w:jc w:val="right"/>
        <w:rPr>
          <w:rFonts w:ascii="Arial Narrow" w:hAnsi="Arial Narrow"/>
          <w:b/>
          <w:bCs/>
          <w:sz w:val="22"/>
          <w:szCs w:val="22"/>
        </w:rPr>
      </w:pPr>
    </w:p>
    <w:p w:rsidR="008535CB" w:rsidRPr="0046608A" w:rsidRDefault="008535CB" w:rsidP="009B2D8E">
      <w:pPr>
        <w:tabs>
          <w:tab w:val="left" w:pos="-993"/>
          <w:tab w:val="center" w:pos="-851"/>
        </w:tabs>
        <w:rPr>
          <w:rFonts w:ascii="Arial Narrow" w:hAnsi="Arial Narrow"/>
          <w:b/>
          <w:bCs/>
          <w:sz w:val="22"/>
          <w:szCs w:val="22"/>
        </w:rPr>
      </w:pPr>
    </w:p>
    <w:p w:rsidR="008535CB" w:rsidRDefault="008535CB" w:rsidP="00070226">
      <w:pPr>
        <w:tabs>
          <w:tab w:val="left" w:pos="-993"/>
          <w:tab w:val="center" w:pos="-851"/>
        </w:tabs>
        <w:ind w:left="709" w:hanging="709"/>
        <w:jc w:val="right"/>
        <w:rPr>
          <w:rFonts w:ascii="Arial Narrow" w:hAnsi="Arial Narrow"/>
          <w:b/>
          <w:bCs/>
          <w:sz w:val="22"/>
          <w:szCs w:val="22"/>
        </w:rPr>
      </w:pPr>
    </w:p>
    <w:p w:rsidR="00F04B69" w:rsidRDefault="00F04B69" w:rsidP="00070226">
      <w:pPr>
        <w:tabs>
          <w:tab w:val="left" w:pos="-993"/>
          <w:tab w:val="center" w:pos="-851"/>
        </w:tabs>
        <w:ind w:left="709" w:hanging="709"/>
        <w:jc w:val="right"/>
        <w:rPr>
          <w:rFonts w:ascii="Arial Narrow" w:hAnsi="Arial Narrow"/>
          <w:b/>
          <w:bCs/>
          <w:sz w:val="22"/>
          <w:szCs w:val="22"/>
        </w:rPr>
      </w:pPr>
    </w:p>
    <w:p w:rsidR="00F04B69" w:rsidRDefault="00F04B69" w:rsidP="00070226">
      <w:pPr>
        <w:tabs>
          <w:tab w:val="left" w:pos="-993"/>
          <w:tab w:val="center" w:pos="-851"/>
        </w:tabs>
        <w:ind w:left="709" w:hanging="709"/>
        <w:jc w:val="right"/>
        <w:rPr>
          <w:rFonts w:ascii="Arial Narrow" w:hAnsi="Arial Narrow"/>
          <w:b/>
          <w:bCs/>
          <w:sz w:val="22"/>
          <w:szCs w:val="22"/>
        </w:rPr>
      </w:pPr>
    </w:p>
    <w:p w:rsidR="00F04B69" w:rsidRDefault="00F04B69" w:rsidP="00070226">
      <w:pPr>
        <w:tabs>
          <w:tab w:val="left" w:pos="-993"/>
          <w:tab w:val="center" w:pos="-851"/>
        </w:tabs>
        <w:ind w:left="709" w:hanging="709"/>
        <w:jc w:val="right"/>
        <w:rPr>
          <w:rFonts w:ascii="Arial Narrow" w:hAnsi="Arial Narrow"/>
          <w:b/>
          <w:bCs/>
          <w:sz w:val="22"/>
          <w:szCs w:val="22"/>
        </w:rPr>
      </w:pPr>
    </w:p>
    <w:p w:rsidR="00F04B69" w:rsidRDefault="00F04B69" w:rsidP="00070226">
      <w:pPr>
        <w:tabs>
          <w:tab w:val="left" w:pos="-993"/>
          <w:tab w:val="center" w:pos="-851"/>
        </w:tabs>
        <w:ind w:left="709" w:hanging="709"/>
        <w:jc w:val="right"/>
        <w:rPr>
          <w:rFonts w:ascii="Arial Narrow" w:hAnsi="Arial Narrow"/>
          <w:b/>
          <w:bCs/>
          <w:sz w:val="22"/>
          <w:szCs w:val="22"/>
        </w:rPr>
      </w:pPr>
    </w:p>
    <w:p w:rsidR="00F04B69" w:rsidRDefault="00F04B69" w:rsidP="00070226">
      <w:pPr>
        <w:tabs>
          <w:tab w:val="left" w:pos="-993"/>
          <w:tab w:val="center" w:pos="-851"/>
        </w:tabs>
        <w:ind w:left="709" w:hanging="709"/>
        <w:jc w:val="right"/>
        <w:rPr>
          <w:rFonts w:ascii="Arial Narrow" w:hAnsi="Arial Narrow"/>
          <w:b/>
          <w:bCs/>
          <w:sz w:val="22"/>
          <w:szCs w:val="22"/>
        </w:rPr>
      </w:pPr>
    </w:p>
    <w:p w:rsidR="00F04B69" w:rsidRDefault="00F04B69" w:rsidP="00070226">
      <w:pPr>
        <w:tabs>
          <w:tab w:val="left" w:pos="-993"/>
          <w:tab w:val="center" w:pos="-851"/>
        </w:tabs>
        <w:ind w:left="709" w:hanging="709"/>
        <w:jc w:val="right"/>
        <w:rPr>
          <w:rFonts w:ascii="Arial Narrow" w:hAnsi="Arial Narrow"/>
          <w:b/>
          <w:bCs/>
          <w:sz w:val="22"/>
          <w:szCs w:val="22"/>
        </w:rPr>
      </w:pPr>
    </w:p>
    <w:p w:rsidR="00F04B69" w:rsidRDefault="00F04B69" w:rsidP="00070226">
      <w:pPr>
        <w:tabs>
          <w:tab w:val="left" w:pos="-993"/>
          <w:tab w:val="center" w:pos="-851"/>
        </w:tabs>
        <w:ind w:left="709" w:hanging="709"/>
        <w:jc w:val="right"/>
        <w:rPr>
          <w:rFonts w:ascii="Arial Narrow" w:hAnsi="Arial Narrow"/>
          <w:b/>
          <w:bCs/>
          <w:sz w:val="22"/>
          <w:szCs w:val="22"/>
        </w:rPr>
      </w:pPr>
    </w:p>
    <w:p w:rsidR="00F04B69" w:rsidRDefault="00F04B69" w:rsidP="00070226">
      <w:pPr>
        <w:tabs>
          <w:tab w:val="left" w:pos="-993"/>
          <w:tab w:val="center" w:pos="-851"/>
        </w:tabs>
        <w:ind w:left="709" w:hanging="709"/>
        <w:jc w:val="right"/>
        <w:rPr>
          <w:rFonts w:ascii="Arial Narrow" w:hAnsi="Arial Narrow"/>
          <w:b/>
          <w:bCs/>
          <w:sz w:val="22"/>
          <w:szCs w:val="22"/>
        </w:rPr>
      </w:pPr>
    </w:p>
    <w:p w:rsidR="00F04B69" w:rsidRDefault="00F04B69" w:rsidP="00070226">
      <w:pPr>
        <w:tabs>
          <w:tab w:val="left" w:pos="-993"/>
          <w:tab w:val="center" w:pos="-851"/>
        </w:tabs>
        <w:ind w:left="709" w:hanging="709"/>
        <w:jc w:val="right"/>
        <w:rPr>
          <w:rFonts w:ascii="Arial Narrow" w:hAnsi="Arial Narrow"/>
          <w:b/>
          <w:bCs/>
          <w:sz w:val="22"/>
          <w:szCs w:val="22"/>
        </w:rPr>
      </w:pPr>
    </w:p>
    <w:p w:rsidR="00F04B69" w:rsidRDefault="00F04B69" w:rsidP="00070226">
      <w:pPr>
        <w:tabs>
          <w:tab w:val="left" w:pos="-993"/>
          <w:tab w:val="center" w:pos="-851"/>
        </w:tabs>
        <w:ind w:left="709" w:hanging="709"/>
        <w:jc w:val="right"/>
        <w:rPr>
          <w:rFonts w:ascii="Arial Narrow" w:hAnsi="Arial Narrow"/>
          <w:b/>
          <w:bCs/>
          <w:sz w:val="22"/>
          <w:szCs w:val="22"/>
        </w:rPr>
      </w:pPr>
    </w:p>
    <w:p w:rsidR="00F04B69" w:rsidRDefault="00F04B69" w:rsidP="00070226">
      <w:pPr>
        <w:tabs>
          <w:tab w:val="left" w:pos="-993"/>
          <w:tab w:val="center" w:pos="-851"/>
        </w:tabs>
        <w:ind w:left="709" w:hanging="709"/>
        <w:jc w:val="right"/>
        <w:rPr>
          <w:rFonts w:ascii="Arial Narrow" w:hAnsi="Arial Narrow"/>
          <w:b/>
          <w:bCs/>
          <w:sz w:val="22"/>
          <w:szCs w:val="22"/>
        </w:rPr>
      </w:pPr>
    </w:p>
    <w:p w:rsidR="00F04B69" w:rsidRDefault="00F04B69" w:rsidP="00070226">
      <w:pPr>
        <w:tabs>
          <w:tab w:val="left" w:pos="-993"/>
          <w:tab w:val="center" w:pos="-851"/>
        </w:tabs>
        <w:ind w:left="709" w:hanging="709"/>
        <w:jc w:val="right"/>
        <w:rPr>
          <w:rFonts w:ascii="Arial Narrow" w:hAnsi="Arial Narrow"/>
          <w:b/>
          <w:bCs/>
          <w:sz w:val="22"/>
          <w:szCs w:val="22"/>
        </w:rPr>
      </w:pPr>
    </w:p>
    <w:p w:rsidR="00F04B69" w:rsidRDefault="00F04B69" w:rsidP="00070226">
      <w:pPr>
        <w:tabs>
          <w:tab w:val="left" w:pos="-993"/>
          <w:tab w:val="center" w:pos="-851"/>
        </w:tabs>
        <w:ind w:left="709" w:hanging="709"/>
        <w:jc w:val="right"/>
        <w:rPr>
          <w:rFonts w:ascii="Arial Narrow" w:hAnsi="Arial Narrow"/>
          <w:b/>
          <w:bCs/>
          <w:sz w:val="22"/>
          <w:szCs w:val="22"/>
        </w:rPr>
      </w:pPr>
    </w:p>
    <w:p w:rsidR="00F04B69" w:rsidRDefault="00F04B69" w:rsidP="00070226">
      <w:pPr>
        <w:tabs>
          <w:tab w:val="left" w:pos="-993"/>
          <w:tab w:val="center" w:pos="-851"/>
        </w:tabs>
        <w:ind w:left="709" w:hanging="709"/>
        <w:jc w:val="right"/>
        <w:rPr>
          <w:rFonts w:ascii="Arial Narrow" w:hAnsi="Arial Narrow"/>
          <w:b/>
          <w:bCs/>
          <w:sz w:val="22"/>
          <w:szCs w:val="22"/>
        </w:rPr>
      </w:pPr>
    </w:p>
    <w:p w:rsidR="00F04B69" w:rsidRDefault="00F04B69" w:rsidP="00070226">
      <w:pPr>
        <w:tabs>
          <w:tab w:val="left" w:pos="-993"/>
          <w:tab w:val="center" w:pos="-851"/>
        </w:tabs>
        <w:ind w:left="709" w:hanging="709"/>
        <w:jc w:val="right"/>
        <w:rPr>
          <w:rFonts w:ascii="Arial Narrow" w:hAnsi="Arial Narrow"/>
          <w:b/>
          <w:bCs/>
          <w:sz w:val="22"/>
          <w:szCs w:val="22"/>
        </w:rPr>
      </w:pPr>
    </w:p>
    <w:p w:rsidR="00F04B69" w:rsidRPr="0046608A" w:rsidRDefault="00F04B69" w:rsidP="00070226">
      <w:pPr>
        <w:tabs>
          <w:tab w:val="left" w:pos="-993"/>
          <w:tab w:val="center" w:pos="-851"/>
        </w:tabs>
        <w:ind w:left="709" w:hanging="709"/>
        <w:jc w:val="right"/>
        <w:rPr>
          <w:rFonts w:ascii="Arial Narrow" w:hAnsi="Arial Narrow"/>
          <w:b/>
          <w:bCs/>
          <w:sz w:val="22"/>
          <w:szCs w:val="22"/>
        </w:rPr>
      </w:pPr>
    </w:p>
    <w:p w:rsidR="00DB0FB9" w:rsidRPr="0046608A" w:rsidRDefault="00DB0FB9" w:rsidP="00DB0FB9">
      <w:pPr>
        <w:tabs>
          <w:tab w:val="left" w:pos="-993"/>
          <w:tab w:val="center" w:pos="-851"/>
        </w:tabs>
        <w:ind w:left="709" w:hanging="709"/>
        <w:jc w:val="right"/>
        <w:rPr>
          <w:rFonts w:ascii="Arial Narrow" w:hAnsi="Arial Narrow"/>
          <w:b/>
          <w:i/>
          <w:caps/>
          <w:sz w:val="22"/>
        </w:rPr>
      </w:pPr>
      <w:r w:rsidRPr="0046608A">
        <w:rPr>
          <w:rFonts w:ascii="Arial Narrow" w:hAnsi="Arial Narrow" w:cs="Arial"/>
          <w:b/>
          <w:bCs/>
          <w:i/>
          <w:iCs/>
          <w:caps/>
          <w:sz w:val="22"/>
          <w:szCs w:val="22"/>
        </w:rPr>
        <w:lastRenderedPageBreak/>
        <w:t>Annexure</w:t>
      </w:r>
      <w:r w:rsidRPr="0046608A">
        <w:rPr>
          <w:rFonts w:ascii="Arial Narrow" w:hAnsi="Arial Narrow"/>
          <w:b/>
          <w:i/>
          <w:caps/>
          <w:sz w:val="22"/>
        </w:rPr>
        <w:t>-I</w:t>
      </w:r>
    </w:p>
    <w:p w:rsidR="00DB0FB9" w:rsidRPr="0046608A" w:rsidRDefault="00DB0FB9" w:rsidP="00DB0FB9">
      <w:pPr>
        <w:autoSpaceDE w:val="0"/>
        <w:adjustRightInd w:val="0"/>
        <w:jc w:val="center"/>
        <w:rPr>
          <w:rFonts w:ascii="Arial Narrow" w:hAnsi="Arial Narrow"/>
          <w:b/>
          <w:caps/>
          <w:sz w:val="22"/>
          <w:u w:val="single"/>
        </w:rPr>
      </w:pPr>
      <w:r w:rsidRPr="0046608A">
        <w:rPr>
          <w:rFonts w:ascii="Arial Narrow" w:hAnsi="Arial Narrow" w:cs="Arial"/>
          <w:b/>
          <w:bCs/>
          <w:caps/>
          <w:sz w:val="22"/>
          <w:szCs w:val="22"/>
          <w:u w:val="single"/>
        </w:rPr>
        <w:t xml:space="preserve">COMPREHENSIVE </w:t>
      </w:r>
      <w:r w:rsidRPr="0046608A">
        <w:rPr>
          <w:rFonts w:ascii="Arial Narrow" w:hAnsi="Arial Narrow"/>
          <w:b/>
          <w:caps/>
          <w:sz w:val="22"/>
          <w:u w:val="single"/>
        </w:rPr>
        <w:t>Scope of work</w:t>
      </w:r>
    </w:p>
    <w:p w:rsidR="00DB0FB9" w:rsidRPr="0046608A" w:rsidRDefault="00DB0FB9" w:rsidP="00DB0FB9">
      <w:pPr>
        <w:pStyle w:val="NormalWeb"/>
        <w:numPr>
          <w:ilvl w:val="0"/>
          <w:numId w:val="92"/>
        </w:numPr>
        <w:suppressAutoHyphens w:val="0"/>
        <w:autoSpaceDN/>
        <w:spacing w:before="0" w:after="0"/>
        <w:ind w:left="0" w:hanging="450"/>
        <w:jc w:val="both"/>
        <w:textAlignment w:val="auto"/>
        <w:rPr>
          <w:rFonts w:ascii="Arial Narrow" w:hAnsi="Arial Narrow"/>
          <w:sz w:val="22"/>
        </w:rPr>
      </w:pPr>
      <w:r w:rsidRPr="0046608A">
        <w:rPr>
          <w:rFonts w:ascii="Arial Narrow" w:hAnsi="Arial Narrow"/>
          <w:sz w:val="22"/>
          <w:szCs w:val="22"/>
        </w:rPr>
        <w:t xml:space="preserve">The Contractor has to undertake coal exploration in </w:t>
      </w:r>
      <w:r w:rsidR="006E3726">
        <w:rPr>
          <w:rFonts w:ascii="Arial Narrow" w:hAnsi="Arial Narrow" w:cs="Arial"/>
          <w:sz w:val="22"/>
          <w:szCs w:val="22"/>
        </w:rPr>
        <w:t xml:space="preserve">South of Sonpuri </w:t>
      </w:r>
      <w:r w:rsidRPr="0046608A">
        <w:rPr>
          <w:rFonts w:ascii="Arial Narrow" w:hAnsi="Arial Narrow"/>
          <w:sz w:val="22"/>
          <w:szCs w:val="22"/>
        </w:rPr>
        <w:t xml:space="preserve">block, </w:t>
      </w:r>
      <w:r w:rsidR="006E3726">
        <w:rPr>
          <w:rFonts w:ascii="Arial Narrow" w:hAnsi="Arial Narrow"/>
          <w:sz w:val="22"/>
          <w:szCs w:val="22"/>
        </w:rPr>
        <w:t>Korba</w:t>
      </w:r>
      <w:r w:rsidRPr="0046608A">
        <w:rPr>
          <w:rFonts w:ascii="Arial Narrow" w:hAnsi="Arial Narrow"/>
          <w:sz w:val="22"/>
          <w:szCs w:val="22"/>
        </w:rPr>
        <w:t xml:space="preserve"> Coalfield. The </w:t>
      </w:r>
      <w:r w:rsidRPr="0046608A">
        <w:rPr>
          <w:rFonts w:ascii="Arial Narrow" w:hAnsi="Arial Narrow"/>
          <w:b/>
          <w:sz w:val="22"/>
        </w:rPr>
        <w:t>Item wise Bidder's Scope of Work</w:t>
      </w:r>
      <w:r w:rsidRPr="0046608A">
        <w:rPr>
          <w:rFonts w:ascii="Arial Narrow" w:hAnsi="Arial Narrow"/>
          <w:sz w:val="22"/>
        </w:rPr>
        <w:t xml:space="preserve"> includes following activities to be carried out </w:t>
      </w:r>
      <w:r w:rsidRPr="0046608A">
        <w:rPr>
          <w:rFonts w:ascii="Arial Narrow" w:hAnsi="Arial Narrow"/>
          <w:sz w:val="22"/>
          <w:szCs w:val="22"/>
        </w:rPr>
        <w:t>in consultation with the Project Manager</w:t>
      </w:r>
      <w:r w:rsidRPr="0046608A">
        <w:rPr>
          <w:rFonts w:ascii="Arial Narrow" w:hAnsi="Arial Narrow"/>
          <w:sz w:val="22"/>
        </w:rPr>
        <w:t>:</w:t>
      </w:r>
    </w:p>
    <w:tbl>
      <w:tblPr>
        <w:tblpPr w:leftFromText="180" w:rightFromText="180" w:vertAnchor="text" w:tblpX="-318" w:tblpY="23"/>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868"/>
        <w:gridCol w:w="7658"/>
      </w:tblGrid>
      <w:tr w:rsidR="00DB0FB9" w:rsidRPr="0046608A" w:rsidTr="00C61D7B">
        <w:tc>
          <w:tcPr>
            <w:tcW w:w="1242" w:type="dxa"/>
          </w:tcPr>
          <w:p w:rsidR="00DB0FB9" w:rsidRPr="0046608A" w:rsidRDefault="00DB0FB9" w:rsidP="00C61D7B">
            <w:pPr>
              <w:jc w:val="center"/>
              <w:rPr>
                <w:rFonts w:ascii="Arial Narrow" w:hAnsi="Arial Narrow"/>
                <w:b/>
                <w:sz w:val="20"/>
              </w:rPr>
            </w:pPr>
            <w:r w:rsidRPr="0046608A">
              <w:rPr>
                <w:rFonts w:ascii="Arial Narrow" w:hAnsi="Arial Narrow"/>
                <w:b/>
                <w:sz w:val="20"/>
              </w:rPr>
              <w:t>Item No.</w:t>
            </w:r>
          </w:p>
        </w:tc>
        <w:tc>
          <w:tcPr>
            <w:tcW w:w="868" w:type="dxa"/>
          </w:tcPr>
          <w:p w:rsidR="00DB0FB9" w:rsidRPr="0046608A" w:rsidRDefault="00DB0FB9" w:rsidP="00C61D7B">
            <w:pPr>
              <w:jc w:val="center"/>
              <w:rPr>
                <w:rFonts w:ascii="Arial Narrow" w:hAnsi="Arial Narrow"/>
                <w:b/>
                <w:sz w:val="20"/>
              </w:rPr>
            </w:pPr>
            <w:r w:rsidRPr="0046608A">
              <w:rPr>
                <w:rFonts w:ascii="Arial Narrow" w:hAnsi="Arial Narrow"/>
                <w:b/>
                <w:sz w:val="20"/>
              </w:rPr>
              <w:t>Sr. No.</w:t>
            </w:r>
          </w:p>
        </w:tc>
        <w:tc>
          <w:tcPr>
            <w:tcW w:w="7658" w:type="dxa"/>
          </w:tcPr>
          <w:p w:rsidR="00DB0FB9" w:rsidRPr="0046608A" w:rsidRDefault="00DB0FB9" w:rsidP="00C61D7B">
            <w:pPr>
              <w:jc w:val="center"/>
              <w:rPr>
                <w:rFonts w:ascii="Arial Narrow" w:hAnsi="Arial Narrow"/>
                <w:b/>
                <w:sz w:val="20"/>
              </w:rPr>
            </w:pPr>
            <w:r w:rsidRPr="0046608A">
              <w:rPr>
                <w:rFonts w:ascii="Arial Narrow" w:hAnsi="Arial Narrow"/>
                <w:b/>
                <w:sz w:val="20"/>
              </w:rPr>
              <w:t>Sub-item</w:t>
            </w:r>
          </w:p>
        </w:tc>
      </w:tr>
      <w:tr w:rsidR="00DB0FB9" w:rsidRPr="0046608A" w:rsidTr="00C61D7B">
        <w:tc>
          <w:tcPr>
            <w:tcW w:w="1242" w:type="dxa"/>
            <w:vMerge w:val="restart"/>
          </w:tcPr>
          <w:p w:rsidR="00DB0FB9" w:rsidRPr="0046608A" w:rsidRDefault="00DB0FB9" w:rsidP="00C61D7B">
            <w:pPr>
              <w:jc w:val="center"/>
              <w:rPr>
                <w:rFonts w:ascii="Arial Narrow" w:hAnsi="Arial Narrow"/>
                <w:sz w:val="20"/>
              </w:rPr>
            </w:pPr>
          </w:p>
          <w:p w:rsidR="00DB0FB9" w:rsidRPr="0046608A" w:rsidRDefault="00DB0FB9" w:rsidP="00C61D7B">
            <w:pPr>
              <w:jc w:val="center"/>
              <w:rPr>
                <w:rFonts w:ascii="Arial Narrow" w:hAnsi="Arial Narrow"/>
                <w:sz w:val="20"/>
              </w:rPr>
            </w:pPr>
          </w:p>
          <w:p w:rsidR="00DB0FB9" w:rsidRPr="0046608A" w:rsidRDefault="00DB0FB9" w:rsidP="00C61D7B">
            <w:pPr>
              <w:jc w:val="center"/>
              <w:rPr>
                <w:rFonts w:ascii="Arial Narrow" w:hAnsi="Arial Narrow"/>
                <w:sz w:val="20"/>
              </w:rPr>
            </w:pPr>
          </w:p>
          <w:p w:rsidR="00DB0FB9" w:rsidRPr="0046608A" w:rsidRDefault="00DB0FB9" w:rsidP="00C61D7B">
            <w:pPr>
              <w:jc w:val="center"/>
              <w:rPr>
                <w:rFonts w:ascii="Arial Narrow" w:hAnsi="Arial Narrow"/>
                <w:sz w:val="20"/>
              </w:rPr>
            </w:pPr>
            <w:r w:rsidRPr="0046608A">
              <w:rPr>
                <w:rFonts w:ascii="Arial Narrow" w:hAnsi="Arial Narrow"/>
                <w:sz w:val="20"/>
              </w:rPr>
              <w:t>Item-1</w:t>
            </w:r>
            <w:r w:rsidRPr="0046608A">
              <w:rPr>
                <w:rFonts w:ascii="Arial Narrow" w:hAnsi="Arial Narrow"/>
                <w:sz w:val="20"/>
                <w:szCs w:val="20"/>
              </w:rPr>
              <w:t>: Preparation of Scheme and Surveying</w:t>
            </w:r>
          </w:p>
          <w:p w:rsidR="00DB0FB9" w:rsidRPr="0046608A" w:rsidRDefault="00DB0FB9" w:rsidP="00C61D7B">
            <w:pPr>
              <w:jc w:val="center"/>
              <w:rPr>
                <w:rFonts w:ascii="Arial Narrow" w:hAnsi="Arial Narrow"/>
                <w:b/>
                <w:sz w:val="20"/>
              </w:rPr>
            </w:pPr>
          </w:p>
        </w:tc>
        <w:tc>
          <w:tcPr>
            <w:tcW w:w="868" w:type="dxa"/>
          </w:tcPr>
          <w:p w:rsidR="00DB0FB9" w:rsidRPr="0046608A" w:rsidRDefault="00DB0FB9" w:rsidP="00C61D7B">
            <w:pPr>
              <w:jc w:val="center"/>
              <w:rPr>
                <w:rFonts w:ascii="Arial Narrow" w:hAnsi="Arial Narrow"/>
                <w:b/>
                <w:sz w:val="18"/>
                <w:szCs w:val="18"/>
              </w:rPr>
            </w:pPr>
          </w:p>
          <w:p w:rsidR="00DB0FB9" w:rsidRPr="0046608A" w:rsidRDefault="00DB0FB9" w:rsidP="00C61D7B">
            <w:pPr>
              <w:jc w:val="center"/>
              <w:rPr>
                <w:rFonts w:ascii="Arial Narrow" w:hAnsi="Arial Narrow"/>
                <w:b/>
                <w:sz w:val="18"/>
                <w:szCs w:val="18"/>
              </w:rPr>
            </w:pPr>
          </w:p>
          <w:p w:rsidR="00DB0FB9" w:rsidRPr="0046608A" w:rsidRDefault="00DB0FB9" w:rsidP="00C61D7B">
            <w:pPr>
              <w:jc w:val="center"/>
              <w:rPr>
                <w:rFonts w:ascii="Arial Narrow" w:hAnsi="Arial Narrow"/>
                <w:b/>
                <w:sz w:val="18"/>
                <w:szCs w:val="18"/>
              </w:rPr>
            </w:pPr>
          </w:p>
          <w:p w:rsidR="00DB0FB9" w:rsidRPr="0046608A" w:rsidRDefault="00DB0FB9" w:rsidP="00C61D7B">
            <w:pPr>
              <w:jc w:val="center"/>
              <w:rPr>
                <w:rFonts w:ascii="Arial Narrow" w:hAnsi="Arial Narrow"/>
                <w:b/>
                <w:sz w:val="18"/>
                <w:szCs w:val="18"/>
              </w:rPr>
            </w:pPr>
            <w:r w:rsidRPr="0046608A">
              <w:rPr>
                <w:rFonts w:ascii="Arial Narrow" w:hAnsi="Arial Narrow"/>
                <w:b/>
                <w:sz w:val="18"/>
                <w:szCs w:val="18"/>
              </w:rPr>
              <w:t>1</w:t>
            </w:r>
          </w:p>
        </w:tc>
        <w:tc>
          <w:tcPr>
            <w:tcW w:w="7658" w:type="dxa"/>
          </w:tcPr>
          <w:p w:rsidR="00DB0FB9" w:rsidRPr="0046608A" w:rsidRDefault="00DB0FB9" w:rsidP="00C61D7B">
            <w:pPr>
              <w:jc w:val="both"/>
              <w:rPr>
                <w:rFonts w:ascii="Arial Narrow" w:hAnsi="Arial Narrow"/>
                <w:sz w:val="18"/>
                <w:szCs w:val="18"/>
              </w:rPr>
            </w:pPr>
            <w:r w:rsidRPr="0046608A">
              <w:rPr>
                <w:rFonts w:ascii="Arial Narrow" w:hAnsi="Arial Narrow"/>
                <w:sz w:val="18"/>
                <w:szCs w:val="18"/>
              </w:rPr>
              <w:t xml:space="preserve">Preparation of Exploration Scheme for both the </w:t>
            </w:r>
            <w:r>
              <w:rPr>
                <w:rFonts w:ascii="Arial Narrow" w:hAnsi="Arial Narrow"/>
                <w:sz w:val="18"/>
                <w:szCs w:val="18"/>
              </w:rPr>
              <w:t>2</w:t>
            </w:r>
            <w:r w:rsidRPr="0046608A">
              <w:rPr>
                <w:rFonts w:ascii="Arial Narrow" w:hAnsi="Arial Narrow"/>
                <w:sz w:val="18"/>
                <w:szCs w:val="18"/>
              </w:rPr>
              <w:t>D  seismic and other Geophysical surveys as per specifications given in item nos. 3</w:t>
            </w:r>
            <w:r>
              <w:rPr>
                <w:rFonts w:ascii="Arial Narrow" w:hAnsi="Arial Narrow"/>
                <w:sz w:val="18"/>
                <w:szCs w:val="18"/>
              </w:rPr>
              <w:t xml:space="preserve"> </w:t>
            </w:r>
            <w:r w:rsidRPr="0046608A">
              <w:rPr>
                <w:rFonts w:ascii="Arial Narrow" w:hAnsi="Arial Narrow"/>
                <w:sz w:val="18"/>
                <w:szCs w:val="18"/>
              </w:rPr>
              <w:t>below).</w:t>
            </w:r>
          </w:p>
          <w:p w:rsidR="00DB0FB9" w:rsidRPr="0046608A" w:rsidRDefault="00DB0FB9" w:rsidP="00C61D7B">
            <w:pPr>
              <w:jc w:val="both"/>
              <w:rPr>
                <w:rFonts w:ascii="Arial Narrow" w:hAnsi="Arial Narrow"/>
                <w:b/>
                <w:sz w:val="18"/>
                <w:szCs w:val="18"/>
              </w:rPr>
            </w:pPr>
            <w:r w:rsidRPr="0046608A">
              <w:rPr>
                <w:rFonts w:ascii="Arial Narrow" w:hAnsi="Arial Narrow"/>
                <w:sz w:val="18"/>
                <w:szCs w:val="18"/>
              </w:rPr>
              <w:t>Time line for exploration in forest and non-forest areas in the block has to be specified separately by the Contractor in his Exploration Scheme as per the information provided by CMPDI in the Salient feature of the block in the NIT.</w:t>
            </w:r>
          </w:p>
        </w:tc>
      </w:tr>
      <w:tr w:rsidR="00DB0FB9" w:rsidRPr="0046608A" w:rsidTr="00C61D7B">
        <w:tc>
          <w:tcPr>
            <w:tcW w:w="1242" w:type="dxa"/>
            <w:vMerge/>
          </w:tcPr>
          <w:p w:rsidR="00DB0FB9" w:rsidRPr="0046608A" w:rsidRDefault="00DB0FB9" w:rsidP="00C61D7B">
            <w:pPr>
              <w:jc w:val="center"/>
              <w:rPr>
                <w:rFonts w:ascii="Arial Narrow" w:hAnsi="Arial Narrow"/>
                <w:b/>
                <w:sz w:val="20"/>
                <w:szCs w:val="20"/>
              </w:rPr>
            </w:pPr>
          </w:p>
        </w:tc>
        <w:tc>
          <w:tcPr>
            <w:tcW w:w="868" w:type="dxa"/>
            <w:vAlign w:val="center"/>
          </w:tcPr>
          <w:p w:rsidR="00DB0FB9" w:rsidRPr="0046608A" w:rsidRDefault="00DB0FB9" w:rsidP="00C61D7B">
            <w:pPr>
              <w:jc w:val="center"/>
              <w:rPr>
                <w:rFonts w:ascii="Arial Narrow" w:hAnsi="Arial Narrow"/>
                <w:bCs/>
                <w:sz w:val="18"/>
                <w:szCs w:val="18"/>
              </w:rPr>
            </w:pPr>
            <w:r w:rsidRPr="0046608A">
              <w:rPr>
                <w:rFonts w:ascii="Arial Narrow" w:hAnsi="Arial Narrow"/>
                <w:bCs/>
                <w:sz w:val="18"/>
                <w:szCs w:val="18"/>
              </w:rPr>
              <w:t>2</w:t>
            </w:r>
          </w:p>
        </w:tc>
        <w:tc>
          <w:tcPr>
            <w:tcW w:w="7658" w:type="dxa"/>
          </w:tcPr>
          <w:p w:rsidR="00DB0FB9" w:rsidRPr="0046608A" w:rsidRDefault="00DB0FB9" w:rsidP="00C61D7B">
            <w:pPr>
              <w:jc w:val="both"/>
              <w:rPr>
                <w:rFonts w:ascii="Arial Narrow" w:hAnsi="Arial Narrow"/>
                <w:sz w:val="18"/>
                <w:szCs w:val="18"/>
              </w:rPr>
            </w:pPr>
            <w:r w:rsidRPr="0046608A">
              <w:rPr>
                <w:rFonts w:ascii="Arial Narrow" w:hAnsi="Arial Narrow"/>
                <w:sz w:val="18"/>
                <w:szCs w:val="18"/>
              </w:rPr>
              <w:t xml:space="preserve">Survey using Electronic Total Station (ETS) for laying line on ground for </w:t>
            </w:r>
            <w:r>
              <w:rPr>
                <w:rFonts w:ascii="Arial Narrow" w:hAnsi="Arial Narrow"/>
                <w:sz w:val="18"/>
                <w:szCs w:val="18"/>
              </w:rPr>
              <w:t xml:space="preserve">2D </w:t>
            </w:r>
            <w:r w:rsidRPr="0046608A">
              <w:rPr>
                <w:rFonts w:ascii="Arial Narrow" w:hAnsi="Arial Narrow"/>
                <w:sz w:val="18"/>
                <w:szCs w:val="18"/>
              </w:rPr>
              <w:t xml:space="preserve">Seismic survey work including marking points at every </w:t>
            </w:r>
            <w:r>
              <w:rPr>
                <w:rFonts w:ascii="Arial Narrow" w:hAnsi="Arial Narrow"/>
                <w:sz w:val="18"/>
                <w:szCs w:val="18"/>
              </w:rPr>
              <w:t>4</w:t>
            </w:r>
            <w:r w:rsidRPr="0046608A">
              <w:rPr>
                <w:rFonts w:ascii="Arial Narrow" w:hAnsi="Arial Narrow"/>
                <w:sz w:val="18"/>
                <w:szCs w:val="18"/>
              </w:rPr>
              <w:t xml:space="preserve"> m. interval along the line and putting wooden pegs at each point and determining co-ordinates and RL of each point.</w:t>
            </w:r>
          </w:p>
        </w:tc>
      </w:tr>
      <w:tr w:rsidR="00DB0FB9" w:rsidRPr="0046608A" w:rsidTr="00C61D7B">
        <w:tc>
          <w:tcPr>
            <w:tcW w:w="1242" w:type="dxa"/>
            <w:vMerge/>
          </w:tcPr>
          <w:p w:rsidR="00DB0FB9" w:rsidRPr="0046608A" w:rsidRDefault="00DB0FB9" w:rsidP="00C61D7B">
            <w:pPr>
              <w:jc w:val="center"/>
              <w:rPr>
                <w:rFonts w:ascii="Arial Narrow" w:hAnsi="Arial Narrow"/>
                <w:b/>
                <w:sz w:val="20"/>
                <w:szCs w:val="20"/>
              </w:rPr>
            </w:pPr>
          </w:p>
        </w:tc>
        <w:tc>
          <w:tcPr>
            <w:tcW w:w="868" w:type="dxa"/>
            <w:vAlign w:val="center"/>
          </w:tcPr>
          <w:p w:rsidR="00DB0FB9" w:rsidRPr="0046608A" w:rsidRDefault="00DB0FB9" w:rsidP="00C61D7B">
            <w:pPr>
              <w:jc w:val="center"/>
              <w:rPr>
                <w:rFonts w:ascii="Arial Narrow" w:hAnsi="Arial Narrow"/>
                <w:bCs/>
                <w:sz w:val="18"/>
                <w:szCs w:val="18"/>
              </w:rPr>
            </w:pPr>
            <w:r w:rsidRPr="0046608A">
              <w:rPr>
                <w:rFonts w:ascii="Arial Narrow" w:hAnsi="Arial Narrow"/>
                <w:bCs/>
                <w:sz w:val="18"/>
                <w:szCs w:val="18"/>
              </w:rPr>
              <w:t>3</w:t>
            </w:r>
          </w:p>
        </w:tc>
        <w:tc>
          <w:tcPr>
            <w:tcW w:w="7658" w:type="dxa"/>
          </w:tcPr>
          <w:p w:rsidR="00DB0FB9" w:rsidRPr="0046608A" w:rsidRDefault="00DB0FB9" w:rsidP="00C61D7B">
            <w:pPr>
              <w:jc w:val="both"/>
              <w:rPr>
                <w:rFonts w:ascii="Arial Narrow" w:hAnsi="Arial Narrow"/>
                <w:sz w:val="18"/>
                <w:szCs w:val="18"/>
              </w:rPr>
            </w:pPr>
            <w:r w:rsidRPr="0046608A">
              <w:rPr>
                <w:rFonts w:ascii="Arial Narrow" w:hAnsi="Arial Narrow"/>
                <w:sz w:val="18"/>
                <w:szCs w:val="18"/>
              </w:rPr>
              <w:t>Simultaneously, staking out end points of all the seismic profile lines using DGPS. The Topographical Survey in 2m contour interval on RF 1:4000/5000, (if required) to be decided by the Project Manager.</w:t>
            </w:r>
          </w:p>
        </w:tc>
      </w:tr>
      <w:tr w:rsidR="00DB0FB9" w:rsidRPr="0046608A" w:rsidTr="00C61D7B">
        <w:tc>
          <w:tcPr>
            <w:tcW w:w="1242" w:type="dxa"/>
            <w:vMerge w:val="restart"/>
          </w:tcPr>
          <w:p w:rsidR="00DB0FB9" w:rsidRDefault="00DB0FB9" w:rsidP="00C61D7B">
            <w:pPr>
              <w:jc w:val="center"/>
              <w:rPr>
                <w:rFonts w:ascii="Arial Narrow" w:hAnsi="Arial Narrow"/>
                <w:bCs/>
                <w:sz w:val="20"/>
                <w:szCs w:val="20"/>
              </w:rPr>
            </w:pPr>
          </w:p>
          <w:p w:rsidR="00DB0FB9" w:rsidRPr="0046608A" w:rsidRDefault="00DB0FB9" w:rsidP="00C61D7B">
            <w:pPr>
              <w:jc w:val="center"/>
              <w:rPr>
                <w:rFonts w:ascii="Arial Narrow" w:hAnsi="Arial Narrow"/>
                <w:bCs/>
                <w:sz w:val="20"/>
                <w:szCs w:val="20"/>
              </w:rPr>
            </w:pPr>
            <w:r w:rsidRPr="0046608A">
              <w:rPr>
                <w:rFonts w:ascii="Arial Narrow" w:hAnsi="Arial Narrow"/>
                <w:bCs/>
                <w:sz w:val="20"/>
                <w:szCs w:val="20"/>
              </w:rPr>
              <w:t xml:space="preserve">Item-2: </w:t>
            </w:r>
          </w:p>
          <w:p w:rsidR="00DB0FB9" w:rsidRPr="0046608A" w:rsidRDefault="00DB0FB9" w:rsidP="00C61D7B">
            <w:pPr>
              <w:jc w:val="center"/>
              <w:rPr>
                <w:rFonts w:ascii="Arial Narrow" w:hAnsi="Arial Narrow"/>
                <w:bCs/>
                <w:sz w:val="20"/>
                <w:szCs w:val="20"/>
              </w:rPr>
            </w:pPr>
            <w:r>
              <w:rPr>
                <w:rFonts w:ascii="Arial Narrow" w:hAnsi="Arial Narrow"/>
                <w:bCs/>
                <w:sz w:val="20"/>
                <w:szCs w:val="20"/>
              </w:rPr>
              <w:t>2</w:t>
            </w:r>
            <w:r w:rsidRPr="0046608A">
              <w:rPr>
                <w:rFonts w:ascii="Arial Narrow" w:hAnsi="Arial Narrow"/>
                <w:bCs/>
                <w:sz w:val="20"/>
                <w:szCs w:val="20"/>
              </w:rPr>
              <w:t>D Seismic</w:t>
            </w:r>
            <w:r>
              <w:rPr>
                <w:rFonts w:ascii="Arial Narrow" w:hAnsi="Arial Narrow"/>
                <w:bCs/>
                <w:sz w:val="20"/>
                <w:szCs w:val="20"/>
              </w:rPr>
              <w:t xml:space="preserve"> Survey</w:t>
            </w:r>
          </w:p>
          <w:p w:rsidR="00DB0FB9" w:rsidRPr="0046608A" w:rsidRDefault="00DB0FB9" w:rsidP="00C61D7B">
            <w:pPr>
              <w:rPr>
                <w:rFonts w:ascii="Arial Narrow" w:hAnsi="Arial Narrow"/>
                <w:bCs/>
                <w:sz w:val="20"/>
                <w:szCs w:val="20"/>
              </w:rPr>
            </w:pPr>
            <w:r w:rsidRPr="0046608A">
              <w:rPr>
                <w:rFonts w:ascii="Arial Narrow" w:hAnsi="Arial Narrow"/>
                <w:bCs/>
                <w:sz w:val="20"/>
                <w:szCs w:val="20"/>
              </w:rPr>
              <w:t>(Annexure-IA)</w:t>
            </w:r>
          </w:p>
        </w:tc>
        <w:tc>
          <w:tcPr>
            <w:tcW w:w="868" w:type="dxa"/>
            <w:vAlign w:val="center"/>
          </w:tcPr>
          <w:p w:rsidR="00DB0FB9" w:rsidRPr="0046608A" w:rsidRDefault="00DB0FB9" w:rsidP="00C61D7B">
            <w:pPr>
              <w:jc w:val="center"/>
              <w:rPr>
                <w:rFonts w:ascii="Arial Narrow" w:hAnsi="Arial Narrow"/>
                <w:bCs/>
                <w:sz w:val="18"/>
                <w:szCs w:val="18"/>
              </w:rPr>
            </w:pPr>
          </w:p>
          <w:p w:rsidR="00DB0FB9" w:rsidRPr="0046608A" w:rsidRDefault="00DB0FB9" w:rsidP="00C61D7B">
            <w:pPr>
              <w:jc w:val="center"/>
              <w:rPr>
                <w:rFonts w:ascii="Arial Narrow" w:hAnsi="Arial Narrow"/>
                <w:bCs/>
                <w:sz w:val="18"/>
                <w:szCs w:val="18"/>
              </w:rPr>
            </w:pPr>
          </w:p>
          <w:p w:rsidR="00DB0FB9" w:rsidRPr="0046608A" w:rsidRDefault="00DB0FB9" w:rsidP="00C61D7B">
            <w:pPr>
              <w:jc w:val="center"/>
              <w:rPr>
                <w:rFonts w:ascii="Arial Narrow" w:hAnsi="Arial Narrow"/>
                <w:bCs/>
                <w:sz w:val="18"/>
                <w:szCs w:val="18"/>
              </w:rPr>
            </w:pPr>
          </w:p>
          <w:p w:rsidR="00DB0FB9" w:rsidRPr="0046608A" w:rsidRDefault="00DB0FB9" w:rsidP="00C61D7B">
            <w:pPr>
              <w:jc w:val="center"/>
              <w:rPr>
                <w:rFonts w:ascii="Arial Narrow" w:hAnsi="Arial Narrow"/>
                <w:bCs/>
                <w:sz w:val="18"/>
                <w:szCs w:val="18"/>
              </w:rPr>
            </w:pPr>
          </w:p>
          <w:p w:rsidR="00DB0FB9" w:rsidRPr="0046608A" w:rsidRDefault="00DB0FB9" w:rsidP="00C61D7B">
            <w:pPr>
              <w:jc w:val="center"/>
              <w:rPr>
                <w:rFonts w:ascii="Arial Narrow" w:hAnsi="Arial Narrow"/>
                <w:bCs/>
                <w:sz w:val="18"/>
                <w:szCs w:val="18"/>
              </w:rPr>
            </w:pPr>
            <w:r w:rsidRPr="0046608A">
              <w:rPr>
                <w:rFonts w:ascii="Arial Narrow" w:hAnsi="Arial Narrow"/>
                <w:bCs/>
                <w:sz w:val="18"/>
                <w:szCs w:val="18"/>
              </w:rPr>
              <w:t>1</w:t>
            </w:r>
          </w:p>
        </w:tc>
        <w:tc>
          <w:tcPr>
            <w:tcW w:w="7658" w:type="dxa"/>
          </w:tcPr>
          <w:p w:rsidR="00DB0FB9" w:rsidRPr="00CE6ED9" w:rsidRDefault="00DB0FB9" w:rsidP="006E3726">
            <w:pPr>
              <w:jc w:val="both"/>
              <w:rPr>
                <w:rFonts w:ascii="Arial Narrow" w:hAnsi="Arial Narrow"/>
                <w:sz w:val="18"/>
                <w:szCs w:val="18"/>
              </w:rPr>
            </w:pPr>
            <w:r>
              <w:rPr>
                <w:rFonts w:ascii="Arial Narrow" w:hAnsi="Arial Narrow"/>
                <w:b/>
                <w:bCs/>
                <w:sz w:val="18"/>
                <w:szCs w:val="18"/>
              </w:rPr>
              <w:t>2</w:t>
            </w:r>
            <w:r w:rsidRPr="0046608A">
              <w:rPr>
                <w:rFonts w:ascii="Arial Narrow" w:hAnsi="Arial Narrow"/>
                <w:b/>
                <w:bCs/>
                <w:sz w:val="18"/>
                <w:szCs w:val="18"/>
              </w:rPr>
              <w:t>D  Seismic Survey</w:t>
            </w:r>
            <w:r w:rsidRPr="0046608A">
              <w:rPr>
                <w:rFonts w:ascii="Arial Narrow" w:hAnsi="Arial Narrow"/>
                <w:sz w:val="18"/>
                <w:szCs w:val="18"/>
              </w:rPr>
              <w:t xml:space="preserve"> data acquisition over – </w:t>
            </w:r>
            <w:r w:rsidR="006E3726">
              <w:rPr>
                <w:rFonts w:ascii="Arial Narrow" w:hAnsi="Arial Narrow"/>
                <w:sz w:val="18"/>
                <w:szCs w:val="18"/>
              </w:rPr>
              <w:t>6</w:t>
            </w:r>
            <w:r>
              <w:rPr>
                <w:rFonts w:ascii="Arial Narrow" w:hAnsi="Arial Narrow"/>
                <w:sz w:val="18"/>
                <w:szCs w:val="18"/>
              </w:rPr>
              <w:t xml:space="preserve"> Line</w:t>
            </w:r>
            <w:r w:rsidRPr="0046608A">
              <w:rPr>
                <w:rFonts w:ascii="Arial Narrow" w:hAnsi="Arial Narrow"/>
                <w:sz w:val="18"/>
                <w:szCs w:val="18"/>
              </w:rPr>
              <w:t xml:space="preserve"> Km, using </w:t>
            </w:r>
            <w:r w:rsidR="006E3726">
              <w:rPr>
                <w:rFonts w:ascii="Arial Narrow" w:hAnsi="Arial Narrow"/>
                <w:sz w:val="18"/>
                <w:szCs w:val="18"/>
              </w:rPr>
              <w:t>Explosives</w:t>
            </w:r>
            <w:r w:rsidRPr="0046608A">
              <w:rPr>
                <w:rFonts w:ascii="Arial Narrow" w:hAnsi="Arial Narrow"/>
                <w:sz w:val="18"/>
                <w:szCs w:val="18"/>
              </w:rPr>
              <w:t xml:space="preserve"> as so</w:t>
            </w:r>
            <w:r>
              <w:rPr>
                <w:rFonts w:ascii="Arial Narrow" w:hAnsi="Arial Narrow"/>
                <w:sz w:val="18"/>
                <w:szCs w:val="18"/>
              </w:rPr>
              <w:t>urce</w:t>
            </w:r>
            <w:r w:rsidRPr="0046608A">
              <w:rPr>
                <w:rFonts w:ascii="Arial Narrow" w:hAnsi="Arial Narrow"/>
                <w:sz w:val="18"/>
                <w:szCs w:val="18"/>
              </w:rPr>
              <w:t>.</w:t>
            </w:r>
            <w:r>
              <w:rPr>
                <w:rFonts w:ascii="Arial Narrow" w:hAnsi="Arial Narrow"/>
                <w:sz w:val="18"/>
                <w:szCs w:val="18"/>
              </w:rPr>
              <w:t xml:space="preserve"> The profile line should be evenly distributed (400m x 800m) i.e. 400m line spacing along dip direction and 800m line spacing along the strike direction, so as to have almost uniform coverage of the block.</w:t>
            </w:r>
            <w:r w:rsidRPr="0046608A">
              <w:rPr>
                <w:rFonts w:ascii="Arial Narrow" w:hAnsi="Arial Narrow"/>
                <w:sz w:val="18"/>
                <w:szCs w:val="18"/>
              </w:rPr>
              <w:t xml:space="preserve"> In case of totally inaccessible areas CROOKED lines may be allowed. At the block boundary, in case of natural or manmade structures like river, very dense-inaccessible forest, villages, buildings, railway tracks, Unresolved local issues etc. nominal fold data can be accepted if in case full fold data is not possible. The Depth of investigation by </w:t>
            </w:r>
            <w:r>
              <w:rPr>
                <w:rFonts w:ascii="Arial Narrow" w:hAnsi="Arial Narrow"/>
                <w:sz w:val="18"/>
                <w:szCs w:val="18"/>
              </w:rPr>
              <w:t>Seismic survey would be up to 10</w:t>
            </w:r>
            <w:r w:rsidRPr="0046608A">
              <w:rPr>
                <w:rFonts w:ascii="Arial Narrow" w:hAnsi="Arial Narrow"/>
                <w:sz w:val="18"/>
                <w:szCs w:val="18"/>
              </w:rPr>
              <w:t>00 meters. The seismic survey should be carried out as pe</w:t>
            </w:r>
            <w:r>
              <w:rPr>
                <w:rFonts w:ascii="Arial Narrow" w:hAnsi="Arial Narrow"/>
                <w:sz w:val="18"/>
                <w:szCs w:val="18"/>
              </w:rPr>
              <w:t>r details given in Annexure-IB.</w:t>
            </w:r>
          </w:p>
        </w:tc>
      </w:tr>
      <w:tr w:rsidR="00DB0FB9" w:rsidRPr="0046608A" w:rsidTr="00C61D7B">
        <w:trPr>
          <w:trHeight w:val="437"/>
        </w:trPr>
        <w:tc>
          <w:tcPr>
            <w:tcW w:w="1242" w:type="dxa"/>
            <w:vMerge/>
          </w:tcPr>
          <w:p w:rsidR="00DB0FB9" w:rsidRPr="0046608A" w:rsidRDefault="00DB0FB9" w:rsidP="00C61D7B">
            <w:pPr>
              <w:jc w:val="center"/>
              <w:rPr>
                <w:rFonts w:ascii="Arial Narrow" w:hAnsi="Arial Narrow"/>
                <w:b/>
                <w:sz w:val="20"/>
                <w:szCs w:val="20"/>
              </w:rPr>
            </w:pPr>
          </w:p>
        </w:tc>
        <w:tc>
          <w:tcPr>
            <w:tcW w:w="868" w:type="dxa"/>
            <w:vAlign w:val="center"/>
          </w:tcPr>
          <w:p w:rsidR="00DB0FB9" w:rsidRPr="0046608A" w:rsidRDefault="00DB0FB9" w:rsidP="00C61D7B">
            <w:pPr>
              <w:jc w:val="center"/>
              <w:rPr>
                <w:rFonts w:ascii="Arial Narrow" w:hAnsi="Arial Narrow"/>
                <w:bCs/>
                <w:sz w:val="18"/>
                <w:szCs w:val="18"/>
              </w:rPr>
            </w:pPr>
            <w:r w:rsidRPr="0046608A">
              <w:rPr>
                <w:rFonts w:ascii="Arial Narrow" w:hAnsi="Arial Narrow"/>
                <w:bCs/>
                <w:sz w:val="18"/>
                <w:szCs w:val="18"/>
              </w:rPr>
              <w:t>2</w:t>
            </w:r>
          </w:p>
        </w:tc>
        <w:tc>
          <w:tcPr>
            <w:tcW w:w="7658" w:type="dxa"/>
          </w:tcPr>
          <w:p w:rsidR="00DB0FB9" w:rsidRPr="0046608A" w:rsidRDefault="00DB0FB9" w:rsidP="00C61D7B">
            <w:pPr>
              <w:spacing w:after="5"/>
              <w:ind w:right="200"/>
              <w:jc w:val="both"/>
              <w:rPr>
                <w:rFonts w:ascii="Arial Narrow" w:hAnsi="Arial Narrow"/>
                <w:sz w:val="18"/>
                <w:szCs w:val="18"/>
              </w:rPr>
            </w:pPr>
            <w:r w:rsidRPr="0046608A">
              <w:rPr>
                <w:rFonts w:ascii="Arial Narrow" w:hAnsi="Arial Narrow"/>
                <w:sz w:val="18"/>
                <w:szCs w:val="18"/>
              </w:rPr>
              <w:t>Processing and interpretation of Seismic Survey as per details given in Annexure-IA.</w:t>
            </w:r>
          </w:p>
        </w:tc>
      </w:tr>
      <w:tr w:rsidR="00DB0FB9" w:rsidRPr="0046608A" w:rsidTr="00C61D7B">
        <w:tc>
          <w:tcPr>
            <w:tcW w:w="1242" w:type="dxa"/>
            <w:vMerge w:val="restart"/>
          </w:tcPr>
          <w:p w:rsidR="00DB0FB9" w:rsidRPr="0046608A" w:rsidRDefault="00DB0FB9" w:rsidP="00C61D7B">
            <w:pPr>
              <w:tabs>
                <w:tab w:val="left" w:pos="521"/>
              </w:tabs>
              <w:rPr>
                <w:rFonts w:ascii="Arial Narrow" w:hAnsi="Arial Narrow"/>
                <w:bCs/>
                <w:sz w:val="20"/>
                <w:szCs w:val="20"/>
              </w:rPr>
            </w:pPr>
            <w:r w:rsidRPr="0046608A">
              <w:rPr>
                <w:rFonts w:ascii="Arial Narrow" w:hAnsi="Arial Narrow"/>
                <w:bCs/>
                <w:sz w:val="20"/>
                <w:szCs w:val="20"/>
              </w:rPr>
              <w:t xml:space="preserve">   Item-3: Exploration</w:t>
            </w:r>
          </w:p>
          <w:p w:rsidR="00DB0FB9" w:rsidRPr="0046608A" w:rsidRDefault="00DB0FB9" w:rsidP="00C61D7B">
            <w:pPr>
              <w:tabs>
                <w:tab w:val="left" w:pos="521"/>
              </w:tabs>
              <w:jc w:val="center"/>
              <w:rPr>
                <w:rFonts w:ascii="Arial Narrow" w:hAnsi="Arial Narrow"/>
                <w:sz w:val="20"/>
              </w:rPr>
            </w:pPr>
            <w:r w:rsidRPr="0046608A">
              <w:rPr>
                <w:rFonts w:ascii="Arial Narrow" w:hAnsi="Arial Narrow"/>
                <w:bCs/>
                <w:sz w:val="20"/>
                <w:szCs w:val="20"/>
              </w:rPr>
              <w:t>(Annexure-IB)</w:t>
            </w:r>
          </w:p>
        </w:tc>
        <w:tc>
          <w:tcPr>
            <w:tcW w:w="868" w:type="dxa"/>
            <w:vAlign w:val="center"/>
          </w:tcPr>
          <w:p w:rsidR="00DB0FB9" w:rsidRPr="0046608A" w:rsidRDefault="00DB0FB9" w:rsidP="00C61D7B">
            <w:pPr>
              <w:jc w:val="center"/>
              <w:rPr>
                <w:rFonts w:ascii="Arial Narrow" w:hAnsi="Arial Narrow"/>
                <w:sz w:val="18"/>
                <w:szCs w:val="18"/>
              </w:rPr>
            </w:pPr>
            <w:r w:rsidRPr="0046608A">
              <w:rPr>
                <w:rFonts w:ascii="Arial Narrow" w:hAnsi="Arial Narrow"/>
                <w:sz w:val="18"/>
                <w:szCs w:val="18"/>
              </w:rPr>
              <w:t>1</w:t>
            </w:r>
          </w:p>
        </w:tc>
        <w:tc>
          <w:tcPr>
            <w:tcW w:w="7658" w:type="dxa"/>
          </w:tcPr>
          <w:p w:rsidR="00DB0FB9" w:rsidRPr="0046608A" w:rsidRDefault="00DB0FB9" w:rsidP="00C61D7B">
            <w:pPr>
              <w:jc w:val="both"/>
              <w:rPr>
                <w:rFonts w:ascii="Arial Narrow" w:hAnsi="Arial Narrow"/>
                <w:sz w:val="18"/>
                <w:szCs w:val="18"/>
              </w:rPr>
            </w:pPr>
            <w:r w:rsidRPr="0046608A">
              <w:rPr>
                <w:rFonts w:ascii="Arial Narrow" w:hAnsi="Arial Narrow"/>
                <w:sz w:val="18"/>
                <w:szCs w:val="18"/>
              </w:rPr>
              <w:t>Geological modeling through computer including all available geological and geophysical data of the block (refer Annexure-IB).</w:t>
            </w:r>
          </w:p>
        </w:tc>
      </w:tr>
      <w:tr w:rsidR="00DB0FB9" w:rsidRPr="0046608A" w:rsidTr="00C61D7B">
        <w:tc>
          <w:tcPr>
            <w:tcW w:w="1242" w:type="dxa"/>
            <w:vMerge/>
          </w:tcPr>
          <w:p w:rsidR="00DB0FB9" w:rsidRPr="0046608A" w:rsidRDefault="00DB0FB9" w:rsidP="00C61D7B">
            <w:pPr>
              <w:tabs>
                <w:tab w:val="left" w:pos="521"/>
              </w:tabs>
              <w:rPr>
                <w:rFonts w:ascii="Arial Narrow" w:hAnsi="Arial Narrow"/>
                <w:bCs/>
                <w:sz w:val="20"/>
                <w:szCs w:val="20"/>
              </w:rPr>
            </w:pPr>
          </w:p>
        </w:tc>
        <w:tc>
          <w:tcPr>
            <w:tcW w:w="868" w:type="dxa"/>
            <w:vAlign w:val="center"/>
          </w:tcPr>
          <w:p w:rsidR="00DB0FB9" w:rsidRPr="0046608A" w:rsidRDefault="00DB0FB9" w:rsidP="00C61D7B">
            <w:pPr>
              <w:jc w:val="center"/>
              <w:rPr>
                <w:rFonts w:ascii="Arial Narrow" w:hAnsi="Arial Narrow"/>
                <w:sz w:val="18"/>
                <w:szCs w:val="18"/>
              </w:rPr>
            </w:pPr>
            <w:r w:rsidRPr="0046608A">
              <w:rPr>
                <w:rFonts w:ascii="Arial Narrow" w:hAnsi="Arial Narrow"/>
                <w:sz w:val="18"/>
                <w:szCs w:val="18"/>
              </w:rPr>
              <w:t>2</w:t>
            </w:r>
          </w:p>
        </w:tc>
        <w:tc>
          <w:tcPr>
            <w:tcW w:w="7658" w:type="dxa"/>
          </w:tcPr>
          <w:p w:rsidR="00DB0FB9" w:rsidRDefault="00DB0FB9" w:rsidP="00C61D7B">
            <w:pPr>
              <w:jc w:val="both"/>
              <w:rPr>
                <w:rFonts w:ascii="Arial Narrow" w:hAnsi="Arial Narrow"/>
                <w:sz w:val="18"/>
                <w:szCs w:val="18"/>
              </w:rPr>
            </w:pPr>
          </w:p>
          <w:p w:rsidR="00DB0FB9" w:rsidRPr="0046608A" w:rsidRDefault="00DB0FB9" w:rsidP="006E3726">
            <w:pPr>
              <w:jc w:val="both"/>
              <w:rPr>
                <w:rFonts w:ascii="Arial Narrow" w:hAnsi="Arial Narrow"/>
                <w:sz w:val="18"/>
                <w:szCs w:val="18"/>
              </w:rPr>
            </w:pPr>
            <w:r>
              <w:rPr>
                <w:rFonts w:ascii="Arial Narrow" w:hAnsi="Arial Narrow"/>
                <w:sz w:val="18"/>
                <w:szCs w:val="18"/>
              </w:rPr>
              <w:t>2</w:t>
            </w:r>
            <w:r w:rsidRPr="0046608A">
              <w:rPr>
                <w:rFonts w:ascii="Arial Narrow" w:hAnsi="Arial Narrow"/>
                <w:sz w:val="18"/>
                <w:szCs w:val="18"/>
              </w:rPr>
              <w:t xml:space="preserve">D Seismic survey = </w:t>
            </w:r>
            <w:r w:rsidR="006E3726">
              <w:rPr>
                <w:rFonts w:ascii="Arial Narrow" w:hAnsi="Arial Narrow"/>
                <w:sz w:val="18"/>
                <w:szCs w:val="18"/>
              </w:rPr>
              <w:t>6</w:t>
            </w:r>
            <w:r>
              <w:rPr>
                <w:rFonts w:ascii="Arial Narrow" w:hAnsi="Arial Narrow"/>
                <w:sz w:val="18"/>
                <w:szCs w:val="18"/>
              </w:rPr>
              <w:t xml:space="preserve"> Line km</w:t>
            </w:r>
          </w:p>
        </w:tc>
      </w:tr>
    </w:tbl>
    <w:p w:rsidR="00DB0FB9" w:rsidRPr="0046608A" w:rsidRDefault="00DB0FB9" w:rsidP="00DB0FB9">
      <w:pPr>
        <w:tabs>
          <w:tab w:val="left" w:pos="0"/>
        </w:tabs>
        <w:ind w:left="360" w:hanging="360"/>
        <w:jc w:val="both"/>
        <w:rPr>
          <w:rFonts w:ascii="Arial Narrow" w:hAnsi="Arial Narrow"/>
          <w:sz w:val="20"/>
          <w:szCs w:val="20"/>
        </w:rPr>
      </w:pPr>
      <w:r w:rsidRPr="0046608A">
        <w:rPr>
          <w:rFonts w:ascii="Arial Narrow" w:hAnsi="Arial Narrow"/>
          <w:sz w:val="20"/>
          <w:szCs w:val="20"/>
        </w:rPr>
        <w:t>Note:</w:t>
      </w:r>
    </w:p>
    <w:p w:rsidR="00DB0FB9" w:rsidRPr="0046608A" w:rsidRDefault="00DB0FB9" w:rsidP="00DB0FB9">
      <w:pPr>
        <w:tabs>
          <w:tab w:val="left" w:pos="0"/>
        </w:tabs>
        <w:ind w:left="360" w:hanging="360"/>
        <w:jc w:val="both"/>
        <w:rPr>
          <w:rFonts w:ascii="Arial Narrow" w:hAnsi="Arial Narrow" w:cs="Arial"/>
          <w:iCs/>
          <w:sz w:val="6"/>
          <w:szCs w:val="6"/>
        </w:rPr>
      </w:pPr>
    </w:p>
    <w:p w:rsidR="00DB0FB9" w:rsidRPr="0046608A" w:rsidRDefault="00DB0FB9" w:rsidP="00DB0FB9">
      <w:pPr>
        <w:ind w:hanging="360"/>
        <w:jc w:val="both"/>
        <w:rPr>
          <w:rFonts w:ascii="Arial Narrow" w:hAnsi="Arial Narrow" w:cs="Arial"/>
          <w:iCs/>
          <w:sz w:val="22"/>
          <w:szCs w:val="22"/>
        </w:rPr>
      </w:pPr>
      <w:r w:rsidRPr="0046608A">
        <w:rPr>
          <w:rFonts w:ascii="Arial Narrow" w:hAnsi="Arial Narrow"/>
          <w:sz w:val="22"/>
        </w:rPr>
        <w:t>1</w:t>
      </w:r>
      <w:r w:rsidRPr="0046608A">
        <w:rPr>
          <w:rFonts w:ascii="Arial Narrow" w:hAnsi="Arial Narrow"/>
          <w:sz w:val="22"/>
        </w:rPr>
        <w:tab/>
        <w:t xml:space="preserve">The </w:t>
      </w:r>
      <w:r w:rsidRPr="0046608A">
        <w:rPr>
          <w:rFonts w:ascii="Arial Narrow" w:hAnsi="Arial Narrow" w:cs="Arial"/>
          <w:iCs/>
          <w:sz w:val="22"/>
          <w:szCs w:val="22"/>
        </w:rPr>
        <w:t xml:space="preserve">quantities of </w:t>
      </w:r>
      <w:r>
        <w:rPr>
          <w:rFonts w:ascii="Arial Narrow" w:hAnsi="Arial Narrow" w:cs="Arial"/>
          <w:iCs/>
          <w:sz w:val="22"/>
          <w:szCs w:val="22"/>
        </w:rPr>
        <w:t xml:space="preserve">2D  Seismic survey work </w:t>
      </w:r>
      <w:r w:rsidRPr="0046608A">
        <w:rPr>
          <w:rFonts w:ascii="Arial Narrow" w:hAnsi="Arial Narrow"/>
          <w:sz w:val="22"/>
        </w:rPr>
        <w:t xml:space="preserve">indicated are likely to vary by (+/-) 30% depending on the </w:t>
      </w:r>
      <w:r w:rsidRPr="0046608A">
        <w:rPr>
          <w:rFonts w:ascii="Arial Narrow" w:hAnsi="Arial Narrow" w:cs="Arial"/>
          <w:iCs/>
          <w:sz w:val="22"/>
          <w:szCs w:val="22"/>
        </w:rPr>
        <w:t xml:space="preserve">field conditions, </w:t>
      </w:r>
      <w:r w:rsidRPr="0046608A">
        <w:rPr>
          <w:rFonts w:ascii="Arial Narrow" w:hAnsi="Arial Narrow"/>
          <w:sz w:val="22"/>
        </w:rPr>
        <w:t xml:space="preserve">complexities revealed during </w:t>
      </w:r>
      <w:r>
        <w:rPr>
          <w:rFonts w:ascii="Arial Narrow" w:hAnsi="Arial Narrow" w:cs="Arial"/>
          <w:iCs/>
          <w:sz w:val="22"/>
          <w:szCs w:val="22"/>
        </w:rPr>
        <w:t>2</w:t>
      </w:r>
      <w:r w:rsidRPr="0046608A">
        <w:rPr>
          <w:rFonts w:ascii="Arial Narrow" w:hAnsi="Arial Narrow" w:cs="Arial"/>
          <w:iCs/>
          <w:sz w:val="22"/>
          <w:szCs w:val="22"/>
        </w:rPr>
        <w:t>D Seismic &amp; Exploration</w:t>
      </w:r>
      <w:r w:rsidRPr="0046608A">
        <w:rPr>
          <w:rFonts w:ascii="Arial Narrow" w:hAnsi="Arial Narrow"/>
          <w:sz w:val="22"/>
        </w:rPr>
        <w:t xml:space="preserve"> (Refer Clause 5.4 of General Terms &amp; Conditions). </w:t>
      </w:r>
      <w:r w:rsidRPr="0046608A">
        <w:rPr>
          <w:rFonts w:ascii="Arial Narrow" w:hAnsi="Arial Narrow" w:cs="Arial"/>
          <w:iCs/>
          <w:sz w:val="22"/>
          <w:szCs w:val="22"/>
        </w:rPr>
        <w:t xml:space="preserve">Actual requirement shall be assessed on the basis of recommendations given by </w:t>
      </w:r>
      <w:r w:rsidRPr="00EE0358">
        <w:rPr>
          <w:rFonts w:ascii="Arial Narrow" w:hAnsi="Arial Narrow" w:cs="Arial"/>
          <w:iCs/>
          <w:sz w:val="22"/>
          <w:szCs w:val="22"/>
        </w:rPr>
        <w:t>CMPDI representative at site.</w:t>
      </w:r>
    </w:p>
    <w:p w:rsidR="00DB0FB9" w:rsidRPr="0046608A" w:rsidRDefault="00DB0FB9" w:rsidP="00DB0FB9">
      <w:pPr>
        <w:ind w:hanging="360"/>
        <w:jc w:val="both"/>
        <w:rPr>
          <w:rFonts w:ascii="Arial Narrow" w:hAnsi="Arial Narrow"/>
          <w:sz w:val="22"/>
        </w:rPr>
      </w:pPr>
      <w:r w:rsidRPr="0046608A">
        <w:rPr>
          <w:rFonts w:ascii="Arial Narrow" w:hAnsi="Arial Narrow"/>
          <w:sz w:val="22"/>
        </w:rPr>
        <w:t xml:space="preserve">2 </w:t>
      </w:r>
      <w:r w:rsidRPr="0046608A">
        <w:rPr>
          <w:rFonts w:ascii="Arial Narrow" w:hAnsi="Arial Narrow"/>
          <w:sz w:val="22"/>
        </w:rPr>
        <w:tab/>
        <w:t>Any additional data of the block provided by CMPDI shall have to be incorporated and interpreted by the bidder in the geophysical surface survey reports.</w:t>
      </w:r>
    </w:p>
    <w:p w:rsidR="00DB0FB9" w:rsidRPr="0046608A" w:rsidRDefault="00DB0FB9" w:rsidP="00DB0FB9">
      <w:pPr>
        <w:tabs>
          <w:tab w:val="left" w:pos="360"/>
        </w:tabs>
        <w:ind w:hanging="360"/>
        <w:jc w:val="both"/>
        <w:rPr>
          <w:rFonts w:ascii="Arial Narrow" w:hAnsi="Arial Narrow"/>
          <w:sz w:val="22"/>
        </w:rPr>
      </w:pPr>
      <w:r w:rsidRPr="0046608A">
        <w:rPr>
          <w:rFonts w:ascii="Arial Narrow" w:hAnsi="Arial Narrow"/>
          <w:sz w:val="22"/>
        </w:rPr>
        <w:t>3.</w:t>
      </w:r>
      <w:r w:rsidRPr="0046608A">
        <w:rPr>
          <w:rFonts w:ascii="Arial Narrow" w:hAnsi="Arial Narrow" w:cs="Arial"/>
          <w:iCs/>
          <w:sz w:val="22"/>
          <w:szCs w:val="22"/>
        </w:rPr>
        <w:tab/>
      </w:r>
      <w:r w:rsidRPr="0046608A">
        <w:rPr>
          <w:rFonts w:ascii="Arial Narrow" w:hAnsi="Arial Narrow"/>
          <w:sz w:val="22"/>
        </w:rPr>
        <w:t xml:space="preserve">Bidder shall prepare Monthly Progress Report (both Hard Copy and Soft Copy) in respect of all activities as per standard format provided by CMPDI and submit to PRCO or his </w:t>
      </w:r>
      <w:r w:rsidRPr="0046608A">
        <w:rPr>
          <w:rFonts w:ascii="Arial Narrow" w:hAnsi="Arial Narrow" w:cs="Arial"/>
          <w:iCs/>
          <w:sz w:val="22"/>
          <w:szCs w:val="22"/>
        </w:rPr>
        <w:t>authorized</w:t>
      </w:r>
      <w:r w:rsidRPr="0046608A">
        <w:rPr>
          <w:rFonts w:ascii="Arial Narrow" w:hAnsi="Arial Narrow"/>
          <w:sz w:val="22"/>
        </w:rPr>
        <w:t xml:space="preserve"> representative for verification and certification for acceptance by CMPDI.</w:t>
      </w:r>
    </w:p>
    <w:p w:rsidR="00DB0FB9" w:rsidRPr="0046608A" w:rsidRDefault="00DB0FB9" w:rsidP="00DB0FB9">
      <w:pPr>
        <w:tabs>
          <w:tab w:val="left" w:pos="360"/>
        </w:tabs>
        <w:ind w:hanging="360"/>
        <w:jc w:val="both"/>
        <w:rPr>
          <w:rFonts w:ascii="Arial Narrow" w:hAnsi="Arial Narrow"/>
          <w:sz w:val="22"/>
        </w:rPr>
      </w:pPr>
      <w:r w:rsidRPr="0046608A">
        <w:rPr>
          <w:rFonts w:ascii="Arial Narrow" w:hAnsi="Arial Narrow"/>
          <w:sz w:val="22"/>
        </w:rPr>
        <w:t>4.</w:t>
      </w:r>
      <w:r w:rsidRPr="0046608A">
        <w:rPr>
          <w:rFonts w:ascii="Arial Narrow" w:hAnsi="Arial Narrow" w:cs="Arial"/>
          <w:iCs/>
          <w:sz w:val="22"/>
          <w:szCs w:val="22"/>
        </w:rPr>
        <w:tab/>
      </w:r>
      <w:r w:rsidRPr="00F962EE">
        <w:rPr>
          <w:rFonts w:ascii="Arial Narrow" w:eastAsia="Calibri" w:hAnsi="Arial Narrow"/>
          <w:strike/>
          <w:sz w:val="22"/>
        </w:rPr>
        <w:t>The Monthly Progress Report(s) submitted by the Bidder and accepted by the Project Manager (or his authorized representative) shall be the basis of assessment of the progress. This provisional assessment of LD shall be done at an interval of 6 months (excluding month in which the work has been awarded to bidder) and finally at the end of scheduled period of completion</w:t>
      </w:r>
      <w:r w:rsidRPr="00F962EE">
        <w:rPr>
          <w:rFonts w:ascii="Arial Narrow" w:hAnsi="Arial Narrow"/>
          <w:strike/>
          <w:sz w:val="22"/>
        </w:rPr>
        <w:t>/ submission of FGR.</w:t>
      </w:r>
      <w:r w:rsidRPr="0046608A">
        <w:rPr>
          <w:rFonts w:ascii="Arial Narrow" w:hAnsi="Arial Narrow"/>
          <w:sz w:val="22"/>
        </w:rPr>
        <w:t xml:space="preserve"> </w:t>
      </w:r>
    </w:p>
    <w:p w:rsidR="00DB0FB9" w:rsidRPr="0046608A" w:rsidRDefault="00DB0FB9" w:rsidP="00DB0FB9">
      <w:pPr>
        <w:tabs>
          <w:tab w:val="left" w:pos="360"/>
        </w:tabs>
        <w:ind w:hanging="360"/>
        <w:jc w:val="both"/>
        <w:rPr>
          <w:rFonts w:ascii="Arial Narrow" w:hAnsi="Arial Narrow" w:cs="Arial"/>
          <w:iCs/>
          <w:sz w:val="22"/>
          <w:szCs w:val="22"/>
        </w:rPr>
      </w:pPr>
      <w:r w:rsidRPr="0046608A">
        <w:rPr>
          <w:rFonts w:ascii="Arial Narrow" w:hAnsi="Arial Narrow" w:cs="Arial"/>
          <w:iCs/>
          <w:sz w:val="22"/>
          <w:szCs w:val="22"/>
        </w:rPr>
        <w:t>5.</w:t>
      </w:r>
      <w:r w:rsidRPr="0046608A">
        <w:rPr>
          <w:rFonts w:ascii="Arial Narrow" w:hAnsi="Arial Narrow" w:cs="Arial"/>
          <w:iCs/>
          <w:sz w:val="22"/>
          <w:szCs w:val="22"/>
        </w:rPr>
        <w:tab/>
        <w:t xml:space="preserve">In case of </w:t>
      </w:r>
      <w:r>
        <w:rPr>
          <w:rFonts w:ascii="Arial Narrow" w:hAnsi="Arial Narrow" w:cs="Arial"/>
          <w:iCs/>
          <w:sz w:val="22"/>
          <w:szCs w:val="22"/>
        </w:rPr>
        <w:t>2</w:t>
      </w:r>
      <w:r w:rsidRPr="0046608A">
        <w:rPr>
          <w:rFonts w:ascii="Arial Narrow" w:hAnsi="Arial Narrow" w:cs="Arial"/>
          <w:iCs/>
          <w:sz w:val="22"/>
          <w:szCs w:val="22"/>
        </w:rPr>
        <w:t xml:space="preserve">D Seismic: </w:t>
      </w:r>
      <w:r w:rsidRPr="0046608A">
        <w:rPr>
          <w:rFonts w:ascii="Arial Narrow" w:hAnsi="Arial Narrow" w:cs="Arial"/>
          <w:bCs/>
          <w:sz w:val="22"/>
          <w:szCs w:val="22"/>
        </w:rPr>
        <w:t>The test processing parameterization and subsequent data analysis shall be done in association with CMPDI geoscientists.</w:t>
      </w:r>
    </w:p>
    <w:p w:rsidR="00DB0FB9" w:rsidRPr="0046608A" w:rsidRDefault="00DB0FB9" w:rsidP="00DB0FB9">
      <w:pPr>
        <w:tabs>
          <w:tab w:val="left" w:pos="360"/>
        </w:tabs>
        <w:ind w:hanging="360"/>
        <w:jc w:val="both"/>
        <w:rPr>
          <w:rFonts w:ascii="Arial Narrow" w:hAnsi="Arial Narrow" w:cs="Arial"/>
          <w:bCs/>
          <w:sz w:val="22"/>
          <w:szCs w:val="22"/>
        </w:rPr>
      </w:pPr>
      <w:r w:rsidRPr="0046608A">
        <w:rPr>
          <w:rFonts w:ascii="Arial Narrow" w:hAnsi="Arial Narrow" w:cs="Arial"/>
          <w:iCs/>
          <w:sz w:val="22"/>
          <w:szCs w:val="22"/>
        </w:rPr>
        <w:t xml:space="preserve">6. </w:t>
      </w:r>
      <w:r w:rsidRPr="0046608A">
        <w:rPr>
          <w:rFonts w:ascii="Arial Narrow" w:hAnsi="Arial Narrow" w:cs="Arial"/>
          <w:bCs/>
          <w:sz w:val="22"/>
          <w:szCs w:val="22"/>
        </w:rPr>
        <w:t xml:space="preserve">   </w:t>
      </w:r>
      <w:r w:rsidRPr="0046608A">
        <w:rPr>
          <w:rFonts w:ascii="Arial Narrow" w:hAnsi="Arial Narrow" w:cs="Arial"/>
          <w:bCs/>
          <w:sz w:val="22"/>
          <w:szCs w:val="22"/>
        </w:rPr>
        <w:tab/>
        <w:t>In case of loss of data or data getting corrupted (both due to system malfunction), the same shall be replicated at the cost of the contractor. No time extension shall be given for such eventuality. Under no situation, the data shall pass to any third party in whatsoever manner.</w:t>
      </w:r>
    </w:p>
    <w:p w:rsidR="00DB0FB9" w:rsidRPr="0046608A" w:rsidRDefault="00DB0FB9" w:rsidP="00DB0FB9">
      <w:pPr>
        <w:pStyle w:val="ColorfulList-Accent11"/>
        <w:numPr>
          <w:ilvl w:val="0"/>
          <w:numId w:val="42"/>
        </w:numPr>
        <w:suppressAutoHyphens w:val="0"/>
        <w:autoSpaceDN/>
        <w:ind w:left="0" w:hanging="360"/>
        <w:contextualSpacing/>
        <w:jc w:val="both"/>
        <w:textAlignment w:val="auto"/>
        <w:rPr>
          <w:rFonts w:ascii="Arial Narrow" w:hAnsi="Arial Narrow" w:cs="Arial"/>
          <w:bCs/>
          <w:sz w:val="22"/>
          <w:szCs w:val="22"/>
        </w:rPr>
      </w:pPr>
      <w:r w:rsidRPr="0046608A">
        <w:rPr>
          <w:rFonts w:ascii="Arial Narrow" w:hAnsi="Arial Narrow" w:cs="Arial"/>
          <w:bCs/>
          <w:sz w:val="22"/>
          <w:szCs w:val="22"/>
        </w:rPr>
        <w:t>Bidder shall confirm that Seismic data processing &amp; interpretation shall be carried out with the best Industry standard and latest version of processing &amp; interpretation software packages in India only.</w:t>
      </w:r>
    </w:p>
    <w:p w:rsidR="00DB0FB9" w:rsidRPr="0046608A" w:rsidRDefault="00DB0FB9" w:rsidP="00DB0FB9">
      <w:pPr>
        <w:pStyle w:val="ColorfulList-Accent11"/>
        <w:numPr>
          <w:ilvl w:val="0"/>
          <w:numId w:val="42"/>
        </w:numPr>
        <w:suppressAutoHyphens w:val="0"/>
        <w:autoSpaceDN/>
        <w:ind w:left="0" w:hanging="360"/>
        <w:contextualSpacing/>
        <w:jc w:val="both"/>
        <w:textAlignment w:val="auto"/>
        <w:rPr>
          <w:rFonts w:ascii="Arial Narrow" w:hAnsi="Arial Narrow" w:cs="Arial"/>
          <w:bCs/>
          <w:sz w:val="22"/>
          <w:szCs w:val="22"/>
        </w:rPr>
      </w:pPr>
      <w:r w:rsidRPr="0046608A">
        <w:rPr>
          <w:rFonts w:ascii="Arial Narrow" w:hAnsi="Arial Narrow" w:cs="Arial"/>
          <w:bCs/>
          <w:sz w:val="22"/>
          <w:szCs w:val="22"/>
        </w:rPr>
        <w:t>Bidder shall deploy necessary hardware of not older than 5 years from the date of NIT and latest versions of required software for undertaking the complete scope work of processing &amp; interpretation and for completing them within the given time frame or earlier.  In case, it is found that the minimum required hardware and software are not sufficient to complete scope work of processing &amp; interpretation within the given time frame, CMPDI shall ask the CONTRACTOR to increase the resources without any additional cost.</w:t>
      </w:r>
    </w:p>
    <w:p w:rsidR="00DB0FB9" w:rsidRPr="0046608A" w:rsidRDefault="00DB0FB9" w:rsidP="00DB0FB9">
      <w:pPr>
        <w:pStyle w:val="ColorfulList-Accent11"/>
        <w:numPr>
          <w:ilvl w:val="0"/>
          <w:numId w:val="42"/>
        </w:numPr>
        <w:suppressAutoHyphens w:val="0"/>
        <w:autoSpaceDN/>
        <w:ind w:left="0" w:hanging="360"/>
        <w:contextualSpacing/>
        <w:jc w:val="both"/>
        <w:textAlignment w:val="auto"/>
        <w:rPr>
          <w:rFonts w:ascii="Arial Narrow" w:hAnsi="Arial Narrow" w:cs="Arial"/>
          <w:bCs/>
          <w:sz w:val="22"/>
          <w:szCs w:val="22"/>
        </w:rPr>
      </w:pPr>
      <w:r w:rsidRPr="0046608A">
        <w:rPr>
          <w:rFonts w:ascii="Arial Narrow" w:hAnsi="Arial Narrow" w:cs="Arial"/>
          <w:bCs/>
          <w:sz w:val="22"/>
          <w:szCs w:val="22"/>
        </w:rPr>
        <w:t>Bidder should deploy latest state of art software for seismic data processing and interpretation to achieve the objectives of the project.</w:t>
      </w:r>
    </w:p>
    <w:p w:rsidR="00DB0FB9" w:rsidRPr="0046608A" w:rsidRDefault="00DB0FB9" w:rsidP="00DB0FB9">
      <w:pPr>
        <w:pStyle w:val="ColorfulList-Accent11"/>
        <w:numPr>
          <w:ilvl w:val="0"/>
          <w:numId w:val="42"/>
        </w:numPr>
        <w:suppressAutoHyphens w:val="0"/>
        <w:autoSpaceDN/>
        <w:ind w:left="0" w:hanging="360"/>
        <w:contextualSpacing/>
        <w:jc w:val="both"/>
        <w:textAlignment w:val="auto"/>
        <w:rPr>
          <w:rFonts w:ascii="Arial Narrow" w:hAnsi="Arial Narrow" w:cs="Arial"/>
          <w:bCs/>
          <w:sz w:val="22"/>
          <w:szCs w:val="22"/>
        </w:rPr>
      </w:pPr>
      <w:r w:rsidRPr="0046608A">
        <w:rPr>
          <w:rFonts w:ascii="Arial Narrow" w:hAnsi="Arial Narrow" w:cs="Arial"/>
          <w:bCs/>
          <w:sz w:val="22"/>
          <w:szCs w:val="22"/>
        </w:rPr>
        <w:t>Bidder shall submit the list of hardware &amp; software proposed to be deployed along with the techno-commercial bid as pointed out earlier also.</w:t>
      </w:r>
    </w:p>
    <w:p w:rsidR="00714BBC" w:rsidRPr="0046608A" w:rsidRDefault="00714BBC" w:rsidP="00714BBC">
      <w:pPr>
        <w:ind w:left="567" w:hanging="567"/>
        <w:rPr>
          <w:rFonts w:ascii="Arial Narrow" w:hAnsi="Arial Narrow"/>
          <w:sz w:val="22"/>
          <w:highlight w:val="yellow"/>
        </w:rPr>
      </w:pPr>
    </w:p>
    <w:p w:rsidR="00F04B69" w:rsidRDefault="00F04B69" w:rsidP="009F631E">
      <w:pPr>
        <w:autoSpaceDE w:val="0"/>
        <w:adjustRightInd w:val="0"/>
        <w:jc w:val="right"/>
        <w:rPr>
          <w:rFonts w:ascii="Arial Narrow" w:hAnsi="Arial Narrow"/>
          <w:b/>
          <w:i/>
          <w:sz w:val="22"/>
        </w:rPr>
      </w:pPr>
    </w:p>
    <w:p w:rsidR="00DB0FB9" w:rsidRDefault="00DB0FB9" w:rsidP="009F631E">
      <w:pPr>
        <w:autoSpaceDE w:val="0"/>
        <w:adjustRightInd w:val="0"/>
        <w:jc w:val="right"/>
        <w:rPr>
          <w:rFonts w:ascii="Arial Narrow" w:hAnsi="Arial Narrow"/>
          <w:b/>
          <w:i/>
          <w:sz w:val="22"/>
        </w:rPr>
      </w:pPr>
    </w:p>
    <w:p w:rsidR="00DB0FB9" w:rsidRDefault="00DB0FB9" w:rsidP="009F631E">
      <w:pPr>
        <w:autoSpaceDE w:val="0"/>
        <w:adjustRightInd w:val="0"/>
        <w:jc w:val="right"/>
        <w:rPr>
          <w:rFonts w:ascii="Arial Narrow" w:hAnsi="Arial Narrow"/>
          <w:b/>
          <w:i/>
          <w:sz w:val="22"/>
        </w:rPr>
      </w:pPr>
    </w:p>
    <w:p w:rsidR="00DB0FB9" w:rsidRDefault="00DB0FB9" w:rsidP="009F631E">
      <w:pPr>
        <w:autoSpaceDE w:val="0"/>
        <w:adjustRightInd w:val="0"/>
        <w:jc w:val="right"/>
        <w:rPr>
          <w:rFonts w:ascii="Arial Narrow" w:hAnsi="Arial Narrow"/>
          <w:b/>
          <w:i/>
          <w:sz w:val="22"/>
        </w:rPr>
      </w:pPr>
    </w:p>
    <w:p w:rsidR="00F04B69" w:rsidRDefault="00F04B69" w:rsidP="009F631E">
      <w:pPr>
        <w:autoSpaceDE w:val="0"/>
        <w:adjustRightInd w:val="0"/>
        <w:jc w:val="right"/>
        <w:rPr>
          <w:rFonts w:ascii="Arial Narrow" w:hAnsi="Arial Narrow"/>
          <w:b/>
          <w:i/>
          <w:sz w:val="22"/>
        </w:rPr>
      </w:pPr>
    </w:p>
    <w:p w:rsidR="00F25B48" w:rsidRDefault="00F25B48" w:rsidP="009F631E">
      <w:pPr>
        <w:autoSpaceDE w:val="0"/>
        <w:adjustRightInd w:val="0"/>
        <w:jc w:val="right"/>
        <w:rPr>
          <w:rFonts w:ascii="Arial Narrow" w:hAnsi="Arial Narrow"/>
          <w:b/>
          <w:i/>
          <w:sz w:val="22"/>
        </w:rPr>
      </w:pPr>
    </w:p>
    <w:p w:rsidR="00DB0FB9" w:rsidRPr="00001909" w:rsidRDefault="00DB0FB9" w:rsidP="00DB0FB9">
      <w:pPr>
        <w:autoSpaceDE w:val="0"/>
        <w:adjustRightInd w:val="0"/>
        <w:ind w:hanging="360"/>
        <w:jc w:val="right"/>
        <w:rPr>
          <w:rFonts w:ascii="Arial Narrow" w:hAnsi="Arial Narrow"/>
          <w:b/>
          <w:bCs/>
          <w:i/>
          <w:iCs/>
          <w:sz w:val="22"/>
          <w:szCs w:val="22"/>
        </w:rPr>
      </w:pPr>
      <w:r w:rsidRPr="00001909">
        <w:rPr>
          <w:rFonts w:ascii="Arial Narrow" w:hAnsi="Arial Narrow"/>
          <w:b/>
          <w:i/>
          <w:sz w:val="22"/>
        </w:rPr>
        <w:lastRenderedPageBreak/>
        <w:t>ANNEXURE</w:t>
      </w:r>
      <w:r w:rsidRPr="00001909">
        <w:rPr>
          <w:rFonts w:ascii="Arial Narrow" w:hAnsi="Arial Narrow"/>
          <w:b/>
          <w:bCs/>
          <w:i/>
          <w:iCs/>
          <w:sz w:val="22"/>
          <w:szCs w:val="22"/>
        </w:rPr>
        <w:t>-IA (2D Seismic Survey)</w:t>
      </w:r>
    </w:p>
    <w:p w:rsidR="00DB0FB9" w:rsidRPr="00001909" w:rsidRDefault="00DB0FB9" w:rsidP="00DB0FB9">
      <w:pPr>
        <w:autoSpaceDE w:val="0"/>
        <w:adjustRightInd w:val="0"/>
        <w:jc w:val="right"/>
        <w:rPr>
          <w:rFonts w:ascii="Arial Narrow" w:hAnsi="Arial Narrow"/>
          <w:b/>
          <w:bCs/>
          <w:i/>
          <w:iCs/>
          <w:sz w:val="22"/>
          <w:szCs w:val="22"/>
        </w:rPr>
      </w:pPr>
    </w:p>
    <w:p w:rsidR="00DB0FB9" w:rsidRPr="00001909" w:rsidRDefault="00DB0FB9" w:rsidP="00DB0FB9">
      <w:pPr>
        <w:autoSpaceDE w:val="0"/>
        <w:adjustRightInd w:val="0"/>
        <w:jc w:val="center"/>
        <w:rPr>
          <w:rFonts w:ascii="Arial Narrow" w:hAnsi="Arial Narrow"/>
          <w:b/>
          <w:bCs/>
          <w:i/>
          <w:iCs/>
          <w:sz w:val="22"/>
          <w:szCs w:val="22"/>
          <w:u w:val="single"/>
        </w:rPr>
      </w:pPr>
      <w:r w:rsidRPr="00001909">
        <w:rPr>
          <w:rFonts w:ascii="Arial Narrow" w:hAnsi="Arial Narrow"/>
          <w:b/>
          <w:bCs/>
          <w:i/>
          <w:iCs/>
          <w:sz w:val="22"/>
          <w:szCs w:val="22"/>
          <w:u w:val="single"/>
        </w:rPr>
        <w:t>SCOPE OF WORK FOR 2D SEISMIC STUDY</w:t>
      </w:r>
    </w:p>
    <w:p w:rsidR="00DB0FB9" w:rsidRPr="00001909" w:rsidRDefault="00DB0FB9" w:rsidP="00DB0FB9">
      <w:pPr>
        <w:autoSpaceDE w:val="0"/>
        <w:adjustRightInd w:val="0"/>
        <w:ind w:left="567" w:hanging="567"/>
        <w:jc w:val="right"/>
        <w:rPr>
          <w:rFonts w:ascii="Arial Narrow" w:hAnsi="Arial Narrow"/>
          <w:b/>
          <w:i/>
          <w:sz w:val="22"/>
        </w:rPr>
      </w:pPr>
    </w:p>
    <w:p w:rsidR="00DB0FB9" w:rsidRPr="00001909" w:rsidRDefault="00DB0FB9" w:rsidP="00DB0FB9">
      <w:pPr>
        <w:numPr>
          <w:ilvl w:val="0"/>
          <w:numId w:val="105"/>
        </w:numPr>
        <w:ind w:left="-90" w:right="200"/>
        <w:jc w:val="both"/>
        <w:rPr>
          <w:rFonts w:ascii="Arial Narrow" w:hAnsi="Arial Narrow"/>
          <w:sz w:val="20"/>
          <w:szCs w:val="20"/>
        </w:rPr>
      </w:pPr>
      <w:r w:rsidRPr="00001909">
        <w:rPr>
          <w:rFonts w:ascii="Arial Narrow" w:hAnsi="Arial Narrow"/>
          <w:b/>
          <w:bCs/>
          <w:sz w:val="22"/>
          <w:szCs w:val="22"/>
          <w:u w:val="single"/>
        </w:rPr>
        <w:t>DATA ACQUISITION PARAMETERS (for 2D Seismic surveys)</w:t>
      </w:r>
      <w:r w:rsidRPr="00001909">
        <w:rPr>
          <w:rFonts w:ascii="Arial Narrow" w:hAnsi="Arial Narrow"/>
          <w:sz w:val="22"/>
          <w:szCs w:val="22"/>
          <w:u w:val="single"/>
        </w:rPr>
        <w:t>:</w:t>
      </w:r>
      <w:r w:rsidRPr="00001909">
        <w:rPr>
          <w:rFonts w:ascii="Arial Narrow" w:hAnsi="Arial Narrow"/>
          <w:sz w:val="22"/>
          <w:szCs w:val="22"/>
        </w:rPr>
        <w:t xml:space="preserve"> </w:t>
      </w:r>
      <w:r w:rsidRPr="00001909">
        <w:rPr>
          <w:rFonts w:ascii="Arial Narrow" w:hAnsi="Arial Narrow"/>
          <w:sz w:val="20"/>
          <w:szCs w:val="20"/>
        </w:rPr>
        <w:t>The suggested data acquisition Parameters are listed in the Table below</w:t>
      </w:r>
      <w:r w:rsidRPr="00001909">
        <w:rPr>
          <w:rFonts w:ascii="Arial Narrow" w:hAnsi="Arial Narrow" w:cs="Calibri"/>
          <w:sz w:val="20"/>
          <w:szCs w:val="20"/>
        </w:rPr>
        <w:t>. However, the CONTRACTOR shall carry out experimental work prior to commencement of actual data acquisition to finalize these parameters.</w:t>
      </w:r>
    </w:p>
    <w:p w:rsidR="00DB0FB9" w:rsidRPr="00FA7529" w:rsidRDefault="00DB0FB9" w:rsidP="00DB0FB9">
      <w:pPr>
        <w:ind w:left="720"/>
        <w:jc w:val="both"/>
        <w:rPr>
          <w:rFonts w:ascii="Arial Narrow" w:hAnsi="Arial Narrow"/>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8"/>
        <w:gridCol w:w="6480"/>
      </w:tblGrid>
      <w:tr w:rsidR="00DB0FB9" w:rsidRPr="00733E2F" w:rsidTr="00C61D7B">
        <w:trPr>
          <w:trHeight w:val="233"/>
        </w:trPr>
        <w:tc>
          <w:tcPr>
            <w:tcW w:w="2718" w:type="dxa"/>
            <w:shd w:val="clear" w:color="auto" w:fill="auto"/>
          </w:tcPr>
          <w:p w:rsidR="00DB0FB9" w:rsidRPr="00733E2F" w:rsidRDefault="00DB0FB9" w:rsidP="00C61D7B">
            <w:pPr>
              <w:ind w:right="200"/>
              <w:rPr>
                <w:rFonts w:ascii="Arial Narrow" w:hAnsi="Arial Narrow"/>
                <w:sz w:val="20"/>
                <w:szCs w:val="20"/>
              </w:rPr>
            </w:pPr>
            <w:r w:rsidRPr="00733E2F">
              <w:rPr>
                <w:rFonts w:ascii="Arial Narrow" w:hAnsi="Arial Narrow"/>
                <w:sz w:val="20"/>
                <w:szCs w:val="20"/>
              </w:rPr>
              <w:t>Geophones</w:t>
            </w:r>
          </w:p>
        </w:tc>
        <w:tc>
          <w:tcPr>
            <w:tcW w:w="6480" w:type="dxa"/>
          </w:tcPr>
          <w:p w:rsidR="00DB0FB9" w:rsidRPr="00733E2F" w:rsidRDefault="00DB0FB9" w:rsidP="00C61D7B">
            <w:pPr>
              <w:ind w:right="200"/>
              <w:rPr>
                <w:rFonts w:ascii="Arial Narrow" w:hAnsi="Arial Narrow"/>
                <w:sz w:val="20"/>
                <w:szCs w:val="20"/>
              </w:rPr>
            </w:pPr>
            <w:r w:rsidRPr="00733E2F">
              <w:rPr>
                <w:rFonts w:ascii="Arial Narrow" w:hAnsi="Arial Narrow" w:cs="Arial"/>
                <w:sz w:val="20"/>
                <w:szCs w:val="20"/>
              </w:rPr>
              <w:t>Low distortion, high sensitivity with 10Hz</w:t>
            </w:r>
            <w:r>
              <w:rPr>
                <w:rFonts w:ascii="Arial Narrow" w:hAnsi="Arial Narrow" w:cs="Arial"/>
                <w:sz w:val="20"/>
                <w:szCs w:val="20"/>
              </w:rPr>
              <w:t xml:space="preserve"> Natural Frequency</w:t>
            </w:r>
          </w:p>
        </w:tc>
      </w:tr>
      <w:tr w:rsidR="00DB0FB9" w:rsidRPr="00733E2F" w:rsidTr="00C61D7B">
        <w:trPr>
          <w:trHeight w:val="233"/>
        </w:trPr>
        <w:tc>
          <w:tcPr>
            <w:tcW w:w="2718" w:type="dxa"/>
            <w:shd w:val="clear" w:color="auto" w:fill="auto"/>
          </w:tcPr>
          <w:p w:rsidR="00DB0FB9" w:rsidRPr="00733E2F" w:rsidRDefault="00DB0FB9" w:rsidP="00C61D7B">
            <w:pPr>
              <w:ind w:right="200"/>
              <w:rPr>
                <w:rFonts w:ascii="Arial Narrow" w:hAnsi="Arial Narrow"/>
                <w:sz w:val="20"/>
                <w:szCs w:val="20"/>
              </w:rPr>
            </w:pPr>
            <w:r w:rsidRPr="00733E2F">
              <w:rPr>
                <w:rFonts w:ascii="Arial Narrow" w:eastAsia="Calibri" w:hAnsi="Arial Narrow" w:cs="Arial"/>
                <w:sz w:val="20"/>
                <w:szCs w:val="20"/>
              </w:rPr>
              <w:t>Recording System</w:t>
            </w:r>
          </w:p>
        </w:tc>
        <w:tc>
          <w:tcPr>
            <w:tcW w:w="6480" w:type="dxa"/>
          </w:tcPr>
          <w:p w:rsidR="00DB0FB9" w:rsidRPr="00733E2F" w:rsidRDefault="00DB0FB9" w:rsidP="00C61D7B">
            <w:pPr>
              <w:spacing w:line="237" w:lineRule="auto"/>
              <w:jc w:val="both"/>
              <w:rPr>
                <w:rFonts w:ascii="Arial Narrow" w:hAnsi="Arial Narrow"/>
                <w:b/>
                <w:bCs/>
                <w:sz w:val="20"/>
                <w:szCs w:val="20"/>
              </w:rPr>
            </w:pPr>
            <w:r w:rsidRPr="00733E2F">
              <w:rPr>
                <w:rFonts w:ascii="Arial Narrow" w:hAnsi="Arial Narrow" w:cs="Arial"/>
                <w:sz w:val="20"/>
                <w:szCs w:val="20"/>
              </w:rPr>
              <w:t>Telemetry (Wired)/ Wireless with 24-bit Δ∑ Technology</w:t>
            </w:r>
          </w:p>
        </w:tc>
      </w:tr>
      <w:tr w:rsidR="00DB0FB9" w:rsidRPr="00733E2F" w:rsidTr="00C61D7B">
        <w:trPr>
          <w:trHeight w:val="233"/>
        </w:trPr>
        <w:tc>
          <w:tcPr>
            <w:tcW w:w="2718" w:type="dxa"/>
            <w:shd w:val="clear" w:color="auto" w:fill="auto"/>
          </w:tcPr>
          <w:p w:rsidR="00DB0FB9" w:rsidRPr="00733E2F" w:rsidRDefault="00DB0FB9" w:rsidP="00C61D7B">
            <w:pPr>
              <w:ind w:right="200"/>
              <w:rPr>
                <w:rFonts w:ascii="Arial Narrow" w:hAnsi="Arial Narrow"/>
                <w:sz w:val="20"/>
                <w:szCs w:val="20"/>
              </w:rPr>
            </w:pPr>
            <w:r w:rsidRPr="00733E2F">
              <w:rPr>
                <w:rFonts w:ascii="Arial Narrow" w:hAnsi="Arial Narrow"/>
                <w:sz w:val="20"/>
                <w:szCs w:val="20"/>
              </w:rPr>
              <w:t xml:space="preserve">No. of </w:t>
            </w:r>
            <w:r>
              <w:rPr>
                <w:rFonts w:ascii="Arial Narrow" w:hAnsi="Arial Narrow"/>
                <w:sz w:val="20"/>
                <w:szCs w:val="20"/>
              </w:rPr>
              <w:t xml:space="preserve">active </w:t>
            </w:r>
            <w:r w:rsidRPr="00733E2F">
              <w:rPr>
                <w:rFonts w:ascii="Arial Narrow" w:hAnsi="Arial Narrow"/>
                <w:sz w:val="20"/>
                <w:szCs w:val="20"/>
              </w:rPr>
              <w:t>channels per shot</w:t>
            </w:r>
          </w:p>
        </w:tc>
        <w:tc>
          <w:tcPr>
            <w:tcW w:w="6480" w:type="dxa"/>
          </w:tcPr>
          <w:p w:rsidR="00DB0FB9" w:rsidRPr="00733E2F" w:rsidRDefault="00EB6FAB" w:rsidP="00C61D7B">
            <w:pPr>
              <w:pStyle w:val="ListParagraph"/>
              <w:ind w:left="0"/>
              <w:jc w:val="both"/>
              <w:rPr>
                <w:rFonts w:ascii="Arial Narrow" w:hAnsi="Arial Narrow" w:cs="Arial"/>
                <w:sz w:val="20"/>
                <w:szCs w:val="20"/>
              </w:rPr>
            </w:pPr>
            <w:r>
              <w:rPr>
                <w:rFonts w:ascii="Arial Narrow" w:hAnsi="Arial Narrow" w:cs="Arial"/>
                <w:sz w:val="20"/>
                <w:szCs w:val="20"/>
              </w:rPr>
              <w:t>20</w:t>
            </w:r>
            <w:r w:rsidR="00DB0FB9" w:rsidRPr="00733E2F">
              <w:rPr>
                <w:rFonts w:ascii="Arial Narrow" w:hAnsi="Arial Narrow" w:cs="Arial"/>
                <w:sz w:val="20"/>
                <w:szCs w:val="20"/>
              </w:rPr>
              <w:t>0 for split spread</w:t>
            </w:r>
          </w:p>
        </w:tc>
      </w:tr>
      <w:tr w:rsidR="00DB0FB9" w:rsidRPr="00733E2F" w:rsidTr="00C61D7B">
        <w:tc>
          <w:tcPr>
            <w:tcW w:w="2718" w:type="dxa"/>
            <w:shd w:val="clear" w:color="auto" w:fill="auto"/>
          </w:tcPr>
          <w:p w:rsidR="00DB0FB9" w:rsidRPr="00733E2F" w:rsidRDefault="00DB0FB9" w:rsidP="00C61D7B">
            <w:pPr>
              <w:ind w:right="200"/>
              <w:rPr>
                <w:rFonts w:ascii="Arial Narrow" w:hAnsi="Arial Narrow"/>
                <w:sz w:val="20"/>
                <w:szCs w:val="20"/>
              </w:rPr>
            </w:pPr>
            <w:r w:rsidRPr="00733E2F">
              <w:rPr>
                <w:rFonts w:ascii="Arial Narrow" w:hAnsi="Arial Narrow"/>
                <w:sz w:val="20"/>
                <w:szCs w:val="20"/>
              </w:rPr>
              <w:t>Sampling rate</w:t>
            </w:r>
          </w:p>
        </w:tc>
        <w:tc>
          <w:tcPr>
            <w:tcW w:w="6480" w:type="dxa"/>
          </w:tcPr>
          <w:p w:rsidR="00DB0FB9" w:rsidRPr="00733E2F" w:rsidRDefault="00DB0FB9" w:rsidP="00C61D7B">
            <w:pPr>
              <w:ind w:right="200"/>
              <w:rPr>
                <w:rFonts w:ascii="Arial Narrow" w:hAnsi="Arial Narrow"/>
                <w:sz w:val="20"/>
                <w:szCs w:val="20"/>
              </w:rPr>
            </w:pPr>
            <w:r w:rsidRPr="00733E2F">
              <w:rPr>
                <w:rFonts w:ascii="Arial Narrow" w:hAnsi="Arial Narrow"/>
                <w:sz w:val="20"/>
                <w:szCs w:val="20"/>
              </w:rPr>
              <w:t>0.5 ms</w:t>
            </w:r>
          </w:p>
        </w:tc>
      </w:tr>
      <w:tr w:rsidR="00DB0FB9" w:rsidRPr="00733E2F" w:rsidTr="00C61D7B">
        <w:tc>
          <w:tcPr>
            <w:tcW w:w="2718" w:type="dxa"/>
            <w:shd w:val="clear" w:color="auto" w:fill="auto"/>
          </w:tcPr>
          <w:p w:rsidR="00DB0FB9" w:rsidRPr="00733E2F" w:rsidRDefault="00DB0FB9" w:rsidP="00C61D7B">
            <w:pPr>
              <w:ind w:right="200"/>
              <w:rPr>
                <w:rFonts w:ascii="Arial Narrow" w:hAnsi="Arial Narrow"/>
                <w:sz w:val="20"/>
                <w:szCs w:val="20"/>
              </w:rPr>
            </w:pPr>
            <w:r w:rsidRPr="00733E2F">
              <w:rPr>
                <w:rFonts w:ascii="Arial Narrow" w:hAnsi="Arial Narrow"/>
                <w:sz w:val="20"/>
                <w:szCs w:val="20"/>
              </w:rPr>
              <w:t>Record length</w:t>
            </w:r>
          </w:p>
        </w:tc>
        <w:tc>
          <w:tcPr>
            <w:tcW w:w="6480" w:type="dxa"/>
          </w:tcPr>
          <w:p w:rsidR="00DB0FB9" w:rsidRPr="00854ABD" w:rsidRDefault="00DB0FB9" w:rsidP="00C61D7B">
            <w:pPr>
              <w:ind w:right="200"/>
              <w:rPr>
                <w:rFonts w:ascii="Arial Narrow" w:hAnsi="Arial Narrow"/>
                <w:bCs/>
                <w:sz w:val="20"/>
                <w:szCs w:val="20"/>
              </w:rPr>
            </w:pPr>
            <w:r w:rsidRPr="00854ABD">
              <w:rPr>
                <w:rFonts w:ascii="Arial Narrow" w:hAnsi="Arial Narrow"/>
                <w:bCs/>
                <w:sz w:val="20"/>
                <w:szCs w:val="20"/>
              </w:rPr>
              <w:t>2 s</w:t>
            </w:r>
          </w:p>
        </w:tc>
      </w:tr>
      <w:tr w:rsidR="00DB0FB9" w:rsidRPr="00733E2F" w:rsidTr="00C61D7B">
        <w:tc>
          <w:tcPr>
            <w:tcW w:w="2718" w:type="dxa"/>
            <w:shd w:val="clear" w:color="auto" w:fill="auto"/>
          </w:tcPr>
          <w:p w:rsidR="00DB0FB9" w:rsidRPr="00733E2F" w:rsidRDefault="00DB0FB9" w:rsidP="00C61D7B">
            <w:pPr>
              <w:ind w:right="200"/>
              <w:rPr>
                <w:rFonts w:ascii="Arial Narrow" w:hAnsi="Arial Narrow"/>
                <w:sz w:val="20"/>
                <w:szCs w:val="20"/>
              </w:rPr>
            </w:pPr>
            <w:r w:rsidRPr="00733E2F">
              <w:rPr>
                <w:rFonts w:ascii="Arial Narrow" w:hAnsi="Arial Narrow"/>
                <w:sz w:val="20"/>
                <w:szCs w:val="20"/>
              </w:rPr>
              <w:t>Geophone group interval</w:t>
            </w:r>
          </w:p>
        </w:tc>
        <w:tc>
          <w:tcPr>
            <w:tcW w:w="6480" w:type="dxa"/>
          </w:tcPr>
          <w:p w:rsidR="00DB0FB9" w:rsidRPr="00733E2F" w:rsidRDefault="00EB6FAB" w:rsidP="00C61D7B">
            <w:pPr>
              <w:ind w:right="200"/>
              <w:rPr>
                <w:rFonts w:ascii="Arial Narrow" w:hAnsi="Arial Narrow"/>
                <w:sz w:val="20"/>
                <w:szCs w:val="20"/>
              </w:rPr>
            </w:pPr>
            <w:r>
              <w:rPr>
                <w:rFonts w:ascii="Arial Narrow" w:hAnsi="Arial Narrow"/>
                <w:sz w:val="20"/>
                <w:szCs w:val="20"/>
              </w:rPr>
              <w:t>10</w:t>
            </w:r>
            <w:r w:rsidR="00DB0FB9" w:rsidRPr="00733E2F">
              <w:rPr>
                <w:rFonts w:ascii="Arial Narrow" w:hAnsi="Arial Narrow"/>
                <w:sz w:val="20"/>
                <w:szCs w:val="20"/>
              </w:rPr>
              <w:t xml:space="preserve"> m</w:t>
            </w:r>
          </w:p>
        </w:tc>
      </w:tr>
      <w:tr w:rsidR="00DB0FB9" w:rsidRPr="00733E2F" w:rsidTr="00C61D7B">
        <w:tc>
          <w:tcPr>
            <w:tcW w:w="2718" w:type="dxa"/>
            <w:shd w:val="clear" w:color="auto" w:fill="auto"/>
          </w:tcPr>
          <w:p w:rsidR="00DB0FB9" w:rsidRPr="00733E2F" w:rsidRDefault="00DB0FB9" w:rsidP="00C61D7B">
            <w:pPr>
              <w:ind w:right="200"/>
              <w:rPr>
                <w:rFonts w:ascii="Arial Narrow" w:hAnsi="Arial Narrow"/>
                <w:sz w:val="20"/>
                <w:szCs w:val="20"/>
              </w:rPr>
            </w:pPr>
            <w:r w:rsidRPr="00733E2F">
              <w:rPr>
                <w:rFonts w:ascii="Arial Narrow" w:hAnsi="Arial Narrow"/>
                <w:sz w:val="20"/>
                <w:szCs w:val="20"/>
              </w:rPr>
              <w:t>Shot interval</w:t>
            </w:r>
          </w:p>
        </w:tc>
        <w:tc>
          <w:tcPr>
            <w:tcW w:w="6480" w:type="dxa"/>
          </w:tcPr>
          <w:p w:rsidR="00DB0FB9" w:rsidRPr="00733E2F" w:rsidRDefault="00EB6FAB" w:rsidP="00C61D7B">
            <w:pPr>
              <w:ind w:right="200"/>
              <w:rPr>
                <w:rFonts w:ascii="Arial Narrow" w:hAnsi="Arial Narrow"/>
                <w:sz w:val="20"/>
                <w:szCs w:val="20"/>
              </w:rPr>
            </w:pPr>
            <w:r>
              <w:rPr>
                <w:rFonts w:ascii="Arial Narrow" w:hAnsi="Arial Narrow"/>
                <w:sz w:val="20"/>
                <w:szCs w:val="20"/>
              </w:rPr>
              <w:t>20</w:t>
            </w:r>
            <w:r w:rsidR="00DB0FB9" w:rsidRPr="00733E2F">
              <w:rPr>
                <w:rFonts w:ascii="Arial Narrow" w:hAnsi="Arial Narrow"/>
                <w:sz w:val="20"/>
                <w:szCs w:val="20"/>
              </w:rPr>
              <w:t xml:space="preserve"> m</w:t>
            </w:r>
          </w:p>
        </w:tc>
      </w:tr>
      <w:tr w:rsidR="00DB0FB9" w:rsidRPr="00733E2F" w:rsidTr="00C61D7B">
        <w:tc>
          <w:tcPr>
            <w:tcW w:w="2718" w:type="dxa"/>
            <w:shd w:val="clear" w:color="auto" w:fill="auto"/>
          </w:tcPr>
          <w:p w:rsidR="00DB0FB9" w:rsidRPr="00733E2F" w:rsidRDefault="00DB0FB9" w:rsidP="00C61D7B">
            <w:pPr>
              <w:ind w:right="200"/>
              <w:rPr>
                <w:rFonts w:ascii="Arial Narrow" w:hAnsi="Arial Narrow"/>
                <w:sz w:val="20"/>
                <w:szCs w:val="20"/>
              </w:rPr>
            </w:pPr>
            <w:r w:rsidRPr="00733E2F">
              <w:rPr>
                <w:rFonts w:ascii="Arial Narrow" w:hAnsi="Arial Narrow"/>
                <w:sz w:val="20"/>
                <w:szCs w:val="20"/>
              </w:rPr>
              <w:t>No. of geophones per group</w:t>
            </w:r>
          </w:p>
        </w:tc>
        <w:tc>
          <w:tcPr>
            <w:tcW w:w="6480" w:type="dxa"/>
          </w:tcPr>
          <w:p w:rsidR="00DB0FB9" w:rsidRPr="00733E2F" w:rsidRDefault="00DB0FB9" w:rsidP="00C61D7B">
            <w:pPr>
              <w:ind w:right="200"/>
              <w:rPr>
                <w:rFonts w:ascii="Arial Narrow" w:hAnsi="Arial Narrow"/>
                <w:b/>
                <w:bCs/>
                <w:sz w:val="20"/>
                <w:szCs w:val="20"/>
              </w:rPr>
            </w:pPr>
            <w:r w:rsidRPr="00733E2F">
              <w:rPr>
                <w:rFonts w:ascii="Arial Narrow" w:hAnsi="Arial Narrow" w:cs="Arial"/>
                <w:sz w:val="20"/>
                <w:szCs w:val="20"/>
              </w:rPr>
              <w:t>1 string of 6 Geophones to be bunched per station</w:t>
            </w:r>
          </w:p>
        </w:tc>
      </w:tr>
      <w:tr w:rsidR="00DB0FB9" w:rsidRPr="00733E2F" w:rsidTr="00C61D7B">
        <w:tc>
          <w:tcPr>
            <w:tcW w:w="2718" w:type="dxa"/>
            <w:shd w:val="clear" w:color="auto" w:fill="auto"/>
          </w:tcPr>
          <w:p w:rsidR="00DB0FB9" w:rsidRPr="00733E2F" w:rsidRDefault="00DB0FB9" w:rsidP="00C61D7B">
            <w:pPr>
              <w:ind w:right="200"/>
              <w:rPr>
                <w:rFonts w:ascii="Arial Narrow" w:hAnsi="Arial Narrow"/>
                <w:sz w:val="20"/>
                <w:szCs w:val="20"/>
              </w:rPr>
            </w:pPr>
            <w:r w:rsidRPr="00733E2F">
              <w:rPr>
                <w:rFonts w:ascii="Arial Narrow" w:hAnsi="Arial Narrow"/>
                <w:sz w:val="20"/>
                <w:szCs w:val="20"/>
              </w:rPr>
              <w:t>Source</w:t>
            </w:r>
            <w:r w:rsidRPr="00733E2F">
              <w:rPr>
                <w:rFonts w:ascii="Arial Narrow" w:hAnsi="Arial Narrow"/>
                <w:sz w:val="20"/>
                <w:szCs w:val="20"/>
                <w:vertAlign w:val="superscript"/>
              </w:rPr>
              <w:t>@</w:t>
            </w:r>
          </w:p>
        </w:tc>
        <w:tc>
          <w:tcPr>
            <w:tcW w:w="6480" w:type="dxa"/>
          </w:tcPr>
          <w:p w:rsidR="00DB0FB9" w:rsidRPr="00733E2F" w:rsidRDefault="00DF74DA" w:rsidP="00C61D7B">
            <w:pPr>
              <w:ind w:right="200"/>
              <w:rPr>
                <w:rFonts w:ascii="Arial Narrow" w:hAnsi="Arial Narrow"/>
                <w:b/>
                <w:bCs/>
                <w:sz w:val="20"/>
                <w:szCs w:val="20"/>
              </w:rPr>
            </w:pPr>
            <w:r>
              <w:rPr>
                <w:rFonts w:ascii="Arial Narrow" w:hAnsi="Arial Narrow"/>
                <w:b/>
                <w:bCs/>
                <w:sz w:val="20"/>
                <w:szCs w:val="20"/>
              </w:rPr>
              <w:t>Explosives</w:t>
            </w:r>
          </w:p>
        </w:tc>
      </w:tr>
      <w:tr w:rsidR="00DB0FB9" w:rsidRPr="00733E2F" w:rsidTr="00C61D7B">
        <w:tc>
          <w:tcPr>
            <w:tcW w:w="2718" w:type="dxa"/>
            <w:shd w:val="clear" w:color="auto" w:fill="auto"/>
          </w:tcPr>
          <w:p w:rsidR="00DB0FB9" w:rsidRPr="00733E2F" w:rsidRDefault="00DB0FB9" w:rsidP="00C61D7B">
            <w:pPr>
              <w:ind w:right="200"/>
              <w:rPr>
                <w:rFonts w:ascii="Arial Narrow" w:hAnsi="Arial Narrow"/>
                <w:sz w:val="20"/>
                <w:szCs w:val="20"/>
              </w:rPr>
            </w:pPr>
            <w:r w:rsidRPr="00733E2F">
              <w:rPr>
                <w:rFonts w:ascii="Arial Narrow" w:hAnsi="Arial Narrow"/>
                <w:sz w:val="20"/>
                <w:szCs w:val="20"/>
              </w:rPr>
              <w:t>Fold-age of data</w:t>
            </w:r>
            <w:r>
              <w:rPr>
                <w:rFonts w:ascii="Arial Narrow" w:hAnsi="Arial Narrow"/>
                <w:sz w:val="20"/>
                <w:szCs w:val="20"/>
              </w:rPr>
              <w:t xml:space="preserve"> </w:t>
            </w:r>
          </w:p>
        </w:tc>
        <w:tc>
          <w:tcPr>
            <w:tcW w:w="6480" w:type="dxa"/>
          </w:tcPr>
          <w:p w:rsidR="00DB0FB9" w:rsidRPr="00733E2F" w:rsidRDefault="00DB0FB9" w:rsidP="00C61D7B">
            <w:pPr>
              <w:ind w:right="200"/>
              <w:rPr>
                <w:rFonts w:ascii="Arial Narrow" w:hAnsi="Arial Narrow"/>
                <w:sz w:val="20"/>
                <w:szCs w:val="20"/>
                <w:vertAlign w:val="superscript"/>
              </w:rPr>
            </w:pPr>
            <w:r>
              <w:rPr>
                <w:rFonts w:ascii="Arial Narrow" w:hAnsi="Arial Narrow"/>
                <w:sz w:val="20"/>
                <w:szCs w:val="20"/>
              </w:rPr>
              <w:t>Minimum 30 even at Block boundary</w:t>
            </w:r>
            <w:r w:rsidRPr="00733E2F">
              <w:rPr>
                <w:rFonts w:ascii="Arial Narrow" w:hAnsi="Arial Narrow"/>
                <w:sz w:val="20"/>
                <w:szCs w:val="20"/>
                <w:vertAlign w:val="superscript"/>
              </w:rPr>
              <w:t xml:space="preserve"> $</w:t>
            </w:r>
          </w:p>
        </w:tc>
      </w:tr>
      <w:tr w:rsidR="00DB0FB9" w:rsidRPr="00733E2F" w:rsidTr="00C61D7B">
        <w:tc>
          <w:tcPr>
            <w:tcW w:w="2718" w:type="dxa"/>
            <w:shd w:val="clear" w:color="auto" w:fill="auto"/>
          </w:tcPr>
          <w:p w:rsidR="00DB0FB9" w:rsidRPr="00733E2F" w:rsidRDefault="00DB0FB9" w:rsidP="00C61D7B">
            <w:pPr>
              <w:ind w:right="200"/>
              <w:rPr>
                <w:rFonts w:ascii="Arial Narrow" w:hAnsi="Arial Narrow"/>
                <w:sz w:val="20"/>
                <w:szCs w:val="20"/>
              </w:rPr>
            </w:pPr>
            <w:r w:rsidRPr="00733E2F">
              <w:rPr>
                <w:rFonts w:ascii="Arial Narrow" w:hAnsi="Arial Narrow"/>
                <w:sz w:val="20"/>
                <w:szCs w:val="20"/>
              </w:rPr>
              <w:t>Shooting pattern</w:t>
            </w:r>
          </w:p>
        </w:tc>
        <w:tc>
          <w:tcPr>
            <w:tcW w:w="6480" w:type="dxa"/>
          </w:tcPr>
          <w:p w:rsidR="00DB0FB9" w:rsidRPr="00733E2F" w:rsidRDefault="00DB0FB9" w:rsidP="00C61D7B">
            <w:pPr>
              <w:ind w:right="200"/>
              <w:rPr>
                <w:rFonts w:ascii="Arial Narrow" w:hAnsi="Arial Narrow"/>
                <w:b/>
                <w:bCs/>
                <w:sz w:val="20"/>
                <w:szCs w:val="20"/>
              </w:rPr>
            </w:pPr>
            <w:r w:rsidRPr="00733E2F">
              <w:rPr>
                <w:rFonts w:ascii="Arial Narrow" w:hAnsi="Arial Narrow"/>
                <w:b/>
                <w:bCs/>
                <w:sz w:val="20"/>
                <w:szCs w:val="20"/>
              </w:rPr>
              <w:t>Symmetrical split spread</w:t>
            </w:r>
          </w:p>
        </w:tc>
      </w:tr>
      <w:tr w:rsidR="00DB0FB9" w:rsidRPr="00733E2F" w:rsidTr="00C61D7B">
        <w:tc>
          <w:tcPr>
            <w:tcW w:w="2718" w:type="dxa"/>
            <w:shd w:val="clear" w:color="auto" w:fill="auto"/>
          </w:tcPr>
          <w:p w:rsidR="00DB0FB9" w:rsidRPr="00733E2F" w:rsidRDefault="00DB0FB9" w:rsidP="00C61D7B">
            <w:pPr>
              <w:ind w:right="200"/>
              <w:rPr>
                <w:rFonts w:ascii="Arial Narrow" w:hAnsi="Arial Narrow"/>
                <w:sz w:val="20"/>
                <w:szCs w:val="20"/>
              </w:rPr>
            </w:pPr>
            <w:r w:rsidRPr="00733E2F">
              <w:rPr>
                <w:rFonts w:ascii="Arial Narrow" w:hAnsi="Arial Narrow"/>
                <w:sz w:val="20"/>
                <w:szCs w:val="20"/>
              </w:rPr>
              <w:t>Geophone Array Pattern</w:t>
            </w:r>
          </w:p>
        </w:tc>
        <w:tc>
          <w:tcPr>
            <w:tcW w:w="6480" w:type="dxa"/>
          </w:tcPr>
          <w:p w:rsidR="00DB0FB9" w:rsidRPr="00733E2F" w:rsidRDefault="00DB0FB9" w:rsidP="00C61D7B">
            <w:pPr>
              <w:pStyle w:val="ListParagraph"/>
              <w:ind w:left="0"/>
              <w:jc w:val="both"/>
              <w:rPr>
                <w:rFonts w:ascii="Arial Narrow" w:hAnsi="Arial Narrow"/>
                <w:b/>
                <w:bCs/>
                <w:sz w:val="20"/>
                <w:szCs w:val="20"/>
              </w:rPr>
            </w:pPr>
            <w:r w:rsidRPr="00733E2F">
              <w:rPr>
                <w:rFonts w:ascii="Arial Narrow" w:hAnsi="Arial Narrow" w:cs="Arial"/>
                <w:sz w:val="20"/>
                <w:szCs w:val="20"/>
              </w:rPr>
              <w:t>Bunched</w:t>
            </w:r>
          </w:p>
        </w:tc>
      </w:tr>
      <w:tr w:rsidR="00DB0FB9" w:rsidRPr="00733E2F" w:rsidTr="00C61D7B">
        <w:tc>
          <w:tcPr>
            <w:tcW w:w="2718" w:type="dxa"/>
            <w:shd w:val="clear" w:color="auto" w:fill="auto"/>
          </w:tcPr>
          <w:p w:rsidR="00DB0FB9" w:rsidRPr="00733E2F" w:rsidRDefault="00DB0FB9" w:rsidP="00C61D7B">
            <w:pPr>
              <w:ind w:right="200"/>
              <w:rPr>
                <w:rFonts w:ascii="Arial Narrow" w:hAnsi="Arial Narrow"/>
                <w:sz w:val="20"/>
                <w:szCs w:val="20"/>
              </w:rPr>
            </w:pPr>
            <w:r w:rsidRPr="00733E2F">
              <w:rPr>
                <w:rFonts w:ascii="Arial Narrow" w:hAnsi="Arial Narrow"/>
                <w:sz w:val="20"/>
                <w:szCs w:val="20"/>
              </w:rPr>
              <w:t>Offset</w:t>
            </w:r>
          </w:p>
        </w:tc>
        <w:tc>
          <w:tcPr>
            <w:tcW w:w="6480" w:type="dxa"/>
          </w:tcPr>
          <w:p w:rsidR="00DB0FB9" w:rsidRPr="00733E2F" w:rsidRDefault="00DB0FB9" w:rsidP="00C61D7B">
            <w:pPr>
              <w:pStyle w:val="ListParagraph"/>
              <w:spacing w:line="237" w:lineRule="auto"/>
              <w:ind w:left="0" w:right="20"/>
              <w:jc w:val="both"/>
              <w:rPr>
                <w:rFonts w:ascii="Arial Narrow" w:hAnsi="Arial Narrow"/>
                <w:sz w:val="20"/>
                <w:szCs w:val="20"/>
              </w:rPr>
            </w:pPr>
            <w:r w:rsidRPr="00733E2F">
              <w:rPr>
                <w:rFonts w:ascii="Arial Narrow" w:hAnsi="Arial Narrow" w:cs="Century Gothic"/>
                <w:sz w:val="20"/>
                <w:szCs w:val="20"/>
              </w:rPr>
              <w:t>Near offset shall be fixed after experimental work and shall normally be kept as short as possible but adequate enough to minimize shot generated noise.</w:t>
            </w:r>
          </w:p>
        </w:tc>
      </w:tr>
      <w:tr w:rsidR="00DB0FB9" w:rsidRPr="00733E2F" w:rsidTr="00C61D7B">
        <w:tc>
          <w:tcPr>
            <w:tcW w:w="2718" w:type="dxa"/>
            <w:shd w:val="clear" w:color="auto" w:fill="auto"/>
          </w:tcPr>
          <w:p w:rsidR="00DB0FB9" w:rsidRPr="00733E2F" w:rsidRDefault="00DB0FB9" w:rsidP="00C61D7B">
            <w:pPr>
              <w:ind w:right="200"/>
              <w:rPr>
                <w:rFonts w:ascii="Arial Narrow" w:hAnsi="Arial Narrow"/>
                <w:sz w:val="20"/>
                <w:szCs w:val="20"/>
              </w:rPr>
            </w:pPr>
            <w:r w:rsidRPr="00733E2F">
              <w:rPr>
                <w:rFonts w:ascii="Arial Narrow" w:hAnsi="Arial Narrow"/>
                <w:sz w:val="20"/>
                <w:szCs w:val="20"/>
              </w:rPr>
              <w:t>Statics correction</w:t>
            </w:r>
          </w:p>
        </w:tc>
        <w:tc>
          <w:tcPr>
            <w:tcW w:w="6480" w:type="dxa"/>
          </w:tcPr>
          <w:p w:rsidR="00DB0FB9" w:rsidRPr="00733E2F" w:rsidRDefault="00DB0FB9" w:rsidP="00C61D7B">
            <w:pPr>
              <w:pStyle w:val="ListParagraph"/>
              <w:ind w:left="0"/>
              <w:jc w:val="both"/>
              <w:rPr>
                <w:rFonts w:ascii="Arial Narrow" w:hAnsi="Arial Narrow"/>
                <w:sz w:val="20"/>
                <w:szCs w:val="20"/>
              </w:rPr>
            </w:pPr>
            <w:r w:rsidRPr="00733E2F">
              <w:rPr>
                <w:rFonts w:ascii="Arial Narrow" w:hAnsi="Arial Narrow"/>
                <w:sz w:val="20"/>
                <w:szCs w:val="20"/>
              </w:rPr>
              <w:t xml:space="preserve">Using up-hole/Refraction surveys at every 1 Km interval </w:t>
            </w:r>
          </w:p>
        </w:tc>
      </w:tr>
    </w:tbl>
    <w:p w:rsidR="00DB0FB9" w:rsidRPr="00733E2F" w:rsidRDefault="00DB0FB9" w:rsidP="00DB0FB9">
      <w:pPr>
        <w:jc w:val="both"/>
        <w:rPr>
          <w:rFonts w:ascii="Arial Narrow" w:hAnsi="Arial Narrow"/>
          <w:b/>
          <w:sz w:val="20"/>
          <w:szCs w:val="20"/>
        </w:rPr>
      </w:pPr>
    </w:p>
    <w:p w:rsidR="00DB0FB9" w:rsidRPr="00733E2F" w:rsidRDefault="00DB0FB9" w:rsidP="00DB0FB9">
      <w:pPr>
        <w:jc w:val="both"/>
        <w:rPr>
          <w:rFonts w:ascii="Arial Narrow" w:hAnsi="Arial Narrow"/>
          <w:bCs/>
          <w:sz w:val="20"/>
          <w:szCs w:val="20"/>
        </w:rPr>
      </w:pPr>
      <w:r w:rsidRPr="00733E2F">
        <w:rPr>
          <w:rFonts w:ascii="Arial Narrow" w:hAnsi="Arial Narrow"/>
          <w:bCs/>
          <w:sz w:val="20"/>
          <w:szCs w:val="20"/>
        </w:rPr>
        <w:t>NOTE</w:t>
      </w:r>
      <w:r w:rsidRPr="00733E2F">
        <w:rPr>
          <w:rFonts w:ascii="Arial Narrow" w:hAnsi="Arial Narrow"/>
          <w:bCs/>
          <w:sz w:val="20"/>
          <w:szCs w:val="20"/>
          <w:u w:val="single"/>
        </w:rPr>
        <w:t>- See clause no-29 of NIT regarding site visit by the bidder</w:t>
      </w:r>
      <w:r w:rsidRPr="00733E2F">
        <w:rPr>
          <w:rFonts w:ascii="Arial Narrow" w:hAnsi="Arial Narrow"/>
          <w:bCs/>
          <w:sz w:val="20"/>
          <w:szCs w:val="20"/>
        </w:rPr>
        <w:t xml:space="preserve">, </w:t>
      </w:r>
    </w:p>
    <w:p w:rsidR="00DB0FB9" w:rsidRPr="00733E2F" w:rsidRDefault="00DB0FB9" w:rsidP="00DB0FB9">
      <w:pPr>
        <w:jc w:val="both"/>
        <w:rPr>
          <w:rFonts w:ascii="Arial Narrow" w:hAnsi="Arial Narrow"/>
          <w:bCs/>
          <w:sz w:val="20"/>
          <w:szCs w:val="20"/>
        </w:rPr>
      </w:pPr>
      <w:r w:rsidRPr="00F9354F">
        <w:rPr>
          <w:rFonts w:ascii="Arial Narrow" w:hAnsi="Arial Narrow"/>
          <w:b/>
          <w:sz w:val="20"/>
          <w:szCs w:val="20"/>
        </w:rPr>
        <w:t>$:</w:t>
      </w:r>
      <w:r>
        <w:rPr>
          <w:rFonts w:ascii="Arial Narrow" w:hAnsi="Arial Narrow"/>
          <w:b/>
          <w:sz w:val="20"/>
          <w:szCs w:val="20"/>
        </w:rPr>
        <w:t xml:space="preserve"> </w:t>
      </w:r>
      <w:r w:rsidRPr="002632C8">
        <w:rPr>
          <w:rFonts w:ascii="Arial Narrow" w:hAnsi="Arial Narrow"/>
          <w:bCs/>
          <w:sz w:val="20"/>
          <w:szCs w:val="20"/>
        </w:rPr>
        <w:t xml:space="preserve">As per above specifications, </w:t>
      </w:r>
      <w:r>
        <w:rPr>
          <w:rFonts w:ascii="Arial Narrow" w:hAnsi="Arial Narrow"/>
          <w:bCs/>
          <w:sz w:val="20"/>
          <w:szCs w:val="20"/>
        </w:rPr>
        <w:t xml:space="preserve">the normal </w:t>
      </w:r>
      <w:r w:rsidRPr="002632C8">
        <w:rPr>
          <w:rFonts w:ascii="Arial Narrow" w:hAnsi="Arial Narrow"/>
          <w:bCs/>
          <w:sz w:val="20"/>
          <w:szCs w:val="20"/>
        </w:rPr>
        <w:t xml:space="preserve">fold of data comes to </w:t>
      </w:r>
      <w:r w:rsidR="00ED6841">
        <w:rPr>
          <w:rFonts w:ascii="Arial Narrow" w:hAnsi="Arial Narrow"/>
          <w:bCs/>
          <w:sz w:val="20"/>
          <w:szCs w:val="20"/>
        </w:rPr>
        <w:t>50</w:t>
      </w:r>
      <w:r w:rsidRPr="002632C8">
        <w:rPr>
          <w:rFonts w:ascii="Arial Narrow" w:hAnsi="Arial Narrow"/>
          <w:bCs/>
          <w:sz w:val="20"/>
          <w:szCs w:val="20"/>
        </w:rPr>
        <w:t>. However</w:t>
      </w:r>
      <w:r>
        <w:rPr>
          <w:rFonts w:ascii="Arial Narrow" w:hAnsi="Arial Narrow"/>
          <w:b/>
          <w:sz w:val="20"/>
          <w:szCs w:val="20"/>
        </w:rPr>
        <w:t xml:space="preserve">, </w:t>
      </w:r>
      <w:r w:rsidRPr="0045483E">
        <w:rPr>
          <w:rFonts w:ascii="Arial Narrow" w:hAnsi="Arial Narrow"/>
          <w:bCs/>
          <w:sz w:val="20"/>
          <w:szCs w:val="20"/>
        </w:rPr>
        <w:t>t</w:t>
      </w:r>
      <w:r w:rsidRPr="00733E2F">
        <w:rPr>
          <w:rFonts w:ascii="Arial Narrow" w:hAnsi="Arial Narrow"/>
          <w:bCs/>
          <w:sz w:val="20"/>
          <w:szCs w:val="20"/>
        </w:rPr>
        <w:t xml:space="preserve">he </w:t>
      </w:r>
      <w:r>
        <w:rPr>
          <w:rFonts w:ascii="Arial Narrow" w:hAnsi="Arial Narrow"/>
          <w:bCs/>
          <w:sz w:val="20"/>
          <w:szCs w:val="20"/>
        </w:rPr>
        <w:t>profile</w:t>
      </w:r>
      <w:r w:rsidRPr="00733E2F">
        <w:rPr>
          <w:rFonts w:ascii="Arial Narrow" w:hAnsi="Arial Narrow"/>
          <w:bCs/>
          <w:sz w:val="20"/>
          <w:szCs w:val="20"/>
        </w:rPr>
        <w:t xml:space="preserve"> lines may have to be extended beyond block boundary to get the </w:t>
      </w:r>
      <w:r>
        <w:rPr>
          <w:rFonts w:ascii="Arial Narrow" w:hAnsi="Arial Narrow"/>
          <w:bCs/>
          <w:sz w:val="20"/>
          <w:szCs w:val="20"/>
        </w:rPr>
        <w:t xml:space="preserve">required </w:t>
      </w:r>
      <w:r w:rsidRPr="00733E2F">
        <w:rPr>
          <w:rFonts w:ascii="Arial Narrow" w:hAnsi="Arial Narrow"/>
          <w:bCs/>
          <w:sz w:val="20"/>
          <w:szCs w:val="20"/>
        </w:rPr>
        <w:t>fold data</w:t>
      </w:r>
      <w:r>
        <w:rPr>
          <w:rFonts w:ascii="Arial Narrow" w:hAnsi="Arial Narrow"/>
          <w:bCs/>
          <w:sz w:val="20"/>
          <w:szCs w:val="20"/>
        </w:rPr>
        <w:t xml:space="preserve"> of minimum 30 even at block boundary. </w:t>
      </w:r>
      <w:r w:rsidRPr="00733E2F">
        <w:rPr>
          <w:rFonts w:ascii="Arial Narrow" w:hAnsi="Arial Narrow"/>
          <w:bCs/>
          <w:sz w:val="20"/>
          <w:szCs w:val="20"/>
        </w:rPr>
        <w:t>In case of totally inaccessible areas, CROOKED lines may be allowed; If full fold data is not possible due to natural or man-made structures like Bio reserves, totally restricted forest, river, ponds, villages, buildings, Railway lines etc. nominal fold data can be accepted.</w:t>
      </w:r>
    </w:p>
    <w:p w:rsidR="00DB0FB9" w:rsidRPr="00733E2F" w:rsidRDefault="00DB0FB9" w:rsidP="00DB0FB9">
      <w:pPr>
        <w:pStyle w:val="ListParagraph"/>
        <w:ind w:left="0"/>
        <w:jc w:val="both"/>
        <w:rPr>
          <w:rFonts w:ascii="Arial Narrow" w:hAnsi="Arial Narrow" w:cs="Arial"/>
          <w:bCs/>
          <w:sz w:val="20"/>
          <w:szCs w:val="20"/>
        </w:rPr>
      </w:pPr>
      <w:r w:rsidRPr="00F9354F">
        <w:rPr>
          <w:rFonts w:ascii="Arial Narrow" w:hAnsi="Arial Narrow"/>
          <w:b/>
          <w:sz w:val="20"/>
          <w:szCs w:val="20"/>
        </w:rPr>
        <w:t>@</w:t>
      </w:r>
      <w:r w:rsidRPr="00733E2F">
        <w:rPr>
          <w:rFonts w:ascii="Arial Narrow" w:hAnsi="Arial Narrow"/>
          <w:bCs/>
          <w:sz w:val="20"/>
          <w:szCs w:val="20"/>
        </w:rPr>
        <w:t xml:space="preserve">: </w:t>
      </w:r>
      <w:r w:rsidRPr="00733E2F">
        <w:rPr>
          <w:rFonts w:ascii="Arial Narrow" w:hAnsi="Arial Narrow" w:cs="Arial"/>
          <w:bCs/>
          <w:sz w:val="20"/>
          <w:szCs w:val="20"/>
        </w:rPr>
        <w:t xml:space="preserve">. </w:t>
      </w:r>
      <w:r>
        <w:rPr>
          <w:rFonts w:ascii="Arial Narrow" w:hAnsi="Arial Narrow" w:cs="Arial"/>
          <w:bCs/>
          <w:sz w:val="20"/>
          <w:szCs w:val="20"/>
        </w:rPr>
        <w:t>For surveys involving AWD source, the bidder is free to use any source for Statics correction for up-hole/Refraction surveys only. However, t</w:t>
      </w:r>
      <w:r w:rsidRPr="00733E2F">
        <w:rPr>
          <w:rFonts w:ascii="Arial Narrow" w:hAnsi="Arial Narrow" w:cs="Arial"/>
          <w:bCs/>
          <w:sz w:val="20"/>
          <w:szCs w:val="20"/>
        </w:rPr>
        <w:t>he guidelines of MoEFC</w:t>
      </w:r>
      <w:r w:rsidR="00A777F8">
        <w:rPr>
          <w:rFonts w:ascii="Arial Narrow" w:hAnsi="Arial Narrow" w:cs="Arial"/>
          <w:bCs/>
          <w:sz w:val="20"/>
          <w:szCs w:val="20"/>
        </w:rPr>
        <w:t>C</w:t>
      </w:r>
      <w:r w:rsidRPr="00733E2F">
        <w:rPr>
          <w:rFonts w:ascii="Arial Narrow" w:hAnsi="Arial Narrow" w:cs="Arial"/>
          <w:bCs/>
          <w:sz w:val="20"/>
          <w:szCs w:val="20"/>
        </w:rPr>
        <w:t xml:space="preserve"> must be adhered to in any case.</w:t>
      </w:r>
      <w:r>
        <w:rPr>
          <w:rFonts w:ascii="Arial Narrow" w:hAnsi="Arial Narrow" w:cs="Arial"/>
          <w:bCs/>
          <w:sz w:val="20"/>
          <w:szCs w:val="20"/>
        </w:rPr>
        <w:t>.</w:t>
      </w:r>
    </w:p>
    <w:p w:rsidR="00DB0FB9" w:rsidRPr="00733E2F" w:rsidRDefault="00DB0FB9" w:rsidP="00DB0FB9">
      <w:pPr>
        <w:pStyle w:val="ListParagraph"/>
        <w:ind w:left="0"/>
        <w:jc w:val="both"/>
        <w:rPr>
          <w:rFonts w:ascii="Arial Narrow" w:eastAsia="Century Gothic" w:hAnsi="Arial Narrow" w:cs="Century Gothic"/>
          <w:bCs/>
          <w:sz w:val="20"/>
          <w:szCs w:val="20"/>
        </w:rPr>
      </w:pPr>
      <w:r w:rsidRPr="00733E2F">
        <w:rPr>
          <w:rFonts w:ascii="Arial Narrow" w:hAnsi="Arial Narrow"/>
          <w:bCs/>
          <w:sz w:val="20"/>
          <w:szCs w:val="20"/>
        </w:rPr>
        <w:t>IMP</w:t>
      </w:r>
      <w:r w:rsidRPr="00733E2F">
        <w:rPr>
          <w:rFonts w:ascii="Arial Narrow" w:hAnsi="Arial Narrow" w:cs="Arial"/>
          <w:bCs/>
          <w:sz w:val="20"/>
          <w:szCs w:val="20"/>
        </w:rPr>
        <w:t>: A real-time monitor display shall be provided with the recording unit for monitoring the regular shots in the instrument van.</w:t>
      </w:r>
      <w:r w:rsidRPr="00733E2F">
        <w:rPr>
          <w:rFonts w:ascii="Arial Narrow" w:hAnsi="Arial Narrow" w:cs="Calibri"/>
          <w:bCs/>
          <w:sz w:val="20"/>
          <w:szCs w:val="20"/>
        </w:rPr>
        <w:t xml:space="preserve"> </w:t>
      </w:r>
      <w:bookmarkStart w:id="2" w:name="_Hlk41497143"/>
      <w:r w:rsidRPr="00733E2F">
        <w:rPr>
          <w:rFonts w:ascii="Arial Narrow" w:eastAsia="Century Gothic" w:hAnsi="Arial Narrow" w:cs="Century Gothic"/>
          <w:bCs/>
          <w:sz w:val="20"/>
          <w:szCs w:val="20"/>
        </w:rPr>
        <w:t xml:space="preserve">The recording instrument should not be more than 5 years old on the date of submission of techno-commercial bid. </w:t>
      </w:r>
      <w:bookmarkEnd w:id="2"/>
      <w:r w:rsidRPr="00733E2F">
        <w:rPr>
          <w:rFonts w:ascii="Arial Narrow" w:eastAsia="Century Gothic" w:hAnsi="Arial Narrow" w:cs="Century Gothic"/>
          <w:bCs/>
          <w:sz w:val="20"/>
          <w:szCs w:val="20"/>
        </w:rPr>
        <w:t>The data shall be delivered to the CMPDI on high quality IBM compatible 3590/ 3590E cartridges or higher versions. The Contractor shall also have necessary hardware and application software for instrument and ground electronics performance evaluation. The</w:t>
      </w:r>
      <w:r w:rsidRPr="00733E2F">
        <w:rPr>
          <w:rFonts w:ascii="Arial Narrow" w:hAnsi="Arial Narrow"/>
          <w:bCs/>
          <w:sz w:val="20"/>
          <w:szCs w:val="20"/>
        </w:rPr>
        <w:t xml:space="preserve"> </w:t>
      </w:r>
      <w:r w:rsidRPr="00733E2F">
        <w:rPr>
          <w:rFonts w:ascii="Arial Narrow" w:eastAsia="Century Gothic" w:hAnsi="Arial Narrow" w:cs="Century Gothic"/>
          <w:bCs/>
          <w:sz w:val="20"/>
          <w:szCs w:val="20"/>
        </w:rPr>
        <w:t>CONTRACTOR shall deploy digital telemetry cables meeting industry standards and compatible with the recording instrument. The cable electronic modules shall have 24-bit digitization capability.</w:t>
      </w:r>
    </w:p>
    <w:p w:rsidR="00DB0FB9" w:rsidRPr="00733E2F" w:rsidRDefault="00DB0FB9" w:rsidP="00DB0FB9">
      <w:pPr>
        <w:ind w:left="450" w:right="200"/>
        <w:jc w:val="both"/>
        <w:rPr>
          <w:rFonts w:ascii="Arial Narrow" w:hAnsi="Arial Narrow"/>
          <w:sz w:val="20"/>
          <w:szCs w:val="20"/>
        </w:rPr>
      </w:pPr>
    </w:p>
    <w:p w:rsidR="00DB0FB9" w:rsidRPr="00733E2F" w:rsidRDefault="00DB0FB9" w:rsidP="00DB0FB9">
      <w:pPr>
        <w:jc w:val="both"/>
        <w:rPr>
          <w:rFonts w:ascii="Arial Narrow" w:hAnsi="Arial Narrow"/>
          <w:b/>
          <w:sz w:val="20"/>
          <w:szCs w:val="20"/>
        </w:rPr>
      </w:pPr>
      <w:r w:rsidRPr="00733E2F">
        <w:rPr>
          <w:rFonts w:ascii="Arial Narrow" w:hAnsi="Arial Narrow"/>
          <w:b/>
          <w:sz w:val="20"/>
          <w:szCs w:val="20"/>
        </w:rPr>
        <w:t xml:space="preserve">Experimental survey:  </w:t>
      </w:r>
    </w:p>
    <w:p w:rsidR="00DB0FB9" w:rsidRPr="00733E2F" w:rsidRDefault="00DB0FB9" w:rsidP="00DB0FB9">
      <w:pPr>
        <w:autoSpaceDE w:val="0"/>
        <w:adjustRightInd w:val="0"/>
        <w:spacing w:before="120" w:after="120"/>
        <w:jc w:val="both"/>
        <w:rPr>
          <w:rFonts w:ascii="Arial Narrow" w:hAnsi="Arial Narrow" w:cs="Arial"/>
          <w:sz w:val="20"/>
          <w:szCs w:val="20"/>
        </w:rPr>
      </w:pPr>
      <w:r w:rsidRPr="00733E2F">
        <w:rPr>
          <w:rFonts w:ascii="Arial Narrow" w:hAnsi="Arial Narrow" w:cs="Arial"/>
          <w:sz w:val="20"/>
          <w:szCs w:val="20"/>
        </w:rPr>
        <w:t xml:space="preserve">Contractor shall carry out experimental work prior to the commencement of regular data acquisition.The experimental work for 2D surveys shall include </w:t>
      </w:r>
      <w:r>
        <w:rPr>
          <w:rFonts w:ascii="Arial Narrow" w:hAnsi="Arial Narrow" w:cs="Arial"/>
          <w:sz w:val="20"/>
          <w:szCs w:val="20"/>
        </w:rPr>
        <w:t xml:space="preserve">offset, </w:t>
      </w:r>
      <w:r w:rsidRPr="00733E2F">
        <w:rPr>
          <w:rFonts w:ascii="Arial Narrow" w:hAnsi="Arial Narrow" w:cs="Arial"/>
          <w:sz w:val="20"/>
          <w:szCs w:val="20"/>
        </w:rPr>
        <w:t xml:space="preserve">noise analysis, geophone array design, </w:t>
      </w:r>
      <w:r>
        <w:rPr>
          <w:rFonts w:ascii="Arial Narrow" w:hAnsi="Arial Narrow" w:cs="Arial"/>
          <w:sz w:val="20"/>
          <w:szCs w:val="20"/>
        </w:rPr>
        <w:t>Thump intensity</w:t>
      </w:r>
      <w:r w:rsidRPr="00733E2F">
        <w:rPr>
          <w:rFonts w:ascii="Arial Narrow" w:hAnsi="Arial Narrow" w:cs="Arial"/>
          <w:sz w:val="20"/>
          <w:szCs w:val="20"/>
        </w:rPr>
        <w:t xml:space="preserve">, </w:t>
      </w:r>
      <w:r>
        <w:rPr>
          <w:rFonts w:ascii="Arial Narrow" w:hAnsi="Arial Narrow" w:cs="Arial"/>
          <w:sz w:val="20"/>
          <w:szCs w:val="20"/>
        </w:rPr>
        <w:t>No of thumps</w:t>
      </w:r>
      <w:r w:rsidRPr="00733E2F">
        <w:rPr>
          <w:rFonts w:ascii="Arial Narrow" w:hAnsi="Arial Narrow" w:cs="Arial"/>
          <w:sz w:val="20"/>
          <w:szCs w:val="20"/>
        </w:rPr>
        <w:t xml:space="preserve"> etc.</w:t>
      </w:r>
    </w:p>
    <w:p w:rsidR="00DB0FB9" w:rsidRPr="00733E2F" w:rsidRDefault="00DB0FB9" w:rsidP="00DB0FB9">
      <w:pPr>
        <w:autoSpaceDE w:val="0"/>
        <w:adjustRightInd w:val="0"/>
        <w:spacing w:before="120" w:after="120"/>
        <w:jc w:val="both"/>
        <w:rPr>
          <w:rFonts w:ascii="Arial Narrow" w:hAnsi="Arial Narrow"/>
          <w:sz w:val="20"/>
          <w:szCs w:val="20"/>
        </w:rPr>
      </w:pPr>
      <w:r w:rsidRPr="00733E2F">
        <w:rPr>
          <w:rFonts w:ascii="Arial Narrow" w:hAnsi="Arial Narrow" w:cs="Arial"/>
          <w:sz w:val="20"/>
          <w:szCs w:val="20"/>
        </w:rPr>
        <w:t>CMPDI and the Contractor will jointly determine the scope and details of said experimental work. Field processing of experimental data shall be performed by the Contractor in consultation with CMPDI prior to commencement of regular data acquisition, at no extra cost to CMPDI. Contractor shall submit a detailed report on the experimental work along with the recommendations to CMPDI.</w:t>
      </w:r>
    </w:p>
    <w:p w:rsidR="00DB0FB9" w:rsidRPr="00733E2F" w:rsidRDefault="00DB0FB9" w:rsidP="00DB0FB9">
      <w:pPr>
        <w:tabs>
          <w:tab w:val="left" w:pos="990"/>
        </w:tabs>
        <w:ind w:right="200"/>
        <w:jc w:val="both"/>
        <w:rPr>
          <w:rFonts w:ascii="Arial Narrow" w:hAnsi="Arial Narrow"/>
          <w:sz w:val="20"/>
          <w:szCs w:val="20"/>
        </w:rPr>
      </w:pPr>
      <w:r w:rsidRPr="00733E2F">
        <w:rPr>
          <w:rFonts w:ascii="Arial Narrow" w:hAnsi="Arial Narrow"/>
          <w:sz w:val="20"/>
          <w:szCs w:val="20"/>
        </w:rPr>
        <w:t xml:space="preserve">It’ll be the responsibility of the contractor to obtain all the applicable/requisite statutory licences, permits like- the license to use, store and handle Explosives, Wi-Fi devices, authorizations to use of a particular frequency spectrum in the local area, local permits etc. from their own resources at no extra cost to CMPDI. Whenever necessary, CMPDI shall provide necessary documents only if required. </w:t>
      </w:r>
    </w:p>
    <w:p w:rsidR="00DB0FB9" w:rsidRPr="00733E2F" w:rsidRDefault="00DB0FB9" w:rsidP="00DB0FB9">
      <w:pPr>
        <w:tabs>
          <w:tab w:val="left" w:pos="990"/>
        </w:tabs>
        <w:ind w:left="-90" w:right="200"/>
        <w:jc w:val="both"/>
        <w:rPr>
          <w:rFonts w:ascii="Arial Narrow" w:hAnsi="Arial Narrow"/>
          <w:sz w:val="20"/>
          <w:szCs w:val="20"/>
        </w:rPr>
      </w:pPr>
    </w:p>
    <w:p w:rsidR="00DB0FB9" w:rsidRPr="00733E2F" w:rsidRDefault="00DB0FB9" w:rsidP="00DB0FB9">
      <w:pPr>
        <w:tabs>
          <w:tab w:val="left" w:pos="360"/>
        </w:tabs>
        <w:ind w:right="200"/>
        <w:jc w:val="both"/>
        <w:rPr>
          <w:rFonts w:ascii="Arial Narrow" w:hAnsi="Arial Narrow"/>
          <w:b/>
          <w:sz w:val="20"/>
          <w:szCs w:val="20"/>
        </w:rPr>
      </w:pPr>
      <w:r w:rsidRPr="00733E2F">
        <w:rPr>
          <w:rFonts w:ascii="Arial Narrow" w:hAnsi="Arial Narrow"/>
          <w:b/>
          <w:sz w:val="20"/>
          <w:szCs w:val="20"/>
        </w:rPr>
        <w:t xml:space="preserve">Test Report:  </w:t>
      </w:r>
      <w:r w:rsidRPr="00733E2F">
        <w:rPr>
          <w:rFonts w:ascii="Arial Narrow" w:hAnsi="Arial Narrow"/>
          <w:b/>
          <w:sz w:val="20"/>
          <w:szCs w:val="20"/>
        </w:rPr>
        <w:tab/>
      </w:r>
    </w:p>
    <w:p w:rsidR="00DB0FB9" w:rsidRPr="00FA7529" w:rsidRDefault="00DB0FB9" w:rsidP="00DB0FB9">
      <w:pPr>
        <w:tabs>
          <w:tab w:val="left" w:pos="360"/>
        </w:tabs>
        <w:ind w:right="200"/>
        <w:jc w:val="both"/>
        <w:rPr>
          <w:rFonts w:ascii="Arial Narrow" w:hAnsi="Arial Narrow"/>
          <w:b/>
          <w:color w:val="FF0000"/>
          <w:sz w:val="20"/>
          <w:szCs w:val="20"/>
        </w:rPr>
      </w:pPr>
    </w:p>
    <w:p w:rsidR="00DB0FB9" w:rsidRPr="00D83D71" w:rsidRDefault="00DB0FB9" w:rsidP="00DB0FB9">
      <w:pPr>
        <w:tabs>
          <w:tab w:val="left" w:pos="360"/>
        </w:tabs>
        <w:ind w:right="200"/>
        <w:jc w:val="both"/>
        <w:rPr>
          <w:rFonts w:ascii="Arial Narrow" w:hAnsi="Arial Narrow"/>
          <w:bCs/>
          <w:sz w:val="20"/>
          <w:szCs w:val="20"/>
        </w:rPr>
      </w:pPr>
      <w:r w:rsidRPr="00D83D71">
        <w:rPr>
          <w:rFonts w:ascii="Arial Narrow" w:hAnsi="Arial Narrow"/>
          <w:sz w:val="20"/>
          <w:szCs w:val="20"/>
        </w:rPr>
        <w:t>Bidders shall submit a detailed report on selection of the field parameters with test Record printouts within 48 hours of the completion of experimental work. The field work is to be started after approval a</w:t>
      </w:r>
      <w:r w:rsidRPr="00D83D71">
        <w:rPr>
          <w:rFonts w:ascii="Arial Narrow" w:hAnsi="Arial Narrow"/>
          <w:bCs/>
          <w:sz w:val="20"/>
          <w:szCs w:val="20"/>
        </w:rPr>
        <w:t>nd satisfaction of CMPDI representative.</w:t>
      </w:r>
    </w:p>
    <w:p w:rsidR="00DB0FB9" w:rsidRPr="00D83D71" w:rsidRDefault="00DB0FB9" w:rsidP="00DB0FB9">
      <w:pPr>
        <w:tabs>
          <w:tab w:val="left" w:pos="450"/>
          <w:tab w:val="left" w:pos="720"/>
          <w:tab w:val="left" w:pos="1170"/>
        </w:tabs>
        <w:jc w:val="both"/>
        <w:rPr>
          <w:rFonts w:ascii="Arial Narrow" w:hAnsi="Arial Narrow"/>
          <w:bCs/>
          <w:sz w:val="20"/>
          <w:szCs w:val="20"/>
        </w:rPr>
      </w:pPr>
    </w:p>
    <w:p w:rsidR="00DB0FB9" w:rsidRPr="00D83D71" w:rsidRDefault="00DB0FB9" w:rsidP="00DB0FB9">
      <w:pPr>
        <w:tabs>
          <w:tab w:val="left" w:pos="450"/>
          <w:tab w:val="left" w:pos="720"/>
          <w:tab w:val="left" w:pos="1170"/>
        </w:tabs>
        <w:jc w:val="both"/>
        <w:rPr>
          <w:rFonts w:ascii="Arial Narrow" w:hAnsi="Arial Narrow"/>
          <w:sz w:val="20"/>
          <w:szCs w:val="20"/>
        </w:rPr>
      </w:pPr>
      <w:r w:rsidRPr="00D83D71">
        <w:rPr>
          <w:rFonts w:ascii="Arial Narrow" w:hAnsi="Arial Narrow"/>
          <w:b/>
          <w:bCs/>
          <w:sz w:val="20"/>
          <w:szCs w:val="20"/>
        </w:rPr>
        <w:t>Calibration:</w:t>
      </w:r>
      <w:r w:rsidRPr="00D83D71">
        <w:rPr>
          <w:rFonts w:ascii="Arial Narrow" w:hAnsi="Arial Narrow"/>
          <w:sz w:val="20"/>
          <w:szCs w:val="20"/>
        </w:rPr>
        <w:t xml:space="preserve"> </w:t>
      </w:r>
    </w:p>
    <w:p w:rsidR="00DB0FB9" w:rsidRPr="00D83D71" w:rsidRDefault="00DB0FB9" w:rsidP="00DB0FB9">
      <w:pPr>
        <w:tabs>
          <w:tab w:val="left" w:pos="450"/>
          <w:tab w:val="left" w:pos="720"/>
          <w:tab w:val="left" w:pos="1170"/>
        </w:tabs>
        <w:jc w:val="both"/>
        <w:rPr>
          <w:rFonts w:ascii="Arial Narrow" w:hAnsi="Arial Narrow"/>
          <w:sz w:val="20"/>
          <w:szCs w:val="20"/>
        </w:rPr>
      </w:pPr>
      <w:r w:rsidRPr="00D83D71">
        <w:rPr>
          <w:rFonts w:ascii="Arial Narrow" w:hAnsi="Arial Narrow"/>
          <w:sz w:val="20"/>
          <w:szCs w:val="20"/>
        </w:rPr>
        <w:tab/>
      </w:r>
      <w:r w:rsidRPr="00D83D71">
        <w:rPr>
          <w:rFonts w:ascii="Arial Narrow" w:hAnsi="Arial Narrow"/>
          <w:sz w:val="20"/>
          <w:szCs w:val="20"/>
        </w:rPr>
        <w:tab/>
      </w:r>
    </w:p>
    <w:p w:rsidR="00DB0FB9" w:rsidRDefault="00DB0FB9" w:rsidP="00DB0FB9">
      <w:pPr>
        <w:tabs>
          <w:tab w:val="left" w:pos="180"/>
          <w:tab w:val="left" w:pos="450"/>
          <w:tab w:val="left" w:pos="1170"/>
        </w:tabs>
        <w:jc w:val="both"/>
        <w:rPr>
          <w:rFonts w:ascii="Arial Narrow" w:hAnsi="Arial Narrow"/>
          <w:sz w:val="20"/>
          <w:szCs w:val="20"/>
        </w:rPr>
      </w:pPr>
      <w:r w:rsidRPr="00D83D71">
        <w:rPr>
          <w:rFonts w:ascii="Arial Narrow" w:hAnsi="Arial Narrow"/>
          <w:sz w:val="20"/>
          <w:szCs w:val="20"/>
        </w:rPr>
        <w:t>Calibration of all the systems is the bidder’s responsibility. In case of any bad record, bidder shall re-record at its own cost. Bad records shall be defined as records containing more than 2% of active traces that are defective due to noisy/dead trace, synchronization error, parity error, appreciable cross-feed/leakage/Noise or unacceptable S/N ratio due to poor loading of charge/ improper depth or insufficient thumps of AWD etc. (It does not include dead channel due to logistic reason, natural or manmade hindrances etc.)</w:t>
      </w:r>
    </w:p>
    <w:p w:rsidR="00DB0FB9" w:rsidRDefault="00DB0FB9" w:rsidP="00DB0FB9">
      <w:pPr>
        <w:tabs>
          <w:tab w:val="left" w:pos="180"/>
          <w:tab w:val="left" w:pos="450"/>
          <w:tab w:val="left" w:pos="1170"/>
        </w:tabs>
        <w:jc w:val="both"/>
        <w:rPr>
          <w:rFonts w:ascii="Arial Narrow" w:hAnsi="Arial Narrow"/>
          <w:sz w:val="20"/>
          <w:szCs w:val="20"/>
        </w:rPr>
      </w:pPr>
    </w:p>
    <w:p w:rsidR="00DB0FB9" w:rsidRPr="00D83D71" w:rsidRDefault="00DB0FB9" w:rsidP="00DB0FB9">
      <w:pPr>
        <w:tabs>
          <w:tab w:val="left" w:pos="180"/>
          <w:tab w:val="left" w:pos="450"/>
          <w:tab w:val="left" w:pos="1170"/>
        </w:tabs>
        <w:jc w:val="both"/>
        <w:rPr>
          <w:rFonts w:ascii="Arial Narrow" w:hAnsi="Arial Narrow"/>
          <w:sz w:val="20"/>
          <w:szCs w:val="20"/>
        </w:rPr>
      </w:pPr>
    </w:p>
    <w:p w:rsidR="00DB0FB9" w:rsidRPr="00D83D71" w:rsidRDefault="00DB0FB9" w:rsidP="00DB0FB9">
      <w:pPr>
        <w:tabs>
          <w:tab w:val="left" w:pos="180"/>
          <w:tab w:val="left" w:pos="450"/>
          <w:tab w:val="left" w:pos="1170"/>
        </w:tabs>
        <w:jc w:val="both"/>
        <w:rPr>
          <w:rFonts w:ascii="Arial Narrow" w:hAnsi="Arial Narrow"/>
          <w:sz w:val="20"/>
          <w:szCs w:val="20"/>
        </w:rPr>
      </w:pPr>
    </w:p>
    <w:p w:rsidR="00DB0FB9" w:rsidRPr="00D83D71" w:rsidRDefault="00DB0FB9" w:rsidP="00DB0FB9">
      <w:pPr>
        <w:tabs>
          <w:tab w:val="left" w:pos="450"/>
          <w:tab w:val="left" w:pos="720"/>
          <w:tab w:val="left" w:pos="1170"/>
        </w:tabs>
        <w:jc w:val="both"/>
        <w:rPr>
          <w:rFonts w:ascii="Arial Narrow" w:hAnsi="Arial Narrow"/>
          <w:b/>
          <w:bCs/>
          <w:sz w:val="20"/>
          <w:szCs w:val="20"/>
        </w:rPr>
      </w:pPr>
      <w:r w:rsidRPr="00D83D71">
        <w:rPr>
          <w:rFonts w:ascii="Arial Narrow" w:hAnsi="Arial Narrow"/>
          <w:b/>
          <w:bCs/>
          <w:sz w:val="20"/>
          <w:szCs w:val="20"/>
        </w:rPr>
        <w:lastRenderedPageBreak/>
        <w:t>Work shall not continue on any day if:</w:t>
      </w:r>
    </w:p>
    <w:p w:rsidR="00DB0FB9" w:rsidRPr="00D83D71" w:rsidRDefault="00DB0FB9" w:rsidP="00DB0FB9">
      <w:pPr>
        <w:tabs>
          <w:tab w:val="left" w:pos="450"/>
          <w:tab w:val="left" w:pos="720"/>
          <w:tab w:val="left" w:pos="1170"/>
        </w:tabs>
        <w:ind w:left="-90"/>
        <w:jc w:val="both"/>
        <w:rPr>
          <w:rFonts w:ascii="Arial Narrow" w:hAnsi="Arial Narrow"/>
          <w:sz w:val="20"/>
          <w:szCs w:val="20"/>
        </w:rPr>
      </w:pPr>
    </w:p>
    <w:p w:rsidR="00DB0FB9" w:rsidRPr="00D83D71" w:rsidRDefault="00DB0FB9" w:rsidP="00DB0FB9">
      <w:pPr>
        <w:numPr>
          <w:ilvl w:val="0"/>
          <w:numId w:val="103"/>
        </w:numPr>
        <w:tabs>
          <w:tab w:val="left" w:pos="450"/>
          <w:tab w:val="left" w:pos="720"/>
          <w:tab w:val="left" w:pos="1170"/>
        </w:tabs>
        <w:suppressAutoHyphens w:val="0"/>
        <w:autoSpaceDN/>
        <w:ind w:left="90" w:firstLine="90"/>
        <w:jc w:val="both"/>
        <w:textAlignment w:val="auto"/>
        <w:rPr>
          <w:rFonts w:ascii="Arial Narrow" w:hAnsi="Arial Narrow"/>
        </w:rPr>
      </w:pPr>
      <w:r w:rsidRPr="00D83D71">
        <w:rPr>
          <w:rFonts w:ascii="Arial Narrow" w:hAnsi="Arial Narrow"/>
        </w:rPr>
        <w:t>There are more than 2% of active traces are defective</w:t>
      </w:r>
    </w:p>
    <w:p w:rsidR="00DB0FB9" w:rsidRPr="00D83D71" w:rsidRDefault="00DB0FB9" w:rsidP="00DB0FB9">
      <w:pPr>
        <w:numPr>
          <w:ilvl w:val="0"/>
          <w:numId w:val="103"/>
        </w:numPr>
        <w:tabs>
          <w:tab w:val="left" w:pos="450"/>
          <w:tab w:val="left" w:pos="720"/>
          <w:tab w:val="left" w:pos="1170"/>
        </w:tabs>
        <w:suppressAutoHyphens w:val="0"/>
        <w:autoSpaceDN/>
        <w:ind w:left="90" w:firstLine="90"/>
        <w:jc w:val="both"/>
        <w:textAlignment w:val="auto"/>
        <w:rPr>
          <w:rFonts w:ascii="Arial Narrow" w:hAnsi="Arial Narrow"/>
        </w:rPr>
      </w:pPr>
      <w:r w:rsidRPr="00D83D71">
        <w:rPr>
          <w:rFonts w:ascii="Arial Narrow" w:hAnsi="Arial Narrow"/>
        </w:rPr>
        <w:t>Polarity of Geophone is not correct</w:t>
      </w:r>
    </w:p>
    <w:p w:rsidR="00DB0FB9" w:rsidRPr="00D83D71" w:rsidRDefault="00DB0FB9" w:rsidP="00DB0FB9">
      <w:pPr>
        <w:numPr>
          <w:ilvl w:val="0"/>
          <w:numId w:val="103"/>
        </w:numPr>
        <w:tabs>
          <w:tab w:val="left" w:pos="450"/>
          <w:tab w:val="left" w:pos="540"/>
          <w:tab w:val="left" w:pos="720"/>
          <w:tab w:val="left" w:pos="1170"/>
        </w:tabs>
        <w:suppressAutoHyphens w:val="0"/>
        <w:autoSpaceDN/>
        <w:ind w:left="450" w:hanging="270"/>
        <w:jc w:val="both"/>
        <w:textAlignment w:val="auto"/>
        <w:rPr>
          <w:rFonts w:ascii="Arial Narrow" w:hAnsi="Arial Narrow"/>
        </w:rPr>
      </w:pPr>
      <w:r w:rsidRPr="00D83D71">
        <w:rPr>
          <w:rFonts w:ascii="Arial Narrow" w:hAnsi="Arial Narrow"/>
        </w:rPr>
        <w:t>Controllable ambient noise exceeds 12 dB (compared to adjacent traces) on more than 2% of the a</w:t>
      </w:r>
      <w:r w:rsidRPr="00D83D71">
        <w:rPr>
          <w:rFonts w:ascii="Arial Narrow" w:hAnsi="Arial Narrow"/>
        </w:rPr>
        <w:t>c</w:t>
      </w:r>
      <w:r w:rsidRPr="00D83D71">
        <w:rPr>
          <w:rFonts w:ascii="Arial Narrow" w:hAnsi="Arial Narrow"/>
        </w:rPr>
        <w:t>tive traces on the spread, as displayed on the noise trip recorded at the beginning of each day.</w:t>
      </w:r>
    </w:p>
    <w:p w:rsidR="00DB0FB9" w:rsidRPr="00D83D71" w:rsidRDefault="00DB0FB9" w:rsidP="00DB0FB9">
      <w:pPr>
        <w:numPr>
          <w:ilvl w:val="0"/>
          <w:numId w:val="103"/>
        </w:numPr>
        <w:tabs>
          <w:tab w:val="left" w:pos="450"/>
          <w:tab w:val="left" w:pos="720"/>
          <w:tab w:val="left" w:pos="1170"/>
        </w:tabs>
        <w:suppressAutoHyphens w:val="0"/>
        <w:autoSpaceDN/>
        <w:ind w:left="90" w:firstLine="90"/>
        <w:jc w:val="both"/>
        <w:textAlignment w:val="auto"/>
        <w:rPr>
          <w:rFonts w:ascii="Arial Narrow" w:hAnsi="Arial Narrow"/>
        </w:rPr>
      </w:pPr>
      <w:r w:rsidRPr="00D83D71">
        <w:rPr>
          <w:rFonts w:ascii="Arial Narrow" w:hAnsi="Arial Narrow"/>
        </w:rPr>
        <w:t>Monitor device is inoperative.</w:t>
      </w:r>
    </w:p>
    <w:p w:rsidR="00DB0FB9" w:rsidRPr="00D83D71" w:rsidRDefault="00DB0FB9" w:rsidP="00DB0FB9">
      <w:pPr>
        <w:numPr>
          <w:ilvl w:val="0"/>
          <w:numId w:val="103"/>
        </w:numPr>
        <w:tabs>
          <w:tab w:val="left" w:pos="450"/>
          <w:tab w:val="left" w:pos="720"/>
          <w:tab w:val="left" w:pos="1170"/>
        </w:tabs>
        <w:suppressAutoHyphens w:val="0"/>
        <w:autoSpaceDN/>
        <w:ind w:left="90" w:firstLine="90"/>
        <w:jc w:val="both"/>
        <w:textAlignment w:val="auto"/>
        <w:rPr>
          <w:rFonts w:ascii="Arial Narrow" w:hAnsi="Arial Narrow"/>
        </w:rPr>
      </w:pPr>
      <w:r w:rsidRPr="00D83D71">
        <w:rPr>
          <w:rFonts w:ascii="Arial Narrow" w:hAnsi="Arial Narrow"/>
        </w:rPr>
        <w:t>Five consecutive records are defective.</w:t>
      </w:r>
    </w:p>
    <w:p w:rsidR="00DB0FB9" w:rsidRPr="00D83D71" w:rsidRDefault="00DB0FB9" w:rsidP="00DB0FB9">
      <w:pPr>
        <w:tabs>
          <w:tab w:val="left" w:pos="450"/>
          <w:tab w:val="left" w:pos="720"/>
          <w:tab w:val="left" w:pos="1170"/>
        </w:tabs>
        <w:ind w:left="1800"/>
        <w:jc w:val="both"/>
        <w:rPr>
          <w:rFonts w:ascii="Arial Narrow" w:hAnsi="Arial Narrow"/>
        </w:rPr>
      </w:pPr>
    </w:p>
    <w:p w:rsidR="00DB0FB9" w:rsidRPr="00D83D71" w:rsidRDefault="00DB0FB9" w:rsidP="00DB0FB9">
      <w:pPr>
        <w:tabs>
          <w:tab w:val="left" w:pos="450"/>
          <w:tab w:val="left" w:pos="720"/>
          <w:tab w:val="left" w:pos="1170"/>
        </w:tabs>
        <w:jc w:val="both"/>
        <w:rPr>
          <w:rFonts w:ascii="Arial Narrow" w:hAnsi="Arial Narrow"/>
          <w:b/>
          <w:bCs/>
          <w:sz w:val="20"/>
          <w:szCs w:val="20"/>
        </w:rPr>
      </w:pPr>
      <w:r w:rsidRPr="00D83D71">
        <w:rPr>
          <w:rFonts w:ascii="Arial Narrow" w:hAnsi="Arial Narrow"/>
          <w:b/>
          <w:bCs/>
          <w:sz w:val="20"/>
          <w:szCs w:val="20"/>
        </w:rPr>
        <w:t>Bad Records:</w:t>
      </w:r>
    </w:p>
    <w:p w:rsidR="00DB0FB9" w:rsidRPr="00D83D71" w:rsidRDefault="00DB0FB9" w:rsidP="00DB0FB9">
      <w:pPr>
        <w:tabs>
          <w:tab w:val="left" w:pos="450"/>
          <w:tab w:val="left" w:pos="720"/>
          <w:tab w:val="left" w:pos="1170"/>
        </w:tabs>
        <w:ind w:firstLine="567"/>
        <w:jc w:val="both"/>
        <w:rPr>
          <w:rFonts w:ascii="Arial Narrow" w:hAnsi="Arial Narrow"/>
          <w:b/>
          <w:bCs/>
          <w:sz w:val="20"/>
          <w:szCs w:val="20"/>
        </w:rPr>
      </w:pPr>
      <w:r w:rsidRPr="00D83D71">
        <w:rPr>
          <w:rFonts w:ascii="Arial Narrow" w:hAnsi="Arial Narrow"/>
          <w:b/>
          <w:bCs/>
          <w:sz w:val="20"/>
          <w:szCs w:val="20"/>
        </w:rPr>
        <w:tab/>
      </w:r>
    </w:p>
    <w:p w:rsidR="00DB0FB9" w:rsidRPr="00D83D71" w:rsidRDefault="00DB0FB9" w:rsidP="00DB0FB9">
      <w:pPr>
        <w:jc w:val="both"/>
        <w:rPr>
          <w:rFonts w:ascii="Arial Narrow" w:hAnsi="Arial Narrow"/>
          <w:sz w:val="20"/>
          <w:szCs w:val="20"/>
        </w:rPr>
      </w:pPr>
      <w:r w:rsidRPr="00D83D71">
        <w:rPr>
          <w:rFonts w:ascii="Arial Narrow" w:hAnsi="Arial Narrow"/>
          <w:sz w:val="20"/>
          <w:szCs w:val="20"/>
        </w:rPr>
        <w:t>A record having any one of the following will be considered as bad record and shall not be considered for daily progress</w:t>
      </w:r>
    </w:p>
    <w:p w:rsidR="00DB0FB9" w:rsidRPr="00D83D71" w:rsidRDefault="00DB0FB9" w:rsidP="00DB0FB9">
      <w:pPr>
        <w:tabs>
          <w:tab w:val="left" w:pos="450"/>
          <w:tab w:val="left" w:pos="720"/>
          <w:tab w:val="left" w:pos="1170"/>
        </w:tabs>
        <w:ind w:left="450" w:hanging="180"/>
        <w:jc w:val="both"/>
        <w:rPr>
          <w:rFonts w:ascii="Arial Narrow" w:hAnsi="Arial Narrow"/>
          <w:sz w:val="20"/>
          <w:szCs w:val="20"/>
        </w:rPr>
      </w:pPr>
    </w:p>
    <w:p w:rsidR="00DB0FB9" w:rsidRPr="00D83D71" w:rsidRDefault="00DB0FB9" w:rsidP="00DB0FB9">
      <w:pPr>
        <w:numPr>
          <w:ilvl w:val="0"/>
          <w:numId w:val="104"/>
        </w:numPr>
        <w:tabs>
          <w:tab w:val="left" w:pos="450"/>
          <w:tab w:val="left" w:pos="720"/>
          <w:tab w:val="left" w:pos="1170"/>
        </w:tabs>
        <w:suppressAutoHyphens w:val="0"/>
        <w:autoSpaceDN/>
        <w:ind w:left="450" w:hanging="270"/>
        <w:jc w:val="both"/>
        <w:textAlignment w:val="auto"/>
        <w:rPr>
          <w:rFonts w:ascii="Arial Narrow" w:hAnsi="Arial Narrow"/>
        </w:rPr>
      </w:pPr>
      <w:r w:rsidRPr="00D83D71">
        <w:rPr>
          <w:rFonts w:ascii="Arial Narrow" w:hAnsi="Arial Narrow"/>
        </w:rPr>
        <w:t>More than 2% dead channels of total channels recorded, per record. The contractor shall put all his efforts to rectify the dead/bad channels as early as possible. However, the contractor shall start every day’s operations with all good traces.</w:t>
      </w:r>
    </w:p>
    <w:p w:rsidR="00DB0FB9" w:rsidRPr="00D83D71" w:rsidRDefault="00DB0FB9" w:rsidP="00DB0FB9">
      <w:pPr>
        <w:numPr>
          <w:ilvl w:val="0"/>
          <w:numId w:val="104"/>
        </w:numPr>
        <w:tabs>
          <w:tab w:val="left" w:pos="450"/>
          <w:tab w:val="left" w:pos="720"/>
          <w:tab w:val="left" w:pos="1170"/>
        </w:tabs>
        <w:suppressAutoHyphens w:val="0"/>
        <w:autoSpaceDN/>
        <w:ind w:left="450" w:hanging="270"/>
        <w:jc w:val="both"/>
        <w:textAlignment w:val="auto"/>
        <w:rPr>
          <w:rFonts w:ascii="Arial Narrow" w:hAnsi="Arial Narrow"/>
        </w:rPr>
      </w:pPr>
      <w:r w:rsidRPr="00D83D71">
        <w:rPr>
          <w:rFonts w:ascii="Arial Narrow" w:hAnsi="Arial Narrow"/>
        </w:rPr>
        <w:t>Records with more than 6 consecutive dead channels in any record. However, total no of dead channels in a record cannot exceed more than 2% of total channels recorded per record.</w:t>
      </w:r>
    </w:p>
    <w:p w:rsidR="00DB0FB9" w:rsidRPr="00D83D71" w:rsidRDefault="00DB0FB9" w:rsidP="00DB0FB9">
      <w:pPr>
        <w:numPr>
          <w:ilvl w:val="0"/>
          <w:numId w:val="104"/>
        </w:numPr>
        <w:tabs>
          <w:tab w:val="left" w:pos="450"/>
        </w:tabs>
        <w:suppressAutoHyphens w:val="0"/>
        <w:autoSpaceDN/>
        <w:ind w:left="450" w:hanging="270"/>
        <w:jc w:val="both"/>
        <w:textAlignment w:val="auto"/>
        <w:rPr>
          <w:rFonts w:ascii="Arial Narrow" w:hAnsi="Arial Narrow"/>
        </w:rPr>
      </w:pPr>
      <w:r w:rsidRPr="00D83D71">
        <w:rPr>
          <w:rFonts w:ascii="Arial Narrow" w:hAnsi="Arial Narrow"/>
        </w:rPr>
        <w:t>Record with synchronized error.</w:t>
      </w:r>
    </w:p>
    <w:p w:rsidR="00DB0FB9" w:rsidRPr="00D83D71" w:rsidRDefault="00DB0FB9" w:rsidP="00DB0FB9">
      <w:pPr>
        <w:numPr>
          <w:ilvl w:val="0"/>
          <w:numId w:val="104"/>
        </w:numPr>
        <w:tabs>
          <w:tab w:val="left" w:pos="450"/>
          <w:tab w:val="left" w:pos="720"/>
          <w:tab w:val="left" w:pos="1170"/>
        </w:tabs>
        <w:suppressAutoHyphens w:val="0"/>
        <w:autoSpaceDN/>
        <w:ind w:left="450" w:hanging="270"/>
        <w:jc w:val="both"/>
        <w:textAlignment w:val="auto"/>
        <w:rPr>
          <w:rFonts w:ascii="Arial Narrow" w:hAnsi="Arial Narrow"/>
        </w:rPr>
      </w:pPr>
      <w:r w:rsidRPr="00D83D71">
        <w:rPr>
          <w:rFonts w:ascii="Arial Narrow" w:hAnsi="Arial Narrow"/>
        </w:rPr>
        <w:t>Record with parity errors.</w:t>
      </w:r>
    </w:p>
    <w:p w:rsidR="00DB0FB9" w:rsidRPr="00D83D71" w:rsidRDefault="00DB0FB9" w:rsidP="00DB0FB9">
      <w:pPr>
        <w:numPr>
          <w:ilvl w:val="0"/>
          <w:numId w:val="104"/>
        </w:numPr>
        <w:tabs>
          <w:tab w:val="left" w:pos="450"/>
          <w:tab w:val="left" w:pos="720"/>
          <w:tab w:val="left" w:pos="1170"/>
        </w:tabs>
        <w:suppressAutoHyphens w:val="0"/>
        <w:autoSpaceDN/>
        <w:ind w:left="450" w:hanging="270"/>
        <w:jc w:val="both"/>
        <w:textAlignment w:val="auto"/>
        <w:rPr>
          <w:rFonts w:ascii="Arial Narrow" w:hAnsi="Arial Narrow"/>
        </w:rPr>
      </w:pPr>
      <w:r w:rsidRPr="00D83D71">
        <w:rPr>
          <w:rFonts w:ascii="Arial Narrow" w:hAnsi="Arial Narrow"/>
        </w:rPr>
        <w:t>Record with appreciable cross feed, leakage and spread noise etc.</w:t>
      </w:r>
    </w:p>
    <w:p w:rsidR="00DB0FB9" w:rsidRPr="00D83D71" w:rsidRDefault="00DB0FB9" w:rsidP="00DB0FB9">
      <w:pPr>
        <w:numPr>
          <w:ilvl w:val="0"/>
          <w:numId w:val="104"/>
        </w:numPr>
        <w:tabs>
          <w:tab w:val="left" w:pos="450"/>
          <w:tab w:val="left" w:pos="720"/>
          <w:tab w:val="left" w:pos="1170"/>
        </w:tabs>
        <w:suppressAutoHyphens w:val="0"/>
        <w:autoSpaceDN/>
        <w:ind w:left="450" w:hanging="270"/>
        <w:jc w:val="both"/>
        <w:textAlignment w:val="auto"/>
        <w:rPr>
          <w:rFonts w:ascii="Arial Narrow" w:hAnsi="Arial Narrow"/>
        </w:rPr>
      </w:pPr>
      <w:r w:rsidRPr="00D83D71">
        <w:rPr>
          <w:rFonts w:ascii="Arial Narrow" w:hAnsi="Arial Narrow"/>
        </w:rPr>
        <w:t>If there are more than 25% of the records per ground line Km are bad, than the same shall be re-shot by the contractor.</w:t>
      </w:r>
    </w:p>
    <w:p w:rsidR="00DB0FB9" w:rsidRPr="00D83D71" w:rsidRDefault="00DB0FB9" w:rsidP="00DB0FB9">
      <w:pPr>
        <w:numPr>
          <w:ilvl w:val="0"/>
          <w:numId w:val="104"/>
        </w:numPr>
        <w:tabs>
          <w:tab w:val="left" w:pos="450"/>
          <w:tab w:val="left" w:pos="630"/>
          <w:tab w:val="left" w:pos="1170"/>
        </w:tabs>
        <w:suppressAutoHyphens w:val="0"/>
        <w:autoSpaceDN/>
        <w:ind w:left="270" w:hanging="180"/>
        <w:jc w:val="both"/>
        <w:textAlignment w:val="auto"/>
        <w:rPr>
          <w:rFonts w:ascii="Arial Narrow" w:hAnsi="Arial Narrow"/>
        </w:rPr>
      </w:pPr>
      <w:r w:rsidRPr="00D83D71">
        <w:rPr>
          <w:rFonts w:ascii="Arial Narrow" w:hAnsi="Arial Narrow"/>
        </w:rPr>
        <w:t>The contractor will re-acquire the bad records at the advice of CMPDI’s representative at site.</w:t>
      </w:r>
    </w:p>
    <w:p w:rsidR="00DB0FB9" w:rsidRPr="00D83D71" w:rsidRDefault="00DB0FB9" w:rsidP="00DB0FB9">
      <w:pPr>
        <w:numPr>
          <w:ilvl w:val="0"/>
          <w:numId w:val="104"/>
        </w:numPr>
        <w:tabs>
          <w:tab w:val="left" w:pos="450"/>
          <w:tab w:val="left" w:pos="630"/>
          <w:tab w:val="left" w:pos="1170"/>
        </w:tabs>
        <w:suppressAutoHyphens w:val="0"/>
        <w:autoSpaceDN/>
        <w:ind w:left="270" w:hanging="180"/>
        <w:jc w:val="both"/>
        <w:textAlignment w:val="auto"/>
        <w:rPr>
          <w:rFonts w:ascii="Arial Narrow" w:hAnsi="Arial Narrow"/>
        </w:rPr>
      </w:pPr>
      <w:r w:rsidRPr="00D83D71">
        <w:rPr>
          <w:rFonts w:ascii="Arial Narrow" w:hAnsi="Arial Narrow"/>
        </w:rPr>
        <w:t>Data recorded with incorrect instrument settings.</w:t>
      </w:r>
    </w:p>
    <w:p w:rsidR="00DB0FB9" w:rsidRPr="00D83D71" w:rsidRDefault="00DB0FB9" w:rsidP="00DB0FB9">
      <w:pPr>
        <w:numPr>
          <w:ilvl w:val="0"/>
          <w:numId w:val="104"/>
        </w:numPr>
        <w:tabs>
          <w:tab w:val="left" w:pos="450"/>
          <w:tab w:val="left" w:pos="630"/>
          <w:tab w:val="left" w:pos="1170"/>
        </w:tabs>
        <w:suppressAutoHyphens w:val="0"/>
        <w:autoSpaceDN/>
        <w:ind w:left="270" w:hanging="180"/>
        <w:jc w:val="both"/>
        <w:textAlignment w:val="auto"/>
        <w:rPr>
          <w:rFonts w:ascii="Arial Narrow" w:hAnsi="Arial Narrow"/>
        </w:rPr>
      </w:pPr>
      <w:r w:rsidRPr="00D83D71">
        <w:rPr>
          <w:rFonts w:ascii="Arial Narrow" w:hAnsi="Arial Narrow"/>
        </w:rPr>
        <w:t>Data is not identifiable to the recorded sort on not retrievable on cartridges.</w:t>
      </w:r>
    </w:p>
    <w:p w:rsidR="00DB0FB9" w:rsidRPr="00D83D71" w:rsidRDefault="00DB0FB9" w:rsidP="00DB0FB9">
      <w:pPr>
        <w:numPr>
          <w:ilvl w:val="0"/>
          <w:numId w:val="104"/>
        </w:numPr>
        <w:tabs>
          <w:tab w:val="left" w:pos="450"/>
          <w:tab w:val="left" w:pos="630"/>
          <w:tab w:val="left" w:pos="1170"/>
        </w:tabs>
        <w:suppressAutoHyphens w:val="0"/>
        <w:autoSpaceDN/>
        <w:ind w:left="270" w:hanging="180"/>
        <w:jc w:val="both"/>
        <w:textAlignment w:val="auto"/>
        <w:rPr>
          <w:rFonts w:ascii="Arial Narrow" w:hAnsi="Arial Narrow"/>
        </w:rPr>
      </w:pPr>
      <w:r w:rsidRPr="00D83D71">
        <w:rPr>
          <w:rFonts w:ascii="Arial Narrow" w:hAnsi="Arial Narrow"/>
        </w:rPr>
        <w:t>Loss of Magnetic recording occurs during designated record length.</w:t>
      </w:r>
    </w:p>
    <w:p w:rsidR="00DB0FB9" w:rsidRDefault="00DB0FB9" w:rsidP="00DB0FB9">
      <w:pPr>
        <w:numPr>
          <w:ilvl w:val="0"/>
          <w:numId w:val="104"/>
        </w:numPr>
        <w:tabs>
          <w:tab w:val="left" w:pos="450"/>
          <w:tab w:val="left" w:pos="630"/>
          <w:tab w:val="left" w:pos="1170"/>
        </w:tabs>
        <w:suppressAutoHyphens w:val="0"/>
        <w:autoSpaceDN/>
        <w:ind w:left="270" w:hanging="180"/>
        <w:jc w:val="both"/>
        <w:textAlignment w:val="auto"/>
        <w:rPr>
          <w:rFonts w:ascii="Arial Narrow" w:hAnsi="Arial Narrow"/>
        </w:rPr>
      </w:pPr>
      <w:r w:rsidRPr="00D83D71">
        <w:rPr>
          <w:rFonts w:ascii="Arial Narrow" w:hAnsi="Arial Narrow"/>
        </w:rPr>
        <w:t>Data recorded with only internal time break.</w:t>
      </w:r>
    </w:p>
    <w:p w:rsidR="00DB0FB9" w:rsidRPr="00D83D71" w:rsidRDefault="00DB0FB9" w:rsidP="00DB0FB9">
      <w:pPr>
        <w:numPr>
          <w:ilvl w:val="0"/>
          <w:numId w:val="104"/>
        </w:numPr>
        <w:tabs>
          <w:tab w:val="left" w:pos="450"/>
          <w:tab w:val="left" w:pos="630"/>
          <w:tab w:val="left" w:pos="1170"/>
        </w:tabs>
        <w:suppressAutoHyphens w:val="0"/>
        <w:autoSpaceDN/>
        <w:ind w:left="270" w:hanging="180"/>
        <w:jc w:val="both"/>
        <w:textAlignment w:val="auto"/>
        <w:rPr>
          <w:rFonts w:ascii="Arial Narrow" w:hAnsi="Arial Narrow"/>
        </w:rPr>
      </w:pPr>
      <w:r>
        <w:rPr>
          <w:rFonts w:ascii="Arial Narrow" w:hAnsi="Arial Narrow"/>
        </w:rPr>
        <w:t>Insufficient intensity of thump of AWD source etc.</w:t>
      </w:r>
    </w:p>
    <w:p w:rsidR="00DB0FB9" w:rsidRPr="00D83D71" w:rsidRDefault="00DB0FB9" w:rsidP="00DB0FB9">
      <w:pPr>
        <w:tabs>
          <w:tab w:val="left" w:pos="450"/>
          <w:tab w:val="left" w:pos="720"/>
          <w:tab w:val="left" w:pos="1170"/>
        </w:tabs>
        <w:ind w:left="1800"/>
        <w:jc w:val="both"/>
        <w:rPr>
          <w:rFonts w:ascii="Arial Narrow" w:hAnsi="Arial Narrow"/>
        </w:rPr>
      </w:pPr>
    </w:p>
    <w:p w:rsidR="00DB0FB9" w:rsidRPr="00D83D71" w:rsidRDefault="00DB0FB9" w:rsidP="00DB0FB9">
      <w:pPr>
        <w:tabs>
          <w:tab w:val="left" w:pos="450"/>
          <w:tab w:val="left" w:pos="720"/>
          <w:tab w:val="left" w:pos="1170"/>
        </w:tabs>
        <w:jc w:val="both"/>
        <w:rPr>
          <w:rFonts w:ascii="Arial Narrow" w:hAnsi="Arial Narrow"/>
          <w:sz w:val="20"/>
          <w:szCs w:val="20"/>
        </w:rPr>
      </w:pPr>
      <w:r w:rsidRPr="00D83D71">
        <w:rPr>
          <w:rFonts w:ascii="Arial Narrow" w:hAnsi="Arial Narrow"/>
          <w:b/>
          <w:bCs/>
          <w:sz w:val="20"/>
          <w:szCs w:val="20"/>
        </w:rPr>
        <w:t>Quality Control:</w:t>
      </w:r>
      <w:r w:rsidRPr="00D83D71">
        <w:rPr>
          <w:rFonts w:ascii="Arial Narrow" w:hAnsi="Arial Narrow"/>
          <w:sz w:val="20"/>
          <w:szCs w:val="20"/>
        </w:rPr>
        <w:t xml:space="preserve">  </w:t>
      </w:r>
    </w:p>
    <w:p w:rsidR="00DB0FB9" w:rsidRPr="00D83D71" w:rsidRDefault="00DB0FB9" w:rsidP="00DB0FB9">
      <w:pPr>
        <w:tabs>
          <w:tab w:val="left" w:pos="450"/>
          <w:tab w:val="left" w:pos="720"/>
          <w:tab w:val="left" w:pos="1170"/>
        </w:tabs>
        <w:ind w:left="1440" w:hanging="873"/>
        <w:jc w:val="both"/>
        <w:rPr>
          <w:rFonts w:ascii="Arial Narrow" w:hAnsi="Arial Narrow"/>
          <w:sz w:val="20"/>
          <w:szCs w:val="20"/>
        </w:rPr>
      </w:pPr>
    </w:p>
    <w:p w:rsidR="00DB0FB9" w:rsidRPr="00D83D71" w:rsidRDefault="00DB0FB9" w:rsidP="00DB0FB9">
      <w:pPr>
        <w:autoSpaceDE w:val="0"/>
        <w:adjustRightInd w:val="0"/>
        <w:spacing w:after="120"/>
        <w:ind w:hanging="720"/>
        <w:jc w:val="both"/>
        <w:rPr>
          <w:rFonts w:ascii="Arial Narrow" w:hAnsi="Arial Narrow" w:cs="Calibri"/>
          <w:sz w:val="20"/>
          <w:szCs w:val="20"/>
        </w:rPr>
      </w:pPr>
      <w:r w:rsidRPr="00D83D71">
        <w:rPr>
          <w:rFonts w:ascii="Arial Narrow" w:hAnsi="Arial Narrow"/>
          <w:sz w:val="20"/>
          <w:szCs w:val="20"/>
        </w:rPr>
        <w:tab/>
      </w:r>
      <w:r w:rsidRPr="00D83D71">
        <w:rPr>
          <w:rFonts w:ascii="Arial Narrow" w:hAnsi="Arial Narrow" w:cs="Calibri"/>
          <w:sz w:val="20"/>
          <w:szCs w:val="20"/>
        </w:rPr>
        <w:t>CONTRACTOR shall provide industry standard Seismic data quality control system to monitor seismic coverage and overall seismic and positioning data quality. The system should have capability to generate coverage maps with user selectable offset ranges.</w:t>
      </w:r>
    </w:p>
    <w:p w:rsidR="00DB0FB9" w:rsidRPr="00D83D71" w:rsidRDefault="00DB0FB9" w:rsidP="00DB0FB9">
      <w:pPr>
        <w:autoSpaceDE w:val="0"/>
        <w:adjustRightInd w:val="0"/>
        <w:spacing w:after="120"/>
        <w:jc w:val="both"/>
        <w:rPr>
          <w:rFonts w:ascii="Arial Narrow" w:hAnsi="Arial Narrow" w:cs="Calibri"/>
          <w:sz w:val="20"/>
          <w:szCs w:val="20"/>
        </w:rPr>
      </w:pPr>
      <w:r w:rsidRPr="00D83D71">
        <w:rPr>
          <w:rFonts w:ascii="Arial Narrow" w:hAnsi="Arial Narrow" w:cs="Calibri"/>
          <w:sz w:val="20"/>
          <w:szCs w:val="20"/>
        </w:rPr>
        <w:t xml:space="preserve">CONTRACTOR shall be required to undertake QC processing of the data as a quality check. CONTRACTOR shall ensure that sufficient processing facilities, including hardware, software and experienced personnel are available to perform these tasks. A hard &amp; soft copy of the full length of brute stack sections shall be generated for </w:t>
      </w:r>
      <w:r w:rsidRPr="00D83D71">
        <w:rPr>
          <w:rFonts w:ascii="Arial Narrow" w:hAnsi="Arial Narrow" w:cs="Calibri"/>
          <w:b/>
          <w:bCs/>
          <w:sz w:val="20"/>
          <w:szCs w:val="20"/>
        </w:rPr>
        <w:t>every line</w:t>
      </w:r>
      <w:r w:rsidRPr="00D83D71">
        <w:rPr>
          <w:rFonts w:ascii="Arial Narrow" w:hAnsi="Arial Narrow" w:cs="Calibri"/>
          <w:sz w:val="20"/>
          <w:szCs w:val="20"/>
        </w:rPr>
        <w:t xml:space="preserve"> with QC processing flows like RMS amplitude displays, bad trace detection, position data merge as specified by CMPDI representative.</w:t>
      </w:r>
    </w:p>
    <w:p w:rsidR="00DB0FB9" w:rsidRPr="00D83D71" w:rsidRDefault="00DB0FB9" w:rsidP="00DB0FB9">
      <w:pPr>
        <w:autoSpaceDE w:val="0"/>
        <w:adjustRightInd w:val="0"/>
        <w:spacing w:before="120" w:after="120"/>
        <w:jc w:val="both"/>
        <w:rPr>
          <w:rFonts w:ascii="Arial Narrow" w:hAnsi="Arial Narrow" w:cs="Calibri"/>
          <w:sz w:val="20"/>
          <w:szCs w:val="20"/>
        </w:rPr>
      </w:pPr>
      <w:r w:rsidRPr="00D83D71">
        <w:rPr>
          <w:rFonts w:ascii="Arial Narrow" w:hAnsi="Arial Narrow" w:cs="Calibri"/>
          <w:sz w:val="20"/>
          <w:szCs w:val="20"/>
        </w:rPr>
        <w:t>CMPDI representative shall have access to the QC processing system for any QC checks or verification.</w:t>
      </w:r>
    </w:p>
    <w:p w:rsidR="00DB0FB9" w:rsidRPr="00D83D71" w:rsidRDefault="00DB0FB9" w:rsidP="00DB0FB9">
      <w:pPr>
        <w:autoSpaceDE w:val="0"/>
        <w:adjustRightInd w:val="0"/>
        <w:spacing w:after="120"/>
        <w:jc w:val="both"/>
        <w:rPr>
          <w:rFonts w:ascii="Arial Narrow" w:hAnsi="Arial Narrow" w:cs="Calibri"/>
          <w:sz w:val="20"/>
          <w:szCs w:val="20"/>
        </w:rPr>
      </w:pPr>
      <w:r w:rsidRPr="00D83D71">
        <w:rPr>
          <w:rFonts w:ascii="Arial Narrow" w:hAnsi="Arial Narrow" w:cs="Calibri"/>
          <w:sz w:val="20"/>
          <w:szCs w:val="20"/>
        </w:rPr>
        <w:t>CONTRACTOR shall provide facility for playing back the recorded data cartridges, to facilitate offline QC of seismic and survey data.</w:t>
      </w:r>
    </w:p>
    <w:p w:rsidR="00DB0FB9" w:rsidRPr="00D83D71" w:rsidRDefault="00DB0FB9" w:rsidP="00DB0FB9">
      <w:pPr>
        <w:tabs>
          <w:tab w:val="left" w:pos="720"/>
          <w:tab w:val="left" w:pos="1170"/>
        </w:tabs>
        <w:jc w:val="both"/>
        <w:rPr>
          <w:rFonts w:ascii="Arial Narrow" w:hAnsi="Arial Narrow"/>
          <w:sz w:val="20"/>
          <w:szCs w:val="20"/>
        </w:rPr>
      </w:pPr>
      <w:r w:rsidRPr="00D83D71">
        <w:rPr>
          <w:rFonts w:ascii="Arial Narrow" w:hAnsi="Arial Narrow"/>
          <w:sz w:val="20"/>
          <w:szCs w:val="20"/>
        </w:rPr>
        <w:t xml:space="preserve">The bidder shall install state of the art workstation with requisite software at field camp office to carry out QC tests with acceptable plotting facility for </w:t>
      </w:r>
    </w:p>
    <w:p w:rsidR="00DB0FB9" w:rsidRPr="00D83D71" w:rsidRDefault="00DB0FB9" w:rsidP="00DB0FB9">
      <w:pPr>
        <w:numPr>
          <w:ilvl w:val="6"/>
          <w:numId w:val="94"/>
        </w:numPr>
        <w:tabs>
          <w:tab w:val="left" w:pos="720"/>
          <w:tab w:val="left" w:pos="1170"/>
          <w:tab w:val="left" w:pos="2250"/>
        </w:tabs>
        <w:suppressAutoHyphens w:val="0"/>
        <w:autoSpaceDN/>
        <w:ind w:left="0" w:firstLine="0"/>
        <w:jc w:val="both"/>
        <w:textAlignment w:val="auto"/>
        <w:rPr>
          <w:rFonts w:ascii="Arial Narrow" w:hAnsi="Arial Narrow"/>
          <w:sz w:val="20"/>
          <w:szCs w:val="20"/>
        </w:rPr>
      </w:pPr>
      <w:r w:rsidRPr="00D83D71">
        <w:rPr>
          <w:rFonts w:ascii="Arial Narrow" w:hAnsi="Arial Narrow"/>
          <w:sz w:val="20"/>
          <w:szCs w:val="20"/>
        </w:rPr>
        <w:t>QC of survey data.</w:t>
      </w:r>
    </w:p>
    <w:p w:rsidR="00DB0FB9" w:rsidRPr="00D83D71" w:rsidRDefault="00DB0FB9" w:rsidP="00DB0FB9">
      <w:pPr>
        <w:numPr>
          <w:ilvl w:val="6"/>
          <w:numId w:val="94"/>
        </w:numPr>
        <w:tabs>
          <w:tab w:val="left" w:pos="720"/>
          <w:tab w:val="left" w:pos="1170"/>
          <w:tab w:val="left" w:pos="2250"/>
        </w:tabs>
        <w:suppressAutoHyphens w:val="0"/>
        <w:autoSpaceDN/>
        <w:ind w:left="0" w:firstLine="0"/>
        <w:jc w:val="both"/>
        <w:textAlignment w:val="auto"/>
        <w:rPr>
          <w:rFonts w:ascii="Arial Narrow" w:hAnsi="Arial Narrow"/>
          <w:sz w:val="20"/>
          <w:szCs w:val="20"/>
        </w:rPr>
      </w:pPr>
      <w:r w:rsidRPr="00D83D71">
        <w:rPr>
          <w:rFonts w:ascii="Arial Narrow" w:hAnsi="Arial Narrow"/>
          <w:sz w:val="20"/>
          <w:szCs w:val="20"/>
        </w:rPr>
        <w:t>Planning of Seismic survey.</w:t>
      </w:r>
    </w:p>
    <w:p w:rsidR="00DB0FB9" w:rsidRPr="00D83D71" w:rsidRDefault="00DB0FB9" w:rsidP="00DB0FB9">
      <w:pPr>
        <w:numPr>
          <w:ilvl w:val="6"/>
          <w:numId w:val="94"/>
        </w:numPr>
        <w:tabs>
          <w:tab w:val="left" w:pos="720"/>
          <w:tab w:val="left" w:pos="1170"/>
          <w:tab w:val="left" w:pos="2250"/>
        </w:tabs>
        <w:suppressAutoHyphens w:val="0"/>
        <w:autoSpaceDN/>
        <w:ind w:left="0" w:firstLine="0"/>
        <w:jc w:val="both"/>
        <w:textAlignment w:val="auto"/>
        <w:rPr>
          <w:rFonts w:ascii="Arial Narrow" w:hAnsi="Arial Narrow"/>
          <w:sz w:val="20"/>
          <w:szCs w:val="20"/>
        </w:rPr>
      </w:pPr>
      <w:r w:rsidRPr="00D83D71">
        <w:rPr>
          <w:rFonts w:ascii="Arial Narrow" w:hAnsi="Arial Narrow"/>
          <w:sz w:val="20"/>
          <w:szCs w:val="20"/>
        </w:rPr>
        <w:t>Up-hole/Refraction data interpretation and static computation.</w:t>
      </w:r>
    </w:p>
    <w:p w:rsidR="00DB0FB9" w:rsidRPr="00D83D71" w:rsidRDefault="00DB0FB9" w:rsidP="00DB0FB9">
      <w:pPr>
        <w:numPr>
          <w:ilvl w:val="6"/>
          <w:numId w:val="94"/>
        </w:numPr>
        <w:tabs>
          <w:tab w:val="left" w:pos="720"/>
          <w:tab w:val="left" w:pos="1170"/>
          <w:tab w:val="left" w:pos="2160"/>
          <w:tab w:val="left" w:pos="2340"/>
        </w:tabs>
        <w:suppressAutoHyphens w:val="0"/>
        <w:autoSpaceDN/>
        <w:ind w:left="0" w:firstLine="0"/>
        <w:jc w:val="both"/>
        <w:textAlignment w:val="auto"/>
        <w:rPr>
          <w:rFonts w:ascii="Arial Narrow" w:hAnsi="Arial Narrow"/>
          <w:sz w:val="20"/>
          <w:szCs w:val="20"/>
        </w:rPr>
      </w:pPr>
      <w:r w:rsidRPr="00D83D71">
        <w:rPr>
          <w:rFonts w:ascii="Arial Narrow" w:hAnsi="Arial Narrow"/>
          <w:sz w:val="20"/>
          <w:szCs w:val="20"/>
        </w:rPr>
        <w:t>Onsite field QC processing system with capability up to brute stack for every completed line.</w:t>
      </w:r>
    </w:p>
    <w:p w:rsidR="00DB0FB9" w:rsidRPr="00D83D71" w:rsidRDefault="00DB0FB9" w:rsidP="00DB0FB9">
      <w:pPr>
        <w:tabs>
          <w:tab w:val="left" w:pos="720"/>
          <w:tab w:val="left" w:pos="1170"/>
          <w:tab w:val="left" w:pos="2160"/>
          <w:tab w:val="left" w:pos="2340"/>
        </w:tabs>
        <w:suppressAutoHyphens w:val="0"/>
        <w:autoSpaceDN/>
        <w:jc w:val="both"/>
        <w:textAlignment w:val="auto"/>
        <w:rPr>
          <w:rFonts w:ascii="Arial Narrow" w:hAnsi="Arial Narrow"/>
          <w:sz w:val="20"/>
          <w:szCs w:val="20"/>
        </w:rPr>
      </w:pPr>
    </w:p>
    <w:p w:rsidR="00DB0FB9" w:rsidRPr="00D83D71" w:rsidRDefault="00DB0FB9" w:rsidP="00DB0FB9">
      <w:pPr>
        <w:tabs>
          <w:tab w:val="left" w:pos="1276"/>
        </w:tabs>
        <w:jc w:val="both"/>
        <w:rPr>
          <w:rFonts w:ascii="Arial Narrow" w:hAnsi="Arial Narrow"/>
          <w:sz w:val="20"/>
          <w:szCs w:val="20"/>
        </w:rPr>
      </w:pPr>
      <w:r w:rsidRPr="00D83D71">
        <w:rPr>
          <w:rFonts w:ascii="Arial Narrow" w:hAnsi="Arial Narrow"/>
          <w:sz w:val="20"/>
          <w:szCs w:val="20"/>
        </w:rPr>
        <w:t xml:space="preserve">The above QC tests shall be carried out jointly with the representative of CMPDIL as well as of the party on daily basis at site offices.                                                      </w:t>
      </w:r>
    </w:p>
    <w:p w:rsidR="00DB0FB9" w:rsidRPr="00D83D71" w:rsidRDefault="00DB0FB9" w:rsidP="00DB0FB9">
      <w:pPr>
        <w:tabs>
          <w:tab w:val="left" w:pos="360"/>
        </w:tabs>
        <w:jc w:val="both"/>
        <w:rPr>
          <w:rFonts w:ascii="Arial Narrow" w:hAnsi="Arial Narrow"/>
          <w:sz w:val="20"/>
          <w:szCs w:val="20"/>
        </w:rPr>
      </w:pPr>
      <w:r w:rsidRPr="00D83D71">
        <w:rPr>
          <w:rFonts w:ascii="Arial Narrow" w:hAnsi="Arial Narrow"/>
          <w:sz w:val="20"/>
          <w:szCs w:val="20"/>
        </w:rPr>
        <w:t xml:space="preserve"> </w:t>
      </w:r>
    </w:p>
    <w:p w:rsidR="00DB0FB9" w:rsidRDefault="00DB0FB9" w:rsidP="00DB0FB9">
      <w:pPr>
        <w:jc w:val="both"/>
        <w:rPr>
          <w:rFonts w:ascii="Arial Narrow" w:eastAsia="Century Gothic" w:hAnsi="Arial Narrow" w:cs="Century Gothic"/>
          <w:sz w:val="20"/>
          <w:szCs w:val="20"/>
        </w:rPr>
      </w:pPr>
      <w:r w:rsidRPr="00D83D71">
        <w:rPr>
          <w:rFonts w:ascii="Arial Narrow" w:eastAsia="Century Gothic" w:hAnsi="Arial Narrow" w:cs="Century Gothic"/>
          <w:b/>
          <w:bCs/>
          <w:sz w:val="20"/>
          <w:szCs w:val="20"/>
        </w:rPr>
        <w:t>Play back:</w:t>
      </w:r>
      <w:r w:rsidRPr="00D83D71">
        <w:rPr>
          <w:rFonts w:ascii="Arial Narrow" w:eastAsia="Century Gothic" w:hAnsi="Arial Narrow" w:cs="Century Gothic"/>
          <w:sz w:val="20"/>
          <w:szCs w:val="20"/>
        </w:rPr>
        <w:t xml:space="preserve"> Records will be taken for every data point with displaying signals, from all seismic channels, </w:t>
      </w:r>
      <w:r>
        <w:rPr>
          <w:rFonts w:ascii="Arial Narrow" w:eastAsia="Century Gothic" w:hAnsi="Arial Narrow" w:cs="Century Gothic"/>
          <w:sz w:val="20"/>
          <w:szCs w:val="20"/>
        </w:rPr>
        <w:t>Shot instant/</w:t>
      </w:r>
      <w:r w:rsidRPr="00D83D71">
        <w:rPr>
          <w:rFonts w:ascii="Arial Narrow" w:eastAsia="Century Gothic" w:hAnsi="Arial Narrow" w:cs="Century Gothic"/>
          <w:sz w:val="20"/>
          <w:szCs w:val="20"/>
        </w:rPr>
        <w:t>thump instant, timing lines and up-hole time. All monitor records shall be suitably annotated.</w:t>
      </w:r>
    </w:p>
    <w:p w:rsidR="005E3AC4" w:rsidRPr="00D83D71" w:rsidRDefault="005E3AC4" w:rsidP="00DB0FB9">
      <w:pPr>
        <w:jc w:val="both"/>
        <w:rPr>
          <w:rFonts w:ascii="Arial Narrow" w:eastAsia="Century Gothic" w:hAnsi="Arial Narrow" w:cs="Century Gothic"/>
          <w:sz w:val="20"/>
          <w:szCs w:val="20"/>
        </w:rPr>
      </w:pPr>
    </w:p>
    <w:p w:rsidR="00DB0FB9" w:rsidRPr="00D83D71" w:rsidRDefault="00DB0FB9" w:rsidP="00DB0FB9">
      <w:pPr>
        <w:ind w:left="1843" w:hanging="1276"/>
        <w:jc w:val="both"/>
        <w:rPr>
          <w:rFonts w:ascii="Arial Narrow" w:eastAsia="Century Gothic" w:hAnsi="Arial Narrow" w:cs="Century Gothic"/>
          <w:sz w:val="20"/>
          <w:szCs w:val="20"/>
        </w:rPr>
      </w:pPr>
    </w:p>
    <w:p w:rsidR="00DB0FB9" w:rsidRPr="00D83D71" w:rsidRDefault="00DB0FB9" w:rsidP="00DB0FB9">
      <w:pPr>
        <w:ind w:hanging="360"/>
        <w:jc w:val="both"/>
        <w:rPr>
          <w:rFonts w:ascii="Arial Narrow" w:hAnsi="Arial Narrow"/>
          <w:b/>
          <w:sz w:val="20"/>
          <w:szCs w:val="20"/>
          <w:u w:val="single"/>
        </w:rPr>
      </w:pPr>
      <w:r w:rsidRPr="00D83D71">
        <w:rPr>
          <w:rFonts w:ascii="Arial Narrow" w:hAnsi="Arial Narrow"/>
          <w:b/>
          <w:sz w:val="20"/>
          <w:szCs w:val="20"/>
          <w:u w:val="single"/>
        </w:rPr>
        <w:t>B.</w:t>
      </w:r>
      <w:r w:rsidRPr="00D83D71">
        <w:rPr>
          <w:rFonts w:ascii="Arial Narrow" w:hAnsi="Arial Narrow"/>
          <w:b/>
          <w:sz w:val="20"/>
          <w:szCs w:val="20"/>
        </w:rPr>
        <w:tab/>
      </w:r>
      <w:r w:rsidRPr="00D83D71">
        <w:rPr>
          <w:rFonts w:ascii="Arial Narrow" w:hAnsi="Arial Narrow"/>
          <w:b/>
          <w:sz w:val="20"/>
          <w:szCs w:val="20"/>
          <w:u w:val="single"/>
        </w:rPr>
        <w:t>SEISMIC DATA PROCESSING:</w:t>
      </w:r>
    </w:p>
    <w:p w:rsidR="00DB0FB9" w:rsidRPr="00D83D71" w:rsidRDefault="00DB0FB9" w:rsidP="00DB0FB9">
      <w:pPr>
        <w:spacing w:after="5"/>
        <w:ind w:right="200" w:hanging="360"/>
        <w:rPr>
          <w:rFonts w:ascii="Arial Narrow" w:hAnsi="Arial Narrow"/>
          <w:b/>
          <w:sz w:val="20"/>
          <w:szCs w:val="20"/>
          <w:u w:val="single"/>
        </w:rPr>
      </w:pPr>
    </w:p>
    <w:p w:rsidR="00DB0FB9" w:rsidRPr="00D83D71" w:rsidRDefault="00DB0FB9" w:rsidP="00DB0FB9">
      <w:pPr>
        <w:ind w:right="200" w:hanging="360"/>
        <w:jc w:val="both"/>
        <w:rPr>
          <w:rFonts w:ascii="Arial Narrow" w:hAnsi="Arial Narrow"/>
          <w:sz w:val="20"/>
          <w:szCs w:val="20"/>
        </w:rPr>
      </w:pPr>
      <w:r w:rsidRPr="00D83D71">
        <w:rPr>
          <w:rFonts w:ascii="Arial Narrow" w:hAnsi="Arial Narrow"/>
          <w:sz w:val="20"/>
          <w:szCs w:val="20"/>
        </w:rPr>
        <w:t>B.1</w:t>
      </w:r>
      <w:r w:rsidRPr="00D83D71">
        <w:rPr>
          <w:rFonts w:ascii="Arial Narrow" w:hAnsi="Arial Narrow"/>
          <w:sz w:val="20"/>
          <w:szCs w:val="20"/>
        </w:rPr>
        <w:tab/>
        <w:t xml:space="preserve">The acquired data must be processed using state of the art processing software (e.g. the latest versions of PARADIGM/CGG/PROMAX/LANDMARK or equivalent). The objective of the processing is to generate highest quality of </w:t>
      </w:r>
      <w:r w:rsidRPr="00D83D71">
        <w:rPr>
          <w:rFonts w:ascii="Arial Narrow" w:hAnsi="Arial Narrow"/>
          <w:sz w:val="20"/>
          <w:szCs w:val="20"/>
        </w:rPr>
        <w:lastRenderedPageBreak/>
        <w:t xml:space="preserve">interpretable seismic time and depth section (Ref: Item no.2, Sl. No. 4 Annexure-I) which can further be used for geological interpretation giving output like – Descriptive lithology, lithologs, structural floor contours of coal horizons, geological cross sections, Iso-chore coal horizons, broad coal horizon wise resources in 2D Seismic report along with geological model. </w:t>
      </w:r>
    </w:p>
    <w:p w:rsidR="00DB0FB9" w:rsidRPr="00D83D71" w:rsidRDefault="00DB0FB9" w:rsidP="00DB0FB9">
      <w:pPr>
        <w:ind w:left="567" w:right="200" w:hanging="436"/>
        <w:jc w:val="both"/>
        <w:rPr>
          <w:rFonts w:ascii="Arial Narrow" w:hAnsi="Arial Narrow"/>
          <w:sz w:val="20"/>
          <w:szCs w:val="20"/>
          <w:u w:val="single"/>
        </w:rPr>
      </w:pPr>
    </w:p>
    <w:p w:rsidR="00DB0FB9" w:rsidRPr="00D83D71" w:rsidRDefault="00DB0FB9" w:rsidP="00DB0FB9">
      <w:pPr>
        <w:ind w:right="200" w:hanging="360"/>
        <w:jc w:val="both"/>
        <w:rPr>
          <w:rFonts w:ascii="Arial Narrow" w:hAnsi="Arial Narrow"/>
          <w:sz w:val="20"/>
          <w:szCs w:val="20"/>
        </w:rPr>
      </w:pPr>
      <w:r w:rsidRPr="00D83D71">
        <w:rPr>
          <w:rFonts w:ascii="Arial Narrow" w:hAnsi="Arial Narrow"/>
          <w:sz w:val="20"/>
          <w:szCs w:val="20"/>
        </w:rPr>
        <w:t>B.2</w:t>
      </w:r>
      <w:r w:rsidRPr="00D83D71">
        <w:rPr>
          <w:rFonts w:ascii="Arial Narrow" w:hAnsi="Arial Narrow"/>
          <w:sz w:val="20"/>
          <w:szCs w:val="20"/>
        </w:rPr>
        <w:tab/>
        <w:t>The stand-alone workstations with adequate RAM disk space for the software packages like survey data management &amp; processing, 2D field management &amp; planning, survey simulation, up-hole/Refraction data processing and interpretation should be available with bidder. The work station should be connected to color plotter, line printer and drive for back-ups.</w:t>
      </w:r>
    </w:p>
    <w:p w:rsidR="00DB0FB9" w:rsidRPr="00D83D71" w:rsidRDefault="00DB0FB9" w:rsidP="00DB0FB9">
      <w:pPr>
        <w:ind w:right="200" w:hanging="270"/>
        <w:jc w:val="both"/>
        <w:rPr>
          <w:rFonts w:ascii="Arial Narrow" w:hAnsi="Arial Narrow"/>
          <w:sz w:val="20"/>
          <w:szCs w:val="20"/>
        </w:rPr>
      </w:pPr>
    </w:p>
    <w:p w:rsidR="00DB0FB9" w:rsidRPr="00D83D71" w:rsidRDefault="00DB0FB9" w:rsidP="00DB0FB9">
      <w:pPr>
        <w:autoSpaceDE w:val="0"/>
        <w:adjustRightInd w:val="0"/>
        <w:ind w:hanging="360"/>
        <w:jc w:val="both"/>
        <w:rPr>
          <w:rFonts w:ascii="Arial Narrow" w:hAnsi="Arial Narrow"/>
          <w:sz w:val="20"/>
          <w:szCs w:val="20"/>
        </w:rPr>
      </w:pPr>
      <w:r w:rsidRPr="00D83D71">
        <w:rPr>
          <w:rFonts w:ascii="Arial Narrow" w:hAnsi="Arial Narrow"/>
          <w:sz w:val="20"/>
          <w:szCs w:val="20"/>
        </w:rPr>
        <w:t>B.3</w:t>
      </w:r>
      <w:r w:rsidRPr="00D83D71">
        <w:rPr>
          <w:rFonts w:ascii="Arial Narrow" w:hAnsi="Arial Narrow"/>
          <w:sz w:val="20"/>
          <w:szCs w:val="20"/>
        </w:rPr>
        <w:tab/>
        <w:t xml:space="preserve">CONTRACTOR is required to process and interpret the data at CONTRACTOR’s work center in India. Being a turnkey project involving multiple activities and data volumes, CONTRACTOR has to make meticulous project planning for scheduling concurrent activities for acquisition, drilling of Bore wells logging, processing &amp; interpretation to meet the scheduled time lines for timely completion of the project </w:t>
      </w:r>
    </w:p>
    <w:p w:rsidR="00DB0FB9" w:rsidRPr="00D83D71" w:rsidRDefault="00DB0FB9" w:rsidP="00DB0FB9">
      <w:pPr>
        <w:autoSpaceDE w:val="0"/>
        <w:adjustRightInd w:val="0"/>
        <w:ind w:left="567" w:hanging="436"/>
        <w:jc w:val="both"/>
        <w:rPr>
          <w:rFonts w:ascii="Arial Narrow" w:hAnsi="Arial Narrow"/>
          <w:bCs/>
          <w:sz w:val="20"/>
          <w:szCs w:val="20"/>
        </w:rPr>
      </w:pPr>
    </w:p>
    <w:p w:rsidR="00DB0FB9" w:rsidRPr="00D83D71" w:rsidRDefault="00DB0FB9" w:rsidP="00DB0FB9">
      <w:pPr>
        <w:ind w:hanging="360"/>
        <w:jc w:val="both"/>
        <w:rPr>
          <w:rFonts w:ascii="Arial Narrow" w:hAnsi="Arial Narrow"/>
          <w:sz w:val="20"/>
          <w:szCs w:val="20"/>
        </w:rPr>
      </w:pPr>
      <w:r w:rsidRPr="00D83D71">
        <w:rPr>
          <w:rFonts w:ascii="Arial Narrow" w:hAnsi="Arial Narrow"/>
          <w:bCs/>
          <w:sz w:val="20"/>
          <w:szCs w:val="20"/>
        </w:rPr>
        <w:t>B.4</w:t>
      </w:r>
      <w:r w:rsidRPr="00D83D71">
        <w:rPr>
          <w:rFonts w:ascii="Arial Narrow" w:hAnsi="Arial Narrow"/>
          <w:sz w:val="20"/>
          <w:szCs w:val="20"/>
        </w:rPr>
        <w:tab/>
      </w:r>
      <w:r w:rsidRPr="00D83D71">
        <w:rPr>
          <w:rFonts w:ascii="Arial Narrow" w:hAnsi="Arial Narrow"/>
          <w:b/>
          <w:bCs/>
          <w:sz w:val="20"/>
          <w:szCs w:val="20"/>
        </w:rPr>
        <w:t>Quality Control</w:t>
      </w:r>
    </w:p>
    <w:p w:rsidR="00DB0FB9" w:rsidRPr="00D83D71" w:rsidRDefault="00DB0FB9" w:rsidP="00DB0FB9">
      <w:pPr>
        <w:autoSpaceDE w:val="0"/>
        <w:adjustRightInd w:val="0"/>
        <w:jc w:val="both"/>
        <w:rPr>
          <w:rFonts w:ascii="Arial Narrow" w:hAnsi="Arial Narrow"/>
          <w:sz w:val="20"/>
          <w:szCs w:val="20"/>
        </w:rPr>
      </w:pPr>
      <w:r w:rsidRPr="00D83D71">
        <w:rPr>
          <w:rFonts w:ascii="Arial Narrow" w:hAnsi="Arial Narrow"/>
          <w:sz w:val="20"/>
          <w:szCs w:val="20"/>
        </w:rPr>
        <w:t>The quality control parameters shall be maintained as per the best in the industry standards. All necessary Quality Control and diagnostics such as data display, impulse response, amplitude spectrum etc. will be made available to CMPDI representative for study and verification at the processing centers. Examination of data for Quality Control may require hard copy as well as online evaluation on workstation. Facility should also exist to take the screen dump, whenever required.</w:t>
      </w:r>
    </w:p>
    <w:p w:rsidR="00DB0FB9" w:rsidRPr="00D83D71" w:rsidRDefault="00DB0FB9" w:rsidP="00DB0FB9">
      <w:pPr>
        <w:autoSpaceDE w:val="0"/>
        <w:adjustRightInd w:val="0"/>
        <w:jc w:val="both"/>
        <w:rPr>
          <w:rFonts w:ascii="Arial Narrow" w:hAnsi="Arial Narrow"/>
          <w:sz w:val="20"/>
          <w:szCs w:val="20"/>
        </w:rPr>
      </w:pPr>
      <w:r w:rsidRPr="00D83D71">
        <w:rPr>
          <w:rFonts w:ascii="Arial Narrow" w:hAnsi="Arial Narrow"/>
          <w:sz w:val="20"/>
          <w:szCs w:val="20"/>
        </w:rPr>
        <w:t>CMPDI representatives will be made aware of interpretative processing procedures that will be applied during processing of data.</w:t>
      </w:r>
    </w:p>
    <w:p w:rsidR="00DB0FB9" w:rsidRPr="00D83D71" w:rsidRDefault="00DB0FB9" w:rsidP="00DB0FB9">
      <w:pPr>
        <w:autoSpaceDE w:val="0"/>
        <w:adjustRightInd w:val="0"/>
        <w:ind w:left="567" w:hanging="436"/>
        <w:jc w:val="both"/>
        <w:rPr>
          <w:rFonts w:ascii="Arial Narrow" w:hAnsi="Arial Narrow"/>
          <w:sz w:val="20"/>
          <w:szCs w:val="20"/>
        </w:rPr>
      </w:pPr>
    </w:p>
    <w:p w:rsidR="00DB0FB9" w:rsidRPr="00D83D71" w:rsidRDefault="00DB0FB9" w:rsidP="00DB0FB9">
      <w:pPr>
        <w:ind w:hanging="360"/>
        <w:jc w:val="both"/>
        <w:rPr>
          <w:rFonts w:ascii="Arial Narrow" w:hAnsi="Arial Narrow"/>
          <w:b/>
          <w:bCs/>
          <w:sz w:val="20"/>
          <w:szCs w:val="20"/>
        </w:rPr>
      </w:pPr>
      <w:r w:rsidRPr="00D83D71">
        <w:rPr>
          <w:rFonts w:ascii="Arial Narrow" w:hAnsi="Arial Narrow"/>
          <w:sz w:val="20"/>
          <w:szCs w:val="20"/>
        </w:rPr>
        <w:t>B.5</w:t>
      </w:r>
      <w:r w:rsidRPr="00D83D71">
        <w:rPr>
          <w:rFonts w:ascii="Arial Narrow" w:hAnsi="Arial Narrow"/>
          <w:b/>
          <w:bCs/>
          <w:sz w:val="20"/>
          <w:szCs w:val="20"/>
        </w:rPr>
        <w:t xml:space="preserve"> </w:t>
      </w:r>
      <w:r w:rsidRPr="00D83D71">
        <w:rPr>
          <w:rFonts w:ascii="Arial Narrow" w:hAnsi="Arial Narrow"/>
          <w:b/>
          <w:bCs/>
          <w:sz w:val="20"/>
          <w:szCs w:val="20"/>
        </w:rPr>
        <w:tab/>
        <w:t>Parameter Test</w:t>
      </w:r>
    </w:p>
    <w:p w:rsidR="00DB0FB9" w:rsidRPr="00D83D71" w:rsidRDefault="00DB0FB9" w:rsidP="00DB0FB9">
      <w:pPr>
        <w:autoSpaceDE w:val="0"/>
        <w:adjustRightInd w:val="0"/>
        <w:jc w:val="both"/>
        <w:rPr>
          <w:rFonts w:ascii="Arial Narrow" w:hAnsi="Arial Narrow"/>
          <w:sz w:val="20"/>
          <w:szCs w:val="20"/>
        </w:rPr>
      </w:pPr>
      <w:r w:rsidRPr="00D83D71">
        <w:rPr>
          <w:rFonts w:ascii="Arial Narrow" w:hAnsi="Arial Narrow"/>
          <w:sz w:val="20"/>
          <w:szCs w:val="20"/>
        </w:rPr>
        <w:t>All necessary and sufficient testing shall be performed to determine optimum processing parameters at every stage of processing sequence. Testing, in general, will be conducted at different locations along the lines selected in consultation with CMPDI representative.</w:t>
      </w:r>
    </w:p>
    <w:p w:rsidR="00DB0FB9" w:rsidRPr="00D83D71" w:rsidRDefault="00DB0FB9" w:rsidP="00DB0FB9">
      <w:pPr>
        <w:autoSpaceDE w:val="0"/>
        <w:adjustRightInd w:val="0"/>
        <w:jc w:val="both"/>
        <w:rPr>
          <w:rFonts w:ascii="Arial Narrow" w:hAnsi="Arial Narrow"/>
          <w:sz w:val="20"/>
          <w:szCs w:val="20"/>
        </w:rPr>
      </w:pPr>
      <w:r w:rsidRPr="00D83D71">
        <w:rPr>
          <w:rFonts w:ascii="Arial Narrow" w:hAnsi="Arial Narrow"/>
          <w:sz w:val="20"/>
          <w:szCs w:val="20"/>
        </w:rPr>
        <w:t>CMPDI at its option may request additional or extra QC displays to be produced. Any other testing requirements and displays on the data as requested by CMPDI representative or suggested by the contractor should be performed.</w:t>
      </w:r>
    </w:p>
    <w:p w:rsidR="00DB0FB9" w:rsidRPr="00D83D71" w:rsidRDefault="00DB0FB9" w:rsidP="00DB0FB9">
      <w:pPr>
        <w:autoSpaceDE w:val="0"/>
        <w:adjustRightInd w:val="0"/>
        <w:ind w:left="567" w:hanging="436"/>
        <w:jc w:val="both"/>
        <w:rPr>
          <w:rFonts w:ascii="Arial Narrow" w:hAnsi="Arial Narrow"/>
          <w:sz w:val="20"/>
          <w:szCs w:val="20"/>
        </w:rPr>
      </w:pPr>
    </w:p>
    <w:p w:rsidR="00DB0FB9" w:rsidRPr="00D83D71" w:rsidRDefault="00DB0FB9" w:rsidP="00DB0FB9">
      <w:pPr>
        <w:ind w:hanging="387"/>
        <w:jc w:val="both"/>
        <w:rPr>
          <w:rFonts w:ascii="Arial Narrow" w:hAnsi="Arial Narrow"/>
          <w:b/>
          <w:bCs/>
          <w:sz w:val="20"/>
          <w:szCs w:val="20"/>
        </w:rPr>
      </w:pPr>
      <w:r w:rsidRPr="00D83D71">
        <w:rPr>
          <w:rFonts w:ascii="Arial Narrow" w:hAnsi="Arial Narrow"/>
          <w:sz w:val="20"/>
          <w:szCs w:val="20"/>
        </w:rPr>
        <w:t>B.6</w:t>
      </w:r>
      <w:r w:rsidRPr="00D83D71">
        <w:rPr>
          <w:rFonts w:ascii="Arial Narrow" w:hAnsi="Arial Narrow"/>
          <w:b/>
          <w:bCs/>
          <w:sz w:val="20"/>
          <w:szCs w:val="20"/>
        </w:rPr>
        <w:t xml:space="preserve"> </w:t>
      </w:r>
      <w:r w:rsidRPr="00D83D71">
        <w:rPr>
          <w:rFonts w:ascii="Arial Narrow" w:hAnsi="Arial Narrow"/>
          <w:b/>
          <w:bCs/>
          <w:sz w:val="20"/>
          <w:szCs w:val="20"/>
        </w:rPr>
        <w:tab/>
        <w:t xml:space="preserve">Suggestive Data Processing Flow </w:t>
      </w:r>
    </w:p>
    <w:p w:rsidR="00DB0FB9" w:rsidRPr="00D83D71" w:rsidRDefault="00DB0FB9" w:rsidP="00DB0FB9">
      <w:pPr>
        <w:ind w:left="567" w:hanging="436"/>
        <w:jc w:val="both"/>
        <w:rPr>
          <w:rFonts w:ascii="Arial Narrow" w:hAnsi="Arial Narrow"/>
          <w:b/>
          <w:bCs/>
          <w:sz w:val="20"/>
          <w:szCs w:val="20"/>
        </w:rPr>
      </w:pPr>
    </w:p>
    <w:p w:rsidR="00DB0FB9" w:rsidRPr="00D83D71" w:rsidRDefault="00DB0FB9" w:rsidP="00DB0FB9">
      <w:pPr>
        <w:autoSpaceDE w:val="0"/>
        <w:adjustRightInd w:val="0"/>
        <w:ind w:left="-90" w:firstLine="90"/>
        <w:jc w:val="both"/>
        <w:rPr>
          <w:rFonts w:ascii="Arial Narrow" w:hAnsi="Arial Narrow"/>
          <w:sz w:val="20"/>
          <w:szCs w:val="20"/>
        </w:rPr>
      </w:pPr>
      <w:r w:rsidRPr="00D83D71">
        <w:rPr>
          <w:rFonts w:ascii="Arial Narrow" w:hAnsi="Arial Narrow"/>
          <w:sz w:val="20"/>
          <w:szCs w:val="20"/>
        </w:rPr>
        <w:t>The suggestive data processing flow is given below</w:t>
      </w:r>
    </w:p>
    <w:p w:rsidR="00DB0FB9" w:rsidRPr="00D83D71" w:rsidRDefault="00DB0FB9" w:rsidP="00DB0FB9">
      <w:pPr>
        <w:autoSpaceDE w:val="0"/>
        <w:adjustRightInd w:val="0"/>
        <w:ind w:left="567" w:firstLine="142"/>
        <w:jc w:val="both"/>
        <w:rPr>
          <w:rFonts w:ascii="Arial Narrow" w:hAnsi="Arial Narrow"/>
          <w:sz w:val="20"/>
          <w:szCs w:val="20"/>
        </w:rPr>
      </w:pP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 xml:space="preserve">Format conversion </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 xml:space="preserve">Loading of data </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Preparation of SPS to build geometry from acquisition details</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Computation of source/receiver statics</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Geometry and updating headers</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 xml:space="preserve">Statics application </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 xml:space="preserve">Data conditioning and S/N enhancement. </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Linear noise attenuation (testing and application in different domains)</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Random noise attenuation (testing and application in different domains)</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Spherical divergence correction</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CDP binning &amp; sorting</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 xml:space="preserve">Trace Balancing </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Deconvolution</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Band pass filter</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Velocity analysis 1st pass</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Residual static application</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 xml:space="preserve">Pre-stack time migration </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Velocity analysis 2nd pass</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Spectral balancing on PSTM gathers</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 xml:space="preserve">RNA on PSTM gathers and SEGY output for pre-stack </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Inversion</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Mute and Stack</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RNA on PSTM stack</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Spectral balancing to boost frequencies</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Deconvolution to remove multiples</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TVF</w:t>
      </w:r>
    </w:p>
    <w:p w:rsidR="00DB0FB9" w:rsidRPr="00D83D71" w:rsidRDefault="00DB0FB9" w:rsidP="00DB0FB9">
      <w:pPr>
        <w:pStyle w:val="ColorfulList-Accent11"/>
        <w:numPr>
          <w:ilvl w:val="0"/>
          <w:numId w:val="97"/>
        </w:numPr>
        <w:tabs>
          <w:tab w:val="left" w:pos="720"/>
        </w:tabs>
        <w:suppressAutoHyphens w:val="0"/>
        <w:autoSpaceDE w:val="0"/>
        <w:adjustRightInd w:val="0"/>
        <w:ind w:left="90" w:firstLine="0"/>
        <w:contextualSpacing/>
        <w:jc w:val="both"/>
        <w:textAlignment w:val="auto"/>
        <w:rPr>
          <w:rFonts w:ascii="Arial Narrow" w:hAnsi="Arial Narrow"/>
        </w:rPr>
      </w:pPr>
      <w:r w:rsidRPr="00D83D71">
        <w:rPr>
          <w:rFonts w:ascii="Arial Narrow" w:hAnsi="Arial Narrow"/>
        </w:rPr>
        <w:t>Trace Balance (full window) and SEGY output</w:t>
      </w:r>
    </w:p>
    <w:p w:rsidR="00DB0FB9" w:rsidRPr="00D83D71" w:rsidRDefault="00DB0FB9" w:rsidP="00DB0FB9">
      <w:pPr>
        <w:pStyle w:val="ColorfulList-Accent11"/>
        <w:autoSpaceDE w:val="0"/>
        <w:adjustRightInd w:val="0"/>
        <w:ind w:left="0"/>
        <w:contextualSpacing/>
        <w:jc w:val="both"/>
        <w:rPr>
          <w:rFonts w:ascii="Arial Narrow" w:hAnsi="Arial Narrow"/>
        </w:rPr>
      </w:pPr>
    </w:p>
    <w:p w:rsidR="00DB0FB9" w:rsidRPr="00D83D71" w:rsidRDefault="00DB0FB9" w:rsidP="00DB0FB9">
      <w:pPr>
        <w:pStyle w:val="ColorfulList-Accent11"/>
        <w:autoSpaceDE w:val="0"/>
        <w:adjustRightInd w:val="0"/>
        <w:ind w:left="0"/>
        <w:contextualSpacing/>
        <w:jc w:val="both"/>
        <w:rPr>
          <w:rFonts w:ascii="Arial Narrow" w:hAnsi="Arial Narrow"/>
        </w:rPr>
      </w:pPr>
      <w:r w:rsidRPr="00D83D71">
        <w:rPr>
          <w:rFonts w:ascii="Arial Narrow" w:hAnsi="Arial Narrow"/>
        </w:rPr>
        <w:t>The suggestive PSDM processing sequences are given below</w:t>
      </w:r>
    </w:p>
    <w:p w:rsidR="00DB0FB9" w:rsidRPr="00D83D71" w:rsidRDefault="00DB0FB9" w:rsidP="00DB0FB9">
      <w:pPr>
        <w:pStyle w:val="ColorfulList-Accent11"/>
        <w:autoSpaceDE w:val="0"/>
        <w:adjustRightInd w:val="0"/>
        <w:ind w:left="567" w:hanging="436"/>
        <w:contextualSpacing/>
        <w:jc w:val="both"/>
        <w:rPr>
          <w:rFonts w:ascii="Arial Narrow" w:hAnsi="Arial Narrow"/>
        </w:rPr>
      </w:pPr>
    </w:p>
    <w:p w:rsidR="00DB0FB9" w:rsidRPr="00D83D71" w:rsidRDefault="00DB0FB9" w:rsidP="00DB0FB9">
      <w:pPr>
        <w:pStyle w:val="ColorfulList-Accent11"/>
        <w:numPr>
          <w:ilvl w:val="0"/>
          <w:numId w:val="102"/>
        </w:numPr>
        <w:suppressAutoHyphens w:val="0"/>
        <w:autoSpaceDE w:val="0"/>
        <w:adjustRightInd w:val="0"/>
        <w:ind w:left="720" w:hanging="540"/>
        <w:contextualSpacing/>
        <w:jc w:val="both"/>
        <w:textAlignment w:val="auto"/>
        <w:rPr>
          <w:rFonts w:ascii="Arial Narrow" w:hAnsi="Arial Narrow"/>
        </w:rPr>
      </w:pPr>
      <w:r w:rsidRPr="00D83D71">
        <w:rPr>
          <w:rFonts w:ascii="Arial Narrow" w:hAnsi="Arial Narrow"/>
        </w:rPr>
        <w:t>Input Pre-MiG gathers from PSTM sequences.</w:t>
      </w:r>
    </w:p>
    <w:p w:rsidR="00DB0FB9" w:rsidRPr="00D83D71" w:rsidRDefault="00DB0FB9" w:rsidP="00DB0FB9">
      <w:pPr>
        <w:pStyle w:val="ColorfulList-Accent11"/>
        <w:numPr>
          <w:ilvl w:val="0"/>
          <w:numId w:val="102"/>
        </w:numPr>
        <w:suppressAutoHyphens w:val="0"/>
        <w:autoSpaceDE w:val="0"/>
        <w:adjustRightInd w:val="0"/>
        <w:ind w:left="720" w:hanging="540"/>
        <w:contextualSpacing/>
        <w:jc w:val="both"/>
        <w:textAlignment w:val="auto"/>
        <w:rPr>
          <w:rFonts w:ascii="Arial Narrow" w:hAnsi="Arial Narrow"/>
        </w:rPr>
      </w:pPr>
      <w:r w:rsidRPr="00D83D71">
        <w:rPr>
          <w:rFonts w:ascii="Arial Narrow" w:hAnsi="Arial Narrow"/>
        </w:rPr>
        <w:t>Pre-PSDM data conditioning.</w:t>
      </w:r>
    </w:p>
    <w:p w:rsidR="00DB0FB9" w:rsidRPr="00D83D71" w:rsidRDefault="00DB0FB9" w:rsidP="00DB0FB9">
      <w:pPr>
        <w:pStyle w:val="ColorfulList-Accent11"/>
        <w:numPr>
          <w:ilvl w:val="0"/>
          <w:numId w:val="102"/>
        </w:numPr>
        <w:suppressAutoHyphens w:val="0"/>
        <w:autoSpaceDE w:val="0"/>
        <w:adjustRightInd w:val="0"/>
        <w:ind w:left="720" w:hanging="540"/>
        <w:contextualSpacing/>
        <w:jc w:val="both"/>
        <w:textAlignment w:val="auto"/>
        <w:rPr>
          <w:rFonts w:ascii="Arial Narrow" w:hAnsi="Arial Narrow"/>
        </w:rPr>
      </w:pPr>
      <w:r w:rsidRPr="00D83D71">
        <w:rPr>
          <w:rFonts w:ascii="Arial Narrow" w:hAnsi="Arial Narrow"/>
        </w:rPr>
        <w:t>Initialize velocity model</w:t>
      </w:r>
    </w:p>
    <w:p w:rsidR="00DB0FB9" w:rsidRPr="00D83D71" w:rsidRDefault="00DB0FB9" w:rsidP="00DB0FB9">
      <w:pPr>
        <w:pStyle w:val="ColorfulList-Accent11"/>
        <w:numPr>
          <w:ilvl w:val="0"/>
          <w:numId w:val="102"/>
        </w:numPr>
        <w:suppressAutoHyphens w:val="0"/>
        <w:autoSpaceDE w:val="0"/>
        <w:adjustRightInd w:val="0"/>
        <w:ind w:left="720" w:hanging="540"/>
        <w:contextualSpacing/>
        <w:jc w:val="both"/>
        <w:textAlignment w:val="auto"/>
        <w:rPr>
          <w:rFonts w:ascii="Arial Narrow" w:hAnsi="Arial Narrow"/>
        </w:rPr>
      </w:pPr>
      <w:r w:rsidRPr="00D83D71">
        <w:rPr>
          <w:rFonts w:ascii="Arial Narrow" w:hAnsi="Arial Narrow"/>
        </w:rPr>
        <w:t>Velocity model updating</w:t>
      </w:r>
    </w:p>
    <w:p w:rsidR="00DB0FB9" w:rsidRPr="0040331A" w:rsidRDefault="00DB0FB9" w:rsidP="00DB0FB9">
      <w:pPr>
        <w:pStyle w:val="ColorfulList-Accent11"/>
        <w:numPr>
          <w:ilvl w:val="0"/>
          <w:numId w:val="102"/>
        </w:numPr>
        <w:suppressAutoHyphens w:val="0"/>
        <w:autoSpaceDE w:val="0"/>
        <w:adjustRightInd w:val="0"/>
        <w:ind w:left="720" w:hanging="540"/>
        <w:contextualSpacing/>
        <w:jc w:val="both"/>
        <w:textAlignment w:val="auto"/>
        <w:rPr>
          <w:rFonts w:ascii="Arial Narrow" w:hAnsi="Arial Narrow"/>
        </w:rPr>
      </w:pPr>
      <w:r w:rsidRPr="00D83D71">
        <w:rPr>
          <w:rFonts w:ascii="Arial Narrow" w:hAnsi="Arial Narrow"/>
        </w:rPr>
        <w:t>Output Final Stack (PSDM)</w:t>
      </w:r>
    </w:p>
    <w:p w:rsidR="00DB0FB9" w:rsidRPr="00D83D71" w:rsidRDefault="00DB0FB9" w:rsidP="00DB0FB9">
      <w:pPr>
        <w:pStyle w:val="ColorfulList-Accent11"/>
        <w:autoSpaceDE w:val="0"/>
        <w:adjustRightInd w:val="0"/>
        <w:ind w:left="1418" w:hanging="436"/>
        <w:contextualSpacing/>
        <w:jc w:val="both"/>
        <w:rPr>
          <w:rFonts w:ascii="Arial Narrow" w:hAnsi="Arial Narrow"/>
        </w:rPr>
      </w:pPr>
    </w:p>
    <w:p w:rsidR="00DB0FB9" w:rsidRPr="00D83D71" w:rsidRDefault="00DB0FB9" w:rsidP="00DB0FB9">
      <w:pPr>
        <w:autoSpaceDE w:val="0"/>
        <w:adjustRightInd w:val="0"/>
        <w:jc w:val="both"/>
        <w:rPr>
          <w:rFonts w:ascii="Arial Narrow" w:hAnsi="Arial Narrow"/>
          <w:sz w:val="20"/>
          <w:szCs w:val="20"/>
        </w:rPr>
      </w:pPr>
      <w:r w:rsidRPr="00D83D71">
        <w:rPr>
          <w:rFonts w:ascii="Arial Narrow" w:hAnsi="Arial Narrow"/>
          <w:sz w:val="20"/>
          <w:szCs w:val="20"/>
        </w:rPr>
        <w:t>Note: -</w:t>
      </w:r>
    </w:p>
    <w:p w:rsidR="00DB0FB9" w:rsidRPr="00D83D71" w:rsidRDefault="00DB0FB9" w:rsidP="00DB0FB9">
      <w:pPr>
        <w:autoSpaceDE w:val="0"/>
        <w:adjustRightInd w:val="0"/>
        <w:ind w:firstLine="720"/>
        <w:jc w:val="both"/>
        <w:rPr>
          <w:rFonts w:ascii="Arial Narrow" w:hAnsi="Arial Narrow"/>
          <w:sz w:val="20"/>
          <w:szCs w:val="20"/>
        </w:rPr>
      </w:pPr>
    </w:p>
    <w:p w:rsidR="00DB0FB9" w:rsidRPr="00D83D71" w:rsidRDefault="00DB0FB9" w:rsidP="00DB0FB9">
      <w:pPr>
        <w:pStyle w:val="ColorfulList-Accent11"/>
        <w:numPr>
          <w:ilvl w:val="0"/>
          <w:numId w:val="93"/>
        </w:numPr>
        <w:suppressAutoHyphens w:val="0"/>
        <w:autoSpaceDE w:val="0"/>
        <w:adjustRightInd w:val="0"/>
        <w:ind w:left="0" w:hanging="270"/>
        <w:contextualSpacing/>
        <w:jc w:val="both"/>
        <w:textAlignment w:val="auto"/>
        <w:rPr>
          <w:rFonts w:ascii="Arial Narrow" w:hAnsi="Arial Narrow"/>
        </w:rPr>
      </w:pPr>
      <w:r w:rsidRPr="00D83D71">
        <w:rPr>
          <w:rFonts w:ascii="Arial Narrow" w:hAnsi="Arial Narrow"/>
        </w:rPr>
        <w:t>The processing sequence given above is indicative only and will be finalized after thorough testing mutually by CMPDI’s representative and the CONTRACTOR’s processing manager which may change from area to area.</w:t>
      </w:r>
    </w:p>
    <w:p w:rsidR="00DB0FB9" w:rsidRPr="00D83D71" w:rsidRDefault="00DB0FB9" w:rsidP="00DB0FB9">
      <w:pPr>
        <w:pStyle w:val="ColorfulList-Accent11"/>
        <w:numPr>
          <w:ilvl w:val="0"/>
          <w:numId w:val="93"/>
        </w:numPr>
        <w:suppressAutoHyphens w:val="0"/>
        <w:autoSpaceDE w:val="0"/>
        <w:adjustRightInd w:val="0"/>
        <w:ind w:left="0" w:hanging="270"/>
        <w:contextualSpacing/>
        <w:jc w:val="both"/>
        <w:textAlignment w:val="auto"/>
        <w:rPr>
          <w:rFonts w:ascii="Arial Narrow" w:hAnsi="Arial Narrow"/>
        </w:rPr>
      </w:pPr>
      <w:r w:rsidRPr="00D83D71">
        <w:rPr>
          <w:rFonts w:ascii="Arial Narrow" w:hAnsi="Arial Narrow"/>
        </w:rPr>
        <w:t>To improve the data quality, repetition or addition of suitable processes may be done, if required.</w:t>
      </w:r>
    </w:p>
    <w:p w:rsidR="00DB0FB9" w:rsidRPr="00D83D71" w:rsidRDefault="00DB0FB9" w:rsidP="00DB0FB9">
      <w:pPr>
        <w:pStyle w:val="ColorfulList-Accent11"/>
        <w:numPr>
          <w:ilvl w:val="0"/>
          <w:numId w:val="93"/>
        </w:numPr>
        <w:suppressAutoHyphens w:val="0"/>
        <w:autoSpaceDE w:val="0"/>
        <w:adjustRightInd w:val="0"/>
        <w:ind w:left="0" w:hanging="270"/>
        <w:contextualSpacing/>
        <w:jc w:val="both"/>
        <w:textAlignment w:val="auto"/>
        <w:rPr>
          <w:rFonts w:ascii="Arial Narrow" w:hAnsi="Arial Narrow"/>
        </w:rPr>
      </w:pPr>
      <w:r w:rsidRPr="00D83D71">
        <w:rPr>
          <w:rFonts w:ascii="Arial Narrow" w:hAnsi="Arial Narrow"/>
        </w:rPr>
        <w:t>The data is likely to have low signal to noise ratio with multiples and peg legs due to the presence of trap. Effective multiple and peg leg suppression techniques need to be adopted.</w:t>
      </w:r>
    </w:p>
    <w:p w:rsidR="00DB0FB9" w:rsidRPr="00D83D71" w:rsidRDefault="00DB0FB9" w:rsidP="00DB0FB9">
      <w:pPr>
        <w:pStyle w:val="ColorfulList-Accent11"/>
        <w:numPr>
          <w:ilvl w:val="0"/>
          <w:numId w:val="93"/>
        </w:numPr>
        <w:suppressAutoHyphens w:val="0"/>
        <w:autoSpaceDE w:val="0"/>
        <w:adjustRightInd w:val="0"/>
        <w:ind w:left="0" w:hanging="270"/>
        <w:contextualSpacing/>
        <w:jc w:val="both"/>
        <w:textAlignment w:val="auto"/>
        <w:rPr>
          <w:rFonts w:ascii="Arial Narrow" w:hAnsi="Arial Narrow"/>
        </w:rPr>
      </w:pPr>
      <w:r w:rsidRPr="00D83D71">
        <w:rPr>
          <w:rFonts w:ascii="Arial Narrow" w:hAnsi="Arial Narrow"/>
        </w:rPr>
        <w:t>Initial velocity analysis should be done based on constant velocity stacks or perturbed velocity stacks.</w:t>
      </w:r>
    </w:p>
    <w:p w:rsidR="00DB0FB9" w:rsidRPr="00D83D71" w:rsidRDefault="00DB0FB9" w:rsidP="00DB0FB9">
      <w:pPr>
        <w:autoSpaceDE w:val="0"/>
        <w:adjustRightInd w:val="0"/>
        <w:ind w:left="720"/>
        <w:jc w:val="both"/>
        <w:rPr>
          <w:rFonts w:ascii="Arial Narrow" w:hAnsi="Arial Narrow"/>
          <w:sz w:val="20"/>
          <w:szCs w:val="20"/>
        </w:rPr>
      </w:pPr>
      <w:r w:rsidRPr="00D83D71">
        <w:rPr>
          <w:rFonts w:ascii="Arial Narrow" w:hAnsi="Arial Narrow"/>
          <w:sz w:val="20"/>
          <w:szCs w:val="20"/>
        </w:rPr>
        <w:t> </w:t>
      </w:r>
    </w:p>
    <w:p w:rsidR="00DB0FB9" w:rsidRPr="00D83D71" w:rsidRDefault="00DB0FB9" w:rsidP="00DB0FB9">
      <w:pPr>
        <w:autoSpaceDE w:val="0"/>
        <w:adjustRightInd w:val="0"/>
        <w:ind w:hanging="360"/>
        <w:jc w:val="both"/>
        <w:rPr>
          <w:rFonts w:ascii="Arial Narrow" w:hAnsi="Arial Narrow" w:cs="Arial"/>
          <w:b/>
          <w:bCs/>
          <w:sz w:val="20"/>
          <w:szCs w:val="20"/>
          <w:u w:val="single"/>
        </w:rPr>
      </w:pPr>
      <w:r w:rsidRPr="00D83D71">
        <w:rPr>
          <w:rFonts w:ascii="Arial Narrow" w:hAnsi="Arial Narrow" w:cs="Arial"/>
          <w:b/>
          <w:bCs/>
          <w:sz w:val="20"/>
          <w:szCs w:val="20"/>
          <w:u w:val="single"/>
        </w:rPr>
        <w:t>(C)</w:t>
      </w:r>
      <w:r w:rsidRPr="00D83D71">
        <w:rPr>
          <w:rFonts w:ascii="Arial Narrow" w:hAnsi="Arial Narrow" w:cs="Arial"/>
          <w:b/>
          <w:bCs/>
          <w:sz w:val="20"/>
          <w:szCs w:val="20"/>
        </w:rPr>
        <w:t xml:space="preserve">  </w:t>
      </w:r>
      <w:r w:rsidRPr="00D83D71">
        <w:rPr>
          <w:rFonts w:ascii="Arial Narrow" w:hAnsi="Arial Narrow" w:cs="Arial"/>
          <w:b/>
          <w:bCs/>
          <w:sz w:val="20"/>
          <w:szCs w:val="20"/>
          <w:u w:val="single"/>
        </w:rPr>
        <w:t>DATA INTERPRETATION</w:t>
      </w:r>
    </w:p>
    <w:p w:rsidR="00DB0FB9" w:rsidRPr="00D83D71" w:rsidRDefault="00DB0FB9" w:rsidP="00DB0FB9">
      <w:pPr>
        <w:autoSpaceDE w:val="0"/>
        <w:adjustRightInd w:val="0"/>
        <w:ind w:hanging="360"/>
        <w:jc w:val="both"/>
        <w:rPr>
          <w:rFonts w:ascii="Arial Narrow" w:hAnsi="Arial Narrow" w:cs="Arial"/>
          <w:b/>
          <w:bCs/>
          <w:sz w:val="20"/>
          <w:szCs w:val="20"/>
          <w:u w:val="single"/>
        </w:rPr>
      </w:pPr>
    </w:p>
    <w:p w:rsidR="00DB0FB9" w:rsidRPr="00D83D71" w:rsidRDefault="00DB0FB9" w:rsidP="00DB0FB9">
      <w:pPr>
        <w:pStyle w:val="BodyText"/>
        <w:spacing w:after="240"/>
        <w:ind w:left="-360" w:firstLine="180"/>
        <w:rPr>
          <w:rFonts w:ascii="Arial Narrow" w:hAnsi="Arial Narrow"/>
          <w:b/>
          <w:sz w:val="20"/>
          <w:szCs w:val="20"/>
        </w:rPr>
      </w:pPr>
      <w:r w:rsidRPr="00D83D71">
        <w:rPr>
          <w:rFonts w:ascii="Arial Narrow" w:hAnsi="Arial Narrow"/>
          <w:bCs/>
          <w:sz w:val="20"/>
          <w:szCs w:val="20"/>
        </w:rPr>
        <w:t>The scope of work of data interpretation is given below:</w:t>
      </w:r>
    </w:p>
    <w:p w:rsidR="00DB0FB9" w:rsidRPr="00D83D71" w:rsidRDefault="00DB0FB9" w:rsidP="00DB0FB9">
      <w:pPr>
        <w:pStyle w:val="BodyText"/>
        <w:numPr>
          <w:ilvl w:val="1"/>
          <w:numId w:val="99"/>
        </w:numPr>
        <w:autoSpaceDN/>
        <w:spacing w:after="0"/>
        <w:ind w:left="0" w:firstLine="0"/>
        <w:jc w:val="both"/>
        <w:textAlignment w:val="auto"/>
        <w:rPr>
          <w:rFonts w:ascii="Arial Narrow" w:hAnsi="Arial Narrow" w:cs="Arial"/>
          <w:bCs/>
          <w:sz w:val="20"/>
          <w:szCs w:val="20"/>
        </w:rPr>
      </w:pPr>
      <w:r w:rsidRPr="00D83D71">
        <w:rPr>
          <w:rFonts w:ascii="Arial Narrow" w:hAnsi="Arial Narrow" w:cs="Arial"/>
          <w:bCs/>
          <w:sz w:val="20"/>
          <w:szCs w:val="20"/>
        </w:rPr>
        <w:t xml:space="preserve">conditioning of the post stack  seismic data  </w:t>
      </w:r>
    </w:p>
    <w:p w:rsidR="00DB0FB9" w:rsidRPr="00D83D71" w:rsidRDefault="00DB0FB9" w:rsidP="00DB0FB9">
      <w:pPr>
        <w:pStyle w:val="BodyText"/>
        <w:numPr>
          <w:ilvl w:val="1"/>
          <w:numId w:val="99"/>
        </w:numPr>
        <w:autoSpaceDN/>
        <w:spacing w:after="0"/>
        <w:ind w:left="0" w:firstLine="0"/>
        <w:jc w:val="both"/>
        <w:textAlignment w:val="auto"/>
        <w:rPr>
          <w:rFonts w:ascii="Arial Narrow" w:hAnsi="Arial Narrow" w:cs="Arial"/>
          <w:bCs/>
          <w:sz w:val="20"/>
          <w:szCs w:val="20"/>
        </w:rPr>
      </w:pPr>
      <w:r w:rsidRPr="00D83D71">
        <w:rPr>
          <w:rFonts w:ascii="Arial Narrow" w:hAnsi="Arial Narrow" w:cs="Arial"/>
          <w:bCs/>
          <w:sz w:val="20"/>
          <w:szCs w:val="20"/>
        </w:rPr>
        <w:t>Identification of coal markers and other lithology and well to seismic tie.</w:t>
      </w:r>
    </w:p>
    <w:p w:rsidR="00DB0FB9" w:rsidRPr="00D83D71" w:rsidRDefault="00DB0FB9" w:rsidP="00DB0FB9">
      <w:pPr>
        <w:pStyle w:val="BodyText"/>
        <w:numPr>
          <w:ilvl w:val="1"/>
          <w:numId w:val="99"/>
        </w:numPr>
        <w:autoSpaceDN/>
        <w:spacing w:after="0"/>
        <w:ind w:left="0" w:firstLine="0"/>
        <w:jc w:val="both"/>
        <w:textAlignment w:val="auto"/>
        <w:rPr>
          <w:rFonts w:ascii="Arial Narrow" w:hAnsi="Arial Narrow" w:cs="Arial"/>
          <w:bCs/>
          <w:sz w:val="20"/>
          <w:szCs w:val="20"/>
        </w:rPr>
      </w:pPr>
      <w:r w:rsidRPr="00D83D71">
        <w:rPr>
          <w:rFonts w:ascii="Arial Narrow" w:hAnsi="Arial Narrow" w:cs="Arial"/>
          <w:bCs/>
          <w:sz w:val="20"/>
          <w:szCs w:val="20"/>
        </w:rPr>
        <w:t>Tracking of horizons corresponding to coal/shale tops and fault mapping.</w:t>
      </w:r>
    </w:p>
    <w:p w:rsidR="00DB0FB9" w:rsidRPr="00D83D71" w:rsidRDefault="00DB0FB9" w:rsidP="00DB0FB9">
      <w:pPr>
        <w:pStyle w:val="BodyText"/>
        <w:numPr>
          <w:ilvl w:val="1"/>
          <w:numId w:val="99"/>
        </w:numPr>
        <w:autoSpaceDN/>
        <w:spacing w:after="0"/>
        <w:ind w:left="0" w:firstLine="0"/>
        <w:jc w:val="both"/>
        <w:textAlignment w:val="auto"/>
        <w:rPr>
          <w:rFonts w:ascii="Arial Narrow" w:hAnsi="Arial Narrow" w:cs="Arial"/>
          <w:bCs/>
          <w:sz w:val="20"/>
          <w:szCs w:val="20"/>
        </w:rPr>
      </w:pPr>
      <w:r w:rsidRPr="00D83D71">
        <w:rPr>
          <w:rFonts w:ascii="Arial Narrow" w:hAnsi="Arial Narrow" w:cs="Arial"/>
          <w:bCs/>
          <w:sz w:val="20"/>
          <w:szCs w:val="20"/>
        </w:rPr>
        <w:t xml:space="preserve">Time and Depth Structure mapping </w:t>
      </w:r>
    </w:p>
    <w:p w:rsidR="00DB0FB9" w:rsidRPr="00D83D71" w:rsidRDefault="00DB0FB9" w:rsidP="00DB0FB9">
      <w:pPr>
        <w:pStyle w:val="BodyText"/>
        <w:numPr>
          <w:ilvl w:val="1"/>
          <w:numId w:val="99"/>
        </w:numPr>
        <w:autoSpaceDN/>
        <w:spacing w:after="0"/>
        <w:ind w:left="0" w:firstLine="0"/>
        <w:jc w:val="both"/>
        <w:textAlignment w:val="auto"/>
        <w:rPr>
          <w:rFonts w:ascii="Arial Narrow" w:hAnsi="Arial Narrow" w:cs="Arial"/>
          <w:bCs/>
          <w:sz w:val="20"/>
          <w:szCs w:val="20"/>
        </w:rPr>
      </w:pPr>
      <w:r w:rsidRPr="00D83D71">
        <w:rPr>
          <w:rFonts w:ascii="Arial Narrow" w:hAnsi="Arial Narrow" w:cs="Arial"/>
          <w:bCs/>
          <w:sz w:val="20"/>
          <w:szCs w:val="20"/>
        </w:rPr>
        <w:t>Spectral decomposition for identification of tuning effects.</w:t>
      </w:r>
    </w:p>
    <w:p w:rsidR="00DB0FB9" w:rsidRPr="00D83D71" w:rsidRDefault="00DB0FB9" w:rsidP="00DB0FB9">
      <w:pPr>
        <w:pStyle w:val="BodyText"/>
        <w:numPr>
          <w:ilvl w:val="1"/>
          <w:numId w:val="99"/>
        </w:numPr>
        <w:autoSpaceDN/>
        <w:spacing w:after="0"/>
        <w:ind w:left="0" w:firstLine="0"/>
        <w:jc w:val="both"/>
        <w:textAlignment w:val="auto"/>
        <w:rPr>
          <w:rFonts w:ascii="Arial Narrow" w:hAnsi="Arial Narrow" w:cs="Arial"/>
          <w:bCs/>
          <w:sz w:val="20"/>
          <w:szCs w:val="20"/>
        </w:rPr>
      </w:pPr>
      <w:r w:rsidRPr="00D83D71">
        <w:rPr>
          <w:rFonts w:ascii="Arial Narrow" w:hAnsi="Arial Narrow" w:cs="Arial"/>
          <w:bCs/>
          <w:sz w:val="20"/>
          <w:szCs w:val="20"/>
        </w:rPr>
        <w:t xml:space="preserve">Iso-chore maps of Coal horizons </w:t>
      </w:r>
    </w:p>
    <w:p w:rsidR="00DB0FB9" w:rsidRPr="00D83D71" w:rsidRDefault="00DB0FB9" w:rsidP="00DB0FB9">
      <w:pPr>
        <w:pStyle w:val="BodyText"/>
        <w:numPr>
          <w:ilvl w:val="1"/>
          <w:numId w:val="99"/>
        </w:numPr>
        <w:autoSpaceDN/>
        <w:spacing w:after="0"/>
        <w:ind w:left="0" w:firstLine="0"/>
        <w:jc w:val="both"/>
        <w:textAlignment w:val="auto"/>
        <w:rPr>
          <w:rFonts w:ascii="Arial Narrow" w:hAnsi="Arial Narrow" w:cs="Arial"/>
          <w:bCs/>
          <w:sz w:val="20"/>
          <w:szCs w:val="20"/>
        </w:rPr>
      </w:pPr>
      <w:r w:rsidRPr="00D83D71">
        <w:rPr>
          <w:rFonts w:ascii="Arial Narrow" w:hAnsi="Arial Narrow" w:cs="Arial"/>
          <w:bCs/>
          <w:sz w:val="20"/>
          <w:szCs w:val="20"/>
        </w:rPr>
        <w:t>Fault analysis using geometrical attributes.</w:t>
      </w:r>
    </w:p>
    <w:p w:rsidR="00DB0FB9" w:rsidRPr="00D83D71" w:rsidRDefault="00DB0FB9" w:rsidP="00DB0FB9">
      <w:pPr>
        <w:pStyle w:val="BodyText"/>
        <w:numPr>
          <w:ilvl w:val="1"/>
          <w:numId w:val="99"/>
        </w:numPr>
        <w:autoSpaceDN/>
        <w:spacing w:after="0"/>
        <w:ind w:left="0" w:firstLine="0"/>
        <w:jc w:val="both"/>
        <w:textAlignment w:val="auto"/>
        <w:rPr>
          <w:rFonts w:ascii="Arial Narrow" w:hAnsi="Arial Narrow" w:cs="Arial"/>
          <w:bCs/>
          <w:sz w:val="20"/>
          <w:szCs w:val="20"/>
        </w:rPr>
      </w:pPr>
      <w:r w:rsidRPr="00D83D71">
        <w:rPr>
          <w:rFonts w:ascii="Arial Narrow" w:hAnsi="Arial Narrow" w:cs="Arial"/>
          <w:bCs/>
          <w:sz w:val="20"/>
          <w:szCs w:val="20"/>
        </w:rPr>
        <w:t>AVO, Pre and Post stack Inversion studies.</w:t>
      </w:r>
    </w:p>
    <w:p w:rsidR="00DB0FB9" w:rsidRPr="00D83D71" w:rsidRDefault="00DB0FB9" w:rsidP="00DB0FB9">
      <w:pPr>
        <w:pStyle w:val="BodyText"/>
        <w:numPr>
          <w:ilvl w:val="1"/>
          <w:numId w:val="99"/>
        </w:numPr>
        <w:autoSpaceDN/>
        <w:spacing w:after="0"/>
        <w:ind w:left="0" w:firstLine="0"/>
        <w:jc w:val="both"/>
        <w:textAlignment w:val="auto"/>
        <w:rPr>
          <w:rFonts w:ascii="Arial Narrow" w:hAnsi="Arial Narrow" w:cs="Arial"/>
          <w:bCs/>
          <w:sz w:val="20"/>
          <w:szCs w:val="20"/>
        </w:rPr>
      </w:pPr>
      <w:r w:rsidRPr="00D83D71">
        <w:rPr>
          <w:rFonts w:ascii="Arial Narrow" w:hAnsi="Arial Narrow" w:cs="Arial"/>
          <w:bCs/>
          <w:sz w:val="20"/>
          <w:szCs w:val="20"/>
        </w:rPr>
        <w:t xml:space="preserve">Identification of seismic attributes that relates to coal properties, through cross plotting of </w:t>
      </w:r>
      <w:r w:rsidRPr="00D83D71">
        <w:rPr>
          <w:rFonts w:ascii="Arial Narrow" w:hAnsi="Arial Narrow" w:cs="Arial"/>
          <w:bCs/>
          <w:sz w:val="20"/>
          <w:szCs w:val="20"/>
          <w:lang w:val="en-IN"/>
        </w:rPr>
        <w:t xml:space="preserve"> </w:t>
      </w:r>
      <w:r w:rsidRPr="00D83D71">
        <w:rPr>
          <w:rFonts w:ascii="Arial Narrow" w:hAnsi="Arial Narrow" w:cs="Arial"/>
          <w:bCs/>
          <w:sz w:val="20"/>
          <w:szCs w:val="20"/>
        </w:rPr>
        <w:t>seismic and well log data.</w:t>
      </w:r>
    </w:p>
    <w:p w:rsidR="00DB0FB9" w:rsidRPr="00D83D71" w:rsidRDefault="00DB0FB9" w:rsidP="00DB0FB9">
      <w:pPr>
        <w:pStyle w:val="BodyText"/>
        <w:numPr>
          <w:ilvl w:val="1"/>
          <w:numId w:val="99"/>
        </w:numPr>
        <w:autoSpaceDN/>
        <w:spacing w:after="0"/>
        <w:ind w:left="0" w:firstLine="0"/>
        <w:jc w:val="both"/>
        <w:textAlignment w:val="auto"/>
        <w:rPr>
          <w:rFonts w:ascii="Arial Narrow" w:hAnsi="Arial Narrow" w:cs="Arial"/>
          <w:bCs/>
          <w:sz w:val="20"/>
          <w:szCs w:val="20"/>
        </w:rPr>
      </w:pPr>
      <w:r w:rsidRPr="00D83D71">
        <w:rPr>
          <w:rFonts w:ascii="Arial Narrow" w:hAnsi="Arial Narrow" w:cs="Arial"/>
          <w:bCs/>
          <w:sz w:val="20"/>
          <w:szCs w:val="20"/>
        </w:rPr>
        <w:t>Preparation of various maps, lithologs, structural floor contour of coal horizons, geological cross sections.</w:t>
      </w:r>
    </w:p>
    <w:p w:rsidR="00DB0FB9" w:rsidRPr="00D83D71" w:rsidRDefault="00DB0FB9" w:rsidP="00DB0FB9">
      <w:pPr>
        <w:pStyle w:val="BodyText"/>
        <w:numPr>
          <w:ilvl w:val="1"/>
          <w:numId w:val="99"/>
        </w:numPr>
        <w:autoSpaceDN/>
        <w:spacing w:after="0"/>
        <w:ind w:left="0" w:firstLine="0"/>
        <w:jc w:val="both"/>
        <w:textAlignment w:val="auto"/>
        <w:rPr>
          <w:rFonts w:ascii="Arial Narrow" w:hAnsi="Arial Narrow" w:cs="Arial"/>
          <w:bCs/>
          <w:sz w:val="20"/>
          <w:szCs w:val="20"/>
        </w:rPr>
      </w:pPr>
      <w:r w:rsidRPr="00D83D71">
        <w:rPr>
          <w:rFonts w:ascii="Arial Narrow" w:hAnsi="Arial Narrow" w:cs="Arial"/>
          <w:bCs/>
          <w:sz w:val="20"/>
          <w:szCs w:val="20"/>
        </w:rPr>
        <w:t>Preparation of Iso-density maps of coal horizons.</w:t>
      </w:r>
    </w:p>
    <w:p w:rsidR="00DB0FB9" w:rsidRPr="00D83D71" w:rsidRDefault="00DB0FB9" w:rsidP="00DB0FB9">
      <w:pPr>
        <w:pStyle w:val="BodyText"/>
        <w:numPr>
          <w:ilvl w:val="1"/>
          <w:numId w:val="99"/>
        </w:numPr>
        <w:autoSpaceDN/>
        <w:spacing w:after="0"/>
        <w:ind w:left="0" w:firstLine="0"/>
        <w:jc w:val="both"/>
        <w:textAlignment w:val="auto"/>
        <w:rPr>
          <w:rFonts w:ascii="Arial Narrow" w:hAnsi="Arial Narrow" w:cs="Arial"/>
          <w:bCs/>
          <w:sz w:val="20"/>
          <w:szCs w:val="20"/>
        </w:rPr>
      </w:pPr>
      <w:r>
        <w:rPr>
          <w:rFonts w:ascii="Arial Narrow" w:hAnsi="Arial Narrow" w:cs="Arial"/>
          <w:bCs/>
          <w:sz w:val="20"/>
          <w:szCs w:val="20"/>
        </w:rPr>
        <w:t>Broad e</w:t>
      </w:r>
      <w:r w:rsidRPr="00D83D71">
        <w:rPr>
          <w:rFonts w:ascii="Arial Narrow" w:hAnsi="Arial Narrow" w:cs="Arial"/>
          <w:bCs/>
          <w:sz w:val="20"/>
          <w:szCs w:val="20"/>
        </w:rPr>
        <w:t>stimation of Coal horizon wise resources.</w:t>
      </w:r>
    </w:p>
    <w:p w:rsidR="00DB0FB9" w:rsidRPr="00D83D71" w:rsidRDefault="00DB0FB9" w:rsidP="00DB0FB9">
      <w:pPr>
        <w:pStyle w:val="BodyText"/>
        <w:spacing w:after="0"/>
        <w:ind w:left="851"/>
        <w:jc w:val="both"/>
        <w:rPr>
          <w:rFonts w:ascii="Arial Narrow" w:hAnsi="Arial Narrow" w:cs="Arial"/>
          <w:bCs/>
          <w:sz w:val="20"/>
          <w:szCs w:val="20"/>
        </w:rPr>
      </w:pPr>
    </w:p>
    <w:p w:rsidR="00DB0FB9" w:rsidRPr="00D83D71" w:rsidRDefault="00DB0FB9" w:rsidP="00DB0FB9">
      <w:pPr>
        <w:spacing w:after="240"/>
        <w:jc w:val="both"/>
        <w:rPr>
          <w:rFonts w:ascii="Arial Narrow" w:hAnsi="Arial Narrow"/>
          <w:bCs/>
          <w:sz w:val="20"/>
          <w:szCs w:val="20"/>
        </w:rPr>
      </w:pPr>
      <w:r w:rsidRPr="00D83D71">
        <w:rPr>
          <w:rFonts w:ascii="Arial Narrow" w:hAnsi="Arial Narrow"/>
          <w:bCs/>
          <w:sz w:val="20"/>
          <w:szCs w:val="20"/>
        </w:rPr>
        <w:t>This is only a suggestive work flow for interpretation. However, the bidder should adopt the best and internationally accepted interpretation workflow in consultation with the representatives of CMPDI. Lithological logs generated from geological and geophysical logging of the drilled coring boreholes should be used to correlate the different coal horizons with seismic reflectors. The sonic and density logs can be used for generation of synthetic seismogram along with depth wise velocity determination which in turn can be utilized for time to depth conversion.</w:t>
      </w:r>
    </w:p>
    <w:p w:rsidR="00DB0FB9" w:rsidRPr="00D83D71" w:rsidRDefault="00DB0FB9" w:rsidP="00DB0FB9">
      <w:pPr>
        <w:spacing w:after="240"/>
        <w:ind w:hanging="360"/>
        <w:rPr>
          <w:rFonts w:ascii="Arial Narrow" w:hAnsi="Arial Narrow"/>
          <w:b/>
          <w:sz w:val="20"/>
          <w:szCs w:val="20"/>
          <w:u w:val="single"/>
        </w:rPr>
      </w:pPr>
      <w:r w:rsidRPr="00D83D71">
        <w:rPr>
          <w:rFonts w:ascii="Arial Narrow" w:hAnsi="Arial Narrow"/>
          <w:b/>
          <w:sz w:val="20"/>
          <w:szCs w:val="20"/>
          <w:u w:val="single"/>
        </w:rPr>
        <w:t>(D)</w:t>
      </w:r>
      <w:r w:rsidRPr="00D83D71">
        <w:rPr>
          <w:rFonts w:ascii="Arial Narrow" w:hAnsi="Arial Narrow"/>
          <w:b/>
          <w:sz w:val="20"/>
          <w:szCs w:val="20"/>
        </w:rPr>
        <w:t xml:space="preserve"> </w:t>
      </w:r>
      <w:r w:rsidRPr="00D83D71">
        <w:rPr>
          <w:rFonts w:ascii="Arial Narrow" w:hAnsi="Arial Narrow"/>
          <w:b/>
          <w:sz w:val="20"/>
          <w:szCs w:val="20"/>
        </w:rPr>
        <w:tab/>
      </w:r>
      <w:r w:rsidRPr="00D83D71">
        <w:rPr>
          <w:rFonts w:ascii="Arial Narrow" w:hAnsi="Arial Narrow"/>
          <w:b/>
          <w:sz w:val="20"/>
          <w:szCs w:val="20"/>
          <w:u w:val="single"/>
        </w:rPr>
        <w:t>DELIVERABLES</w:t>
      </w:r>
    </w:p>
    <w:p w:rsidR="00DB0FB9" w:rsidRPr="00D83D71" w:rsidRDefault="00DB0FB9" w:rsidP="00DB0FB9">
      <w:pPr>
        <w:numPr>
          <w:ilvl w:val="0"/>
          <w:numId w:val="100"/>
        </w:numPr>
        <w:suppressAutoHyphens w:val="0"/>
        <w:autoSpaceDN/>
        <w:ind w:left="450"/>
        <w:textAlignment w:val="auto"/>
        <w:rPr>
          <w:rFonts w:ascii="Arial Narrow" w:eastAsia="Century Gothic" w:hAnsi="Arial Narrow" w:cs="Century Gothic"/>
          <w:b/>
          <w:bCs/>
          <w:sz w:val="20"/>
          <w:szCs w:val="20"/>
        </w:rPr>
      </w:pPr>
      <w:r w:rsidRPr="00D83D71">
        <w:rPr>
          <w:rFonts w:ascii="Arial Narrow" w:eastAsia="Century Gothic" w:hAnsi="Arial Narrow" w:cs="Century Gothic"/>
          <w:b/>
          <w:bCs/>
          <w:sz w:val="20"/>
          <w:szCs w:val="20"/>
        </w:rPr>
        <w:t>DATA ACQUISITION:</w:t>
      </w:r>
    </w:p>
    <w:p w:rsidR="00DB0FB9" w:rsidRPr="00D83D71" w:rsidRDefault="00DB0FB9" w:rsidP="00DB0FB9">
      <w:pPr>
        <w:ind w:left="450"/>
        <w:jc w:val="both"/>
        <w:rPr>
          <w:rFonts w:ascii="Arial Narrow" w:eastAsia="Century Gothic" w:hAnsi="Arial Narrow" w:cs="Century Gothic"/>
          <w:sz w:val="20"/>
          <w:szCs w:val="20"/>
          <w:u w:val="single"/>
        </w:rPr>
      </w:pPr>
    </w:p>
    <w:p w:rsidR="00DB0FB9" w:rsidRPr="00D83D71" w:rsidRDefault="00DB0FB9" w:rsidP="00DB0FB9">
      <w:pPr>
        <w:ind w:left="90"/>
        <w:jc w:val="both"/>
        <w:rPr>
          <w:rFonts w:ascii="Arial Narrow" w:hAnsi="Arial Narrow"/>
          <w:sz w:val="20"/>
          <w:szCs w:val="20"/>
        </w:rPr>
      </w:pPr>
      <w:r w:rsidRPr="00D83D71">
        <w:rPr>
          <w:rFonts w:ascii="Arial Narrow" w:eastAsia="Century Gothic" w:hAnsi="Arial Narrow" w:cs="Century Gothic"/>
          <w:sz w:val="20"/>
          <w:szCs w:val="20"/>
        </w:rPr>
        <w:t>The CONTRACTOR shall provide the following deliverables to CMPDI within 15 days from the completion of data acquisition:</w:t>
      </w:r>
    </w:p>
    <w:p w:rsidR="00DB0FB9" w:rsidRPr="00D83D71" w:rsidRDefault="00DB0FB9" w:rsidP="00DB0FB9">
      <w:pPr>
        <w:numPr>
          <w:ilvl w:val="0"/>
          <w:numId w:val="96"/>
        </w:numPr>
        <w:tabs>
          <w:tab w:val="left" w:pos="724"/>
        </w:tabs>
        <w:suppressAutoHyphens w:val="0"/>
        <w:autoSpaceDN/>
        <w:ind w:left="450" w:hanging="360"/>
        <w:jc w:val="both"/>
        <w:textAlignment w:val="auto"/>
        <w:rPr>
          <w:rFonts w:ascii="Arial Narrow" w:eastAsia="Century Gothic" w:hAnsi="Arial Narrow" w:cs="Century Gothic"/>
          <w:sz w:val="20"/>
          <w:szCs w:val="20"/>
        </w:rPr>
      </w:pPr>
      <w:r w:rsidRPr="00D83D71">
        <w:rPr>
          <w:rFonts w:ascii="Arial Narrow" w:eastAsia="Century Gothic" w:hAnsi="Arial Narrow" w:cs="Century Gothic"/>
          <w:sz w:val="20"/>
          <w:szCs w:val="20"/>
        </w:rPr>
        <w:t>Seismic data (records) in SEG format on Hard Disc (in triplicate).</w:t>
      </w:r>
    </w:p>
    <w:p w:rsidR="00DB0FB9" w:rsidRPr="00D83D71" w:rsidRDefault="00DB0FB9" w:rsidP="00DB0FB9">
      <w:pPr>
        <w:numPr>
          <w:ilvl w:val="0"/>
          <w:numId w:val="96"/>
        </w:numPr>
        <w:tabs>
          <w:tab w:val="left" w:pos="724"/>
        </w:tabs>
        <w:suppressAutoHyphens w:val="0"/>
        <w:autoSpaceDN/>
        <w:ind w:left="450" w:hanging="360"/>
        <w:jc w:val="both"/>
        <w:textAlignment w:val="auto"/>
        <w:rPr>
          <w:rFonts w:ascii="Arial Narrow" w:eastAsia="Century Gothic" w:hAnsi="Arial Narrow" w:cs="Century Gothic"/>
          <w:sz w:val="20"/>
          <w:szCs w:val="20"/>
        </w:rPr>
      </w:pPr>
      <w:r w:rsidRPr="00D83D71">
        <w:rPr>
          <w:rFonts w:ascii="Arial Narrow" w:eastAsia="Century Gothic" w:hAnsi="Arial Narrow" w:cs="Century Gothic"/>
          <w:sz w:val="20"/>
          <w:szCs w:val="20"/>
        </w:rPr>
        <w:t>Survey data containing co-ordinates of stations lying on profile lines and bore holes on Hard Disc / CD (triplicate).</w:t>
      </w:r>
    </w:p>
    <w:p w:rsidR="00DB0FB9" w:rsidRPr="00D83D71" w:rsidRDefault="00DB0FB9" w:rsidP="00DB0FB9">
      <w:pPr>
        <w:numPr>
          <w:ilvl w:val="0"/>
          <w:numId w:val="96"/>
        </w:numPr>
        <w:tabs>
          <w:tab w:val="left" w:pos="724"/>
        </w:tabs>
        <w:suppressAutoHyphens w:val="0"/>
        <w:autoSpaceDN/>
        <w:ind w:left="450" w:hanging="360"/>
        <w:jc w:val="both"/>
        <w:textAlignment w:val="auto"/>
        <w:rPr>
          <w:rFonts w:ascii="Arial Narrow" w:eastAsia="Century Gothic" w:hAnsi="Arial Narrow" w:cs="Century Gothic"/>
          <w:sz w:val="20"/>
          <w:szCs w:val="20"/>
        </w:rPr>
      </w:pPr>
      <w:r w:rsidRPr="00D83D71">
        <w:rPr>
          <w:rFonts w:ascii="Arial Narrow" w:eastAsia="Century Gothic" w:hAnsi="Arial Narrow" w:cs="Century Gothic"/>
          <w:sz w:val="20"/>
          <w:szCs w:val="20"/>
        </w:rPr>
        <w:t>Geometry data in SPS format on CDs/Hard Disc (triplicate).</w:t>
      </w:r>
    </w:p>
    <w:p w:rsidR="00DB0FB9" w:rsidRPr="00D83D71" w:rsidRDefault="00DB0FB9" w:rsidP="00DB0FB9">
      <w:pPr>
        <w:numPr>
          <w:ilvl w:val="0"/>
          <w:numId w:val="96"/>
        </w:numPr>
        <w:tabs>
          <w:tab w:val="left" w:pos="724"/>
        </w:tabs>
        <w:suppressAutoHyphens w:val="0"/>
        <w:autoSpaceDN/>
        <w:ind w:left="450" w:hanging="360"/>
        <w:jc w:val="both"/>
        <w:textAlignment w:val="auto"/>
        <w:rPr>
          <w:rFonts w:ascii="Arial Narrow" w:eastAsia="Century Gothic" w:hAnsi="Arial Narrow" w:cs="Century Gothic"/>
          <w:sz w:val="20"/>
          <w:szCs w:val="20"/>
        </w:rPr>
      </w:pPr>
      <w:r w:rsidRPr="00D83D71">
        <w:rPr>
          <w:rFonts w:ascii="Arial Narrow" w:hAnsi="Arial Narrow"/>
          <w:sz w:val="20"/>
          <w:szCs w:val="20"/>
        </w:rPr>
        <w:t>Quality Control</w:t>
      </w:r>
      <w:r w:rsidRPr="00D83D71">
        <w:rPr>
          <w:rFonts w:ascii="Arial Narrow" w:eastAsia="Century Gothic" w:hAnsi="Arial Narrow" w:cs="Century Gothic"/>
          <w:sz w:val="20"/>
          <w:szCs w:val="20"/>
        </w:rPr>
        <w:t xml:space="preserve"> processing outputs on Hard Disc.</w:t>
      </w:r>
    </w:p>
    <w:p w:rsidR="00DB0FB9" w:rsidRPr="00D83D71" w:rsidRDefault="00DB0FB9" w:rsidP="00DB0FB9">
      <w:pPr>
        <w:numPr>
          <w:ilvl w:val="0"/>
          <w:numId w:val="96"/>
        </w:numPr>
        <w:tabs>
          <w:tab w:val="left" w:pos="724"/>
        </w:tabs>
        <w:suppressAutoHyphens w:val="0"/>
        <w:autoSpaceDN/>
        <w:ind w:left="720" w:hanging="630"/>
        <w:jc w:val="both"/>
        <w:textAlignment w:val="auto"/>
        <w:rPr>
          <w:rFonts w:ascii="Arial Narrow" w:eastAsia="Century Gothic" w:hAnsi="Arial Narrow" w:cs="Century Gothic"/>
          <w:sz w:val="20"/>
          <w:szCs w:val="20"/>
        </w:rPr>
      </w:pPr>
      <w:r w:rsidRPr="00D83D71">
        <w:rPr>
          <w:rFonts w:ascii="Arial Narrow" w:eastAsia="Century Gothic" w:hAnsi="Arial Narrow" w:cs="Century Gothic"/>
          <w:sz w:val="20"/>
          <w:szCs w:val="20"/>
        </w:rPr>
        <w:t>A comprehensive operational report (3 hard copies and CDs each) including details of experimental work and the r</w:t>
      </w:r>
      <w:r w:rsidRPr="00D83D71">
        <w:rPr>
          <w:rFonts w:ascii="Arial Narrow" w:eastAsia="Century Gothic" w:hAnsi="Arial Narrow" w:cs="Century Gothic"/>
          <w:sz w:val="20"/>
          <w:szCs w:val="20"/>
        </w:rPr>
        <w:t>e</w:t>
      </w:r>
      <w:r w:rsidRPr="00D83D71">
        <w:rPr>
          <w:rFonts w:ascii="Arial Narrow" w:eastAsia="Century Gothic" w:hAnsi="Arial Narrow" w:cs="Century Gothic"/>
          <w:sz w:val="20"/>
          <w:szCs w:val="20"/>
        </w:rPr>
        <w:t>sults of all Up-Hole surveys along with near surface model</w:t>
      </w:r>
    </w:p>
    <w:p w:rsidR="00DB0FB9" w:rsidRPr="00D83D71" w:rsidRDefault="00DB0FB9" w:rsidP="00DB0FB9">
      <w:pPr>
        <w:tabs>
          <w:tab w:val="left" w:pos="724"/>
        </w:tabs>
        <w:ind w:left="1080"/>
        <w:jc w:val="both"/>
        <w:rPr>
          <w:rFonts w:ascii="Arial Narrow" w:eastAsia="Century Gothic" w:hAnsi="Arial Narrow" w:cs="Century Gothic"/>
          <w:sz w:val="20"/>
          <w:szCs w:val="20"/>
        </w:rPr>
      </w:pPr>
    </w:p>
    <w:p w:rsidR="00DB0FB9" w:rsidRPr="00D83D71" w:rsidRDefault="00DB0FB9" w:rsidP="00DB0FB9">
      <w:pPr>
        <w:numPr>
          <w:ilvl w:val="0"/>
          <w:numId w:val="100"/>
        </w:numPr>
        <w:suppressAutoHyphens w:val="0"/>
        <w:autoSpaceDN/>
        <w:ind w:left="450"/>
        <w:jc w:val="both"/>
        <w:textAlignment w:val="auto"/>
        <w:rPr>
          <w:rFonts w:ascii="Arial Narrow" w:eastAsia="Century Gothic" w:hAnsi="Arial Narrow" w:cs="Century Gothic"/>
          <w:b/>
          <w:bCs/>
          <w:sz w:val="20"/>
          <w:szCs w:val="20"/>
        </w:rPr>
      </w:pPr>
      <w:r w:rsidRPr="00D83D71">
        <w:rPr>
          <w:rFonts w:ascii="Arial Narrow" w:eastAsia="Century Gothic" w:hAnsi="Arial Narrow" w:cs="Century Gothic"/>
          <w:b/>
          <w:bCs/>
          <w:sz w:val="20"/>
          <w:szCs w:val="20"/>
        </w:rPr>
        <w:t>DATA PROCESSING:</w:t>
      </w:r>
    </w:p>
    <w:p w:rsidR="00DB0FB9" w:rsidRPr="00D83D71" w:rsidRDefault="00DB0FB9" w:rsidP="00DB0FB9">
      <w:pPr>
        <w:pStyle w:val="ColorfulList-Accent11"/>
        <w:rPr>
          <w:rFonts w:ascii="Arial Narrow" w:eastAsia="Century Gothic" w:hAnsi="Arial Narrow" w:cs="Century Gothic"/>
          <w:u w:val="single"/>
        </w:rPr>
      </w:pPr>
    </w:p>
    <w:p w:rsidR="00DB0FB9" w:rsidRPr="00D83D71" w:rsidRDefault="00DB0FB9" w:rsidP="00DB0FB9">
      <w:pPr>
        <w:autoSpaceDE w:val="0"/>
        <w:adjustRightInd w:val="0"/>
        <w:jc w:val="both"/>
        <w:rPr>
          <w:rFonts w:ascii="Arial Narrow" w:hAnsi="Arial Narrow"/>
          <w:sz w:val="20"/>
          <w:szCs w:val="20"/>
        </w:rPr>
      </w:pPr>
      <w:r w:rsidRPr="00D83D71">
        <w:rPr>
          <w:rFonts w:ascii="Arial Narrow" w:hAnsi="Arial Narrow"/>
          <w:sz w:val="20"/>
          <w:szCs w:val="20"/>
        </w:rPr>
        <w:t>The following outputs &amp; deliverables will be considered to be part of the processing sequence and price quoted for processing should include these. All output products must conform to the highest industry standards in terms of their quality and future usage.</w:t>
      </w:r>
    </w:p>
    <w:p w:rsidR="00DB0FB9" w:rsidRPr="00D83D71" w:rsidRDefault="00DB0FB9" w:rsidP="00DB0FB9">
      <w:pPr>
        <w:pStyle w:val="ColorfulList-Accent11"/>
        <w:numPr>
          <w:ilvl w:val="0"/>
          <w:numId w:val="98"/>
        </w:numPr>
        <w:suppressAutoHyphens w:val="0"/>
        <w:autoSpaceDE w:val="0"/>
        <w:adjustRightInd w:val="0"/>
        <w:ind w:left="0"/>
        <w:contextualSpacing/>
        <w:jc w:val="both"/>
        <w:textAlignment w:val="auto"/>
        <w:rPr>
          <w:rFonts w:ascii="Arial Narrow" w:hAnsi="Arial Narrow"/>
        </w:rPr>
      </w:pPr>
      <w:r w:rsidRPr="00D83D71">
        <w:rPr>
          <w:rFonts w:ascii="Arial Narrow" w:hAnsi="Arial Narrow"/>
        </w:rPr>
        <w:t>The contractor will furnish to CMPDI all output results of all the testing carried out to determine optimum processing param</w:t>
      </w:r>
      <w:r w:rsidRPr="00D83D71">
        <w:rPr>
          <w:rFonts w:ascii="Arial Narrow" w:hAnsi="Arial Narrow"/>
        </w:rPr>
        <w:t>e</w:t>
      </w:r>
      <w:r w:rsidRPr="00D83D71">
        <w:rPr>
          <w:rFonts w:ascii="Arial Narrow" w:hAnsi="Arial Narrow"/>
        </w:rPr>
        <w:t>ters.</w:t>
      </w:r>
    </w:p>
    <w:p w:rsidR="00DB0FB9" w:rsidRPr="00D83D71" w:rsidRDefault="00DB0FB9" w:rsidP="00DB0FB9">
      <w:pPr>
        <w:pStyle w:val="ColorfulList-Accent11"/>
        <w:numPr>
          <w:ilvl w:val="0"/>
          <w:numId w:val="98"/>
        </w:numPr>
        <w:suppressAutoHyphens w:val="0"/>
        <w:autoSpaceDE w:val="0"/>
        <w:adjustRightInd w:val="0"/>
        <w:ind w:left="0"/>
        <w:contextualSpacing/>
        <w:jc w:val="both"/>
        <w:textAlignment w:val="auto"/>
        <w:rPr>
          <w:rFonts w:ascii="Arial Narrow" w:hAnsi="Arial Narrow"/>
        </w:rPr>
      </w:pPr>
      <w:r w:rsidRPr="00D83D71">
        <w:rPr>
          <w:rFonts w:ascii="Arial Narrow" w:hAnsi="Arial Narrow"/>
        </w:rPr>
        <w:t>Soft and hard copies in triplicate of detailed processing report which must include details of all parameter testing including quality control displays, final processing sequence, and final location map with appropriate annotation.</w:t>
      </w:r>
    </w:p>
    <w:p w:rsidR="00DB0FB9" w:rsidRPr="00D83D71" w:rsidRDefault="00DB0FB9" w:rsidP="00DB0FB9">
      <w:pPr>
        <w:pStyle w:val="ColorfulList-Accent11"/>
        <w:numPr>
          <w:ilvl w:val="0"/>
          <w:numId w:val="98"/>
        </w:numPr>
        <w:suppressAutoHyphens w:val="0"/>
        <w:autoSpaceDE w:val="0"/>
        <w:adjustRightInd w:val="0"/>
        <w:ind w:left="0"/>
        <w:contextualSpacing/>
        <w:jc w:val="both"/>
        <w:textAlignment w:val="auto"/>
        <w:rPr>
          <w:rFonts w:ascii="Arial Narrow" w:hAnsi="Arial Narrow"/>
        </w:rPr>
      </w:pPr>
      <w:r w:rsidRPr="00D83D71">
        <w:rPr>
          <w:rFonts w:ascii="Arial Narrow" w:hAnsi="Arial Narrow"/>
        </w:rPr>
        <w:t>Three (03) copies of the following data volumes in SEGY Format (Rev. 1) will be produced as part of the standard processing sequence on Hard disk. All SEG-Y output will follow standard byte location for different headers. Details of byte locations should be included in EBCDIC header of the outputs.</w:t>
      </w:r>
    </w:p>
    <w:p w:rsidR="00DB0FB9" w:rsidRPr="00D83D71" w:rsidRDefault="00DB0FB9" w:rsidP="00DB0FB9">
      <w:pPr>
        <w:pStyle w:val="ColorfulList-Accent11"/>
        <w:numPr>
          <w:ilvl w:val="0"/>
          <w:numId w:val="101"/>
        </w:numPr>
        <w:suppressAutoHyphens w:val="0"/>
        <w:autoSpaceDN/>
        <w:ind w:left="540" w:hanging="540"/>
        <w:contextualSpacing/>
        <w:jc w:val="both"/>
        <w:textAlignment w:val="auto"/>
        <w:rPr>
          <w:rFonts w:ascii="Arial Narrow" w:hAnsi="Arial Narrow"/>
        </w:rPr>
      </w:pPr>
      <w:r w:rsidRPr="00D83D71">
        <w:rPr>
          <w:rFonts w:ascii="Arial Narrow" w:hAnsi="Arial Narrow"/>
        </w:rPr>
        <w:t>Geometry updated SP gathers</w:t>
      </w:r>
    </w:p>
    <w:p w:rsidR="00DB0FB9" w:rsidRPr="00D83D71" w:rsidRDefault="00DB0FB9" w:rsidP="00DB0FB9">
      <w:pPr>
        <w:pStyle w:val="ColorfulList-Accent11"/>
        <w:numPr>
          <w:ilvl w:val="0"/>
          <w:numId w:val="101"/>
        </w:numPr>
        <w:suppressAutoHyphens w:val="0"/>
        <w:autoSpaceDN/>
        <w:ind w:left="540" w:hanging="540"/>
        <w:contextualSpacing/>
        <w:jc w:val="both"/>
        <w:textAlignment w:val="auto"/>
        <w:rPr>
          <w:rFonts w:ascii="Arial Narrow" w:hAnsi="Arial Narrow"/>
        </w:rPr>
      </w:pPr>
      <w:r w:rsidRPr="00D83D71">
        <w:rPr>
          <w:rFonts w:ascii="Arial Narrow" w:hAnsi="Arial Narrow"/>
        </w:rPr>
        <w:t>Residual statics applied CMP De-convolution gathers</w:t>
      </w:r>
    </w:p>
    <w:p w:rsidR="00DB0FB9" w:rsidRPr="00D83D71" w:rsidRDefault="00DB0FB9" w:rsidP="00DB0FB9">
      <w:pPr>
        <w:pStyle w:val="ColorfulList-Accent11"/>
        <w:numPr>
          <w:ilvl w:val="0"/>
          <w:numId w:val="101"/>
        </w:numPr>
        <w:suppressAutoHyphens w:val="0"/>
        <w:autoSpaceDN/>
        <w:ind w:left="540" w:hanging="540"/>
        <w:contextualSpacing/>
        <w:jc w:val="both"/>
        <w:textAlignment w:val="auto"/>
        <w:rPr>
          <w:rFonts w:ascii="Arial Narrow" w:hAnsi="Arial Narrow"/>
        </w:rPr>
      </w:pPr>
      <w:r w:rsidRPr="00D83D71">
        <w:rPr>
          <w:rFonts w:ascii="Arial Narrow" w:hAnsi="Arial Narrow"/>
        </w:rPr>
        <w:t xml:space="preserve">PSTM gathers (without any mute) </w:t>
      </w:r>
    </w:p>
    <w:p w:rsidR="00DB0FB9" w:rsidRPr="00D83D71" w:rsidRDefault="00DB0FB9" w:rsidP="00DB0FB9">
      <w:pPr>
        <w:pStyle w:val="ColorfulList-Accent11"/>
        <w:numPr>
          <w:ilvl w:val="0"/>
          <w:numId w:val="101"/>
        </w:numPr>
        <w:suppressAutoHyphens w:val="0"/>
        <w:autoSpaceDN/>
        <w:ind w:left="540" w:hanging="540"/>
        <w:contextualSpacing/>
        <w:jc w:val="both"/>
        <w:textAlignment w:val="auto"/>
        <w:rPr>
          <w:rFonts w:ascii="Arial Narrow" w:hAnsi="Arial Narrow"/>
        </w:rPr>
      </w:pPr>
      <w:r w:rsidRPr="00D83D71">
        <w:rPr>
          <w:rFonts w:ascii="Arial Narrow" w:hAnsi="Arial Narrow"/>
        </w:rPr>
        <w:t>RMS velocity (ASCII &amp; SEGY) – original picks at locations</w:t>
      </w:r>
    </w:p>
    <w:p w:rsidR="00DB0FB9" w:rsidRPr="00D83D71" w:rsidRDefault="00DB0FB9" w:rsidP="00DB0FB9">
      <w:pPr>
        <w:pStyle w:val="ColorfulList-Accent11"/>
        <w:numPr>
          <w:ilvl w:val="0"/>
          <w:numId w:val="98"/>
        </w:numPr>
        <w:suppressAutoHyphens w:val="0"/>
        <w:autoSpaceDN/>
        <w:ind w:left="180" w:hanging="540"/>
        <w:contextualSpacing/>
        <w:jc w:val="both"/>
        <w:textAlignment w:val="auto"/>
        <w:rPr>
          <w:rFonts w:ascii="Arial Narrow" w:hAnsi="Arial Narrow"/>
        </w:rPr>
      </w:pPr>
      <w:r w:rsidRPr="00D83D71">
        <w:rPr>
          <w:rFonts w:ascii="Arial Narrow" w:hAnsi="Arial Narrow"/>
        </w:rPr>
        <w:t xml:space="preserve">Raw Stack, Final PSTM and Final PSDM stack. </w:t>
      </w:r>
    </w:p>
    <w:p w:rsidR="00DB0FB9" w:rsidRDefault="00DB0FB9" w:rsidP="00DB0FB9">
      <w:pPr>
        <w:pStyle w:val="ColorfulList-Accent11"/>
        <w:numPr>
          <w:ilvl w:val="0"/>
          <w:numId w:val="98"/>
        </w:numPr>
        <w:suppressAutoHyphens w:val="0"/>
        <w:autoSpaceDE w:val="0"/>
        <w:adjustRightInd w:val="0"/>
        <w:ind w:left="0"/>
        <w:contextualSpacing/>
        <w:jc w:val="both"/>
        <w:textAlignment w:val="auto"/>
        <w:rPr>
          <w:rFonts w:ascii="Arial Narrow" w:hAnsi="Arial Narrow"/>
        </w:rPr>
      </w:pPr>
      <w:r w:rsidRPr="00D83D71">
        <w:rPr>
          <w:rFonts w:ascii="Arial Narrow" w:hAnsi="Arial Narrow"/>
        </w:rPr>
        <w:t>Soft and hard copies in triplicate of processing report including the details of processing steps and parameter test results and final presentation to CMPDI.</w:t>
      </w:r>
    </w:p>
    <w:p w:rsidR="00DB0FB9" w:rsidRPr="00D83D71" w:rsidRDefault="00DB0FB9" w:rsidP="00DB0FB9">
      <w:pPr>
        <w:pStyle w:val="ColorfulList-Accent11"/>
        <w:autoSpaceDE w:val="0"/>
        <w:adjustRightInd w:val="0"/>
        <w:ind w:left="0"/>
        <w:contextualSpacing/>
        <w:jc w:val="both"/>
        <w:rPr>
          <w:rFonts w:ascii="Arial Narrow" w:hAnsi="Arial Narrow"/>
        </w:rPr>
      </w:pPr>
    </w:p>
    <w:p w:rsidR="00DB0FB9" w:rsidRPr="00D83D71" w:rsidRDefault="00DB0FB9" w:rsidP="00DB0FB9">
      <w:pPr>
        <w:pStyle w:val="ColorfulList-Accent11"/>
        <w:numPr>
          <w:ilvl w:val="0"/>
          <w:numId w:val="100"/>
        </w:numPr>
        <w:suppressAutoHyphens w:val="0"/>
        <w:autoSpaceDE w:val="0"/>
        <w:adjustRightInd w:val="0"/>
        <w:ind w:left="0" w:hanging="283"/>
        <w:contextualSpacing/>
        <w:jc w:val="both"/>
        <w:textAlignment w:val="auto"/>
        <w:rPr>
          <w:rFonts w:ascii="Arial Narrow" w:hAnsi="Arial Narrow"/>
          <w:b/>
          <w:bCs/>
        </w:rPr>
      </w:pPr>
      <w:r w:rsidRPr="00D83D71">
        <w:rPr>
          <w:rFonts w:ascii="Arial Narrow" w:hAnsi="Arial Narrow"/>
          <w:b/>
          <w:bCs/>
        </w:rPr>
        <w:t>DATA INTERPRETATION:</w:t>
      </w:r>
    </w:p>
    <w:p w:rsidR="00DB0FB9" w:rsidRPr="00D83D71" w:rsidRDefault="00DB0FB9" w:rsidP="00DB0FB9">
      <w:pPr>
        <w:pStyle w:val="ColorfulList-Accent11"/>
        <w:autoSpaceDE w:val="0"/>
        <w:adjustRightInd w:val="0"/>
        <w:ind w:left="567"/>
        <w:contextualSpacing/>
        <w:jc w:val="both"/>
        <w:rPr>
          <w:rFonts w:ascii="Arial Narrow" w:hAnsi="Arial Narrow"/>
          <w:b/>
          <w:bCs/>
        </w:rPr>
      </w:pPr>
    </w:p>
    <w:p w:rsidR="00DB0FB9" w:rsidRPr="00D83D71" w:rsidRDefault="00DB0FB9" w:rsidP="00DB0FB9">
      <w:pPr>
        <w:pStyle w:val="ColorfulList-Accent11"/>
        <w:autoSpaceDE w:val="0"/>
        <w:adjustRightInd w:val="0"/>
        <w:ind w:left="0"/>
        <w:contextualSpacing/>
        <w:jc w:val="both"/>
        <w:rPr>
          <w:rFonts w:ascii="Arial Narrow" w:hAnsi="Arial Narrow"/>
        </w:rPr>
      </w:pPr>
      <w:r w:rsidRPr="00D83D71">
        <w:rPr>
          <w:rFonts w:ascii="Arial Narrow" w:hAnsi="Arial Narrow" w:cs="Arial"/>
          <w:bCs/>
        </w:rPr>
        <w:lastRenderedPageBreak/>
        <w:t>The following minimum deliverables are required to be incorporated in the composite Geological Report (GR) within the specified time at the end of field data acquisition.</w:t>
      </w:r>
      <w:r w:rsidRPr="00D83D71">
        <w:rPr>
          <w:rFonts w:ascii="Arial Narrow" w:hAnsi="Arial Narrow"/>
        </w:rPr>
        <w:t xml:space="preserve"> In the Seismic portion of the report, the deliverable maps, figures of international standard should be provided.  Essential deliverables should be –</w:t>
      </w:r>
    </w:p>
    <w:p w:rsidR="00DB0FB9" w:rsidRPr="00D83D71" w:rsidRDefault="00DB0FB9" w:rsidP="00DB0FB9">
      <w:pPr>
        <w:pStyle w:val="ColorfulList-Accent11"/>
        <w:autoSpaceDE w:val="0"/>
        <w:adjustRightInd w:val="0"/>
        <w:contextualSpacing/>
        <w:jc w:val="both"/>
        <w:rPr>
          <w:rFonts w:ascii="Arial Narrow" w:hAnsi="Arial Narrow"/>
        </w:rPr>
      </w:pPr>
    </w:p>
    <w:p w:rsidR="00DB0FB9" w:rsidRPr="00D83D71" w:rsidRDefault="00DB0FB9" w:rsidP="00DB0FB9">
      <w:pPr>
        <w:numPr>
          <w:ilvl w:val="1"/>
          <w:numId w:val="95"/>
        </w:numPr>
        <w:suppressAutoHyphens w:val="0"/>
        <w:autoSpaceDN/>
        <w:spacing w:after="5"/>
        <w:ind w:left="630" w:right="200" w:hanging="540"/>
        <w:jc w:val="both"/>
        <w:textAlignment w:val="auto"/>
        <w:rPr>
          <w:rFonts w:ascii="Arial Narrow" w:hAnsi="Arial Narrow"/>
          <w:sz w:val="20"/>
          <w:szCs w:val="20"/>
        </w:rPr>
      </w:pPr>
      <w:r w:rsidRPr="00D83D71">
        <w:rPr>
          <w:rFonts w:ascii="Arial Narrow" w:hAnsi="Arial Narrow"/>
          <w:sz w:val="20"/>
          <w:szCs w:val="20"/>
        </w:rPr>
        <w:t>Seismic time section along profile lines</w:t>
      </w:r>
    </w:p>
    <w:p w:rsidR="00DB0FB9" w:rsidRPr="00D83D71" w:rsidRDefault="00DB0FB9" w:rsidP="00DB0FB9">
      <w:pPr>
        <w:numPr>
          <w:ilvl w:val="1"/>
          <w:numId w:val="95"/>
        </w:numPr>
        <w:suppressAutoHyphens w:val="0"/>
        <w:autoSpaceDN/>
        <w:ind w:left="630" w:right="200" w:hanging="540"/>
        <w:textAlignment w:val="auto"/>
        <w:rPr>
          <w:rFonts w:ascii="Arial Narrow" w:hAnsi="Arial Narrow"/>
          <w:sz w:val="20"/>
          <w:szCs w:val="20"/>
        </w:rPr>
      </w:pPr>
      <w:r w:rsidRPr="00D83D71">
        <w:rPr>
          <w:rFonts w:ascii="Arial Narrow" w:hAnsi="Arial Narrow"/>
          <w:sz w:val="20"/>
          <w:szCs w:val="20"/>
        </w:rPr>
        <w:t xml:space="preserve"> Interpreted depth section along profile lines depicting subsurface set up of coal horizons with thickness preferably on 1:10000 scale and structural disturbances e.g. faults with throw etc., deciphered if any.</w:t>
      </w:r>
    </w:p>
    <w:p w:rsidR="00DB0FB9" w:rsidRPr="00D83D71" w:rsidRDefault="00DB0FB9" w:rsidP="00DB0FB9">
      <w:pPr>
        <w:numPr>
          <w:ilvl w:val="1"/>
          <w:numId w:val="95"/>
        </w:numPr>
        <w:suppressAutoHyphens w:val="0"/>
        <w:autoSpaceDN/>
        <w:ind w:left="630" w:right="200" w:hanging="540"/>
        <w:textAlignment w:val="auto"/>
        <w:rPr>
          <w:rFonts w:ascii="Arial Narrow" w:hAnsi="Arial Narrow"/>
          <w:sz w:val="20"/>
          <w:szCs w:val="20"/>
        </w:rPr>
      </w:pPr>
      <w:r w:rsidRPr="00D83D71">
        <w:rPr>
          <w:rFonts w:ascii="Arial Narrow" w:hAnsi="Arial Narrow"/>
          <w:sz w:val="20"/>
          <w:szCs w:val="20"/>
        </w:rPr>
        <w:t>Velocity model</w:t>
      </w:r>
    </w:p>
    <w:p w:rsidR="00DB0FB9" w:rsidRPr="00D83D71" w:rsidRDefault="00DB0FB9" w:rsidP="00DB0FB9">
      <w:pPr>
        <w:numPr>
          <w:ilvl w:val="1"/>
          <w:numId w:val="95"/>
        </w:numPr>
        <w:suppressAutoHyphens w:val="0"/>
        <w:autoSpaceDN/>
        <w:ind w:left="630" w:right="200" w:hanging="540"/>
        <w:textAlignment w:val="auto"/>
        <w:rPr>
          <w:rFonts w:ascii="Arial Narrow" w:hAnsi="Arial Narrow"/>
          <w:sz w:val="20"/>
          <w:szCs w:val="20"/>
          <w:u w:val="dotDotDash"/>
        </w:rPr>
      </w:pPr>
      <w:r w:rsidRPr="00D83D71">
        <w:rPr>
          <w:rFonts w:ascii="Arial Narrow" w:hAnsi="Arial Narrow"/>
          <w:sz w:val="20"/>
          <w:szCs w:val="20"/>
          <w:u w:val="dotDotDash"/>
        </w:rPr>
        <w:t>Synthetic seismograms</w:t>
      </w:r>
    </w:p>
    <w:p w:rsidR="00DB0FB9" w:rsidRPr="00D83D71" w:rsidRDefault="00DB0FB9" w:rsidP="00DB0FB9">
      <w:pPr>
        <w:numPr>
          <w:ilvl w:val="1"/>
          <w:numId w:val="95"/>
        </w:numPr>
        <w:suppressAutoHyphens w:val="0"/>
        <w:autoSpaceDN/>
        <w:ind w:left="630" w:right="200" w:hanging="540"/>
        <w:textAlignment w:val="auto"/>
        <w:rPr>
          <w:rFonts w:ascii="Arial Narrow" w:hAnsi="Arial Narrow"/>
          <w:sz w:val="20"/>
          <w:szCs w:val="20"/>
        </w:rPr>
      </w:pPr>
      <w:r w:rsidRPr="00D83D71">
        <w:rPr>
          <w:rFonts w:ascii="Arial Narrow" w:hAnsi="Arial Narrow"/>
          <w:sz w:val="20"/>
          <w:szCs w:val="20"/>
        </w:rPr>
        <w:t>Structural floor contours of coal horizons on RF 1:5000</w:t>
      </w:r>
    </w:p>
    <w:p w:rsidR="00DB0FB9" w:rsidRPr="00D83D71" w:rsidRDefault="00DB0FB9" w:rsidP="00DB0FB9">
      <w:pPr>
        <w:numPr>
          <w:ilvl w:val="1"/>
          <w:numId w:val="95"/>
        </w:numPr>
        <w:suppressAutoHyphens w:val="0"/>
        <w:autoSpaceDN/>
        <w:ind w:left="630" w:right="200" w:hanging="540"/>
        <w:textAlignment w:val="auto"/>
        <w:rPr>
          <w:rFonts w:ascii="Arial Narrow" w:hAnsi="Arial Narrow"/>
          <w:sz w:val="20"/>
          <w:szCs w:val="20"/>
        </w:rPr>
      </w:pPr>
      <w:r w:rsidRPr="00D83D71">
        <w:rPr>
          <w:rFonts w:ascii="Arial Narrow" w:hAnsi="Arial Narrow"/>
          <w:sz w:val="20"/>
          <w:szCs w:val="20"/>
        </w:rPr>
        <w:t>Iso-chore of coal horizons on RF 1:5000</w:t>
      </w:r>
    </w:p>
    <w:p w:rsidR="00DB0FB9" w:rsidRPr="00D83D71" w:rsidRDefault="00DB0FB9" w:rsidP="00DB0FB9">
      <w:pPr>
        <w:numPr>
          <w:ilvl w:val="1"/>
          <w:numId w:val="95"/>
        </w:numPr>
        <w:suppressAutoHyphens w:val="0"/>
        <w:autoSpaceDN/>
        <w:ind w:left="630" w:right="200" w:hanging="540"/>
        <w:textAlignment w:val="auto"/>
        <w:rPr>
          <w:rFonts w:ascii="Arial Narrow" w:hAnsi="Arial Narrow"/>
          <w:sz w:val="20"/>
          <w:szCs w:val="20"/>
        </w:rPr>
      </w:pPr>
      <w:r w:rsidRPr="00D83D71">
        <w:rPr>
          <w:rFonts w:ascii="Arial Narrow" w:hAnsi="Arial Narrow"/>
          <w:sz w:val="20"/>
          <w:szCs w:val="20"/>
        </w:rPr>
        <w:t>Iso-density of coal horizons on RF 1:5000</w:t>
      </w:r>
    </w:p>
    <w:p w:rsidR="00DB0FB9" w:rsidRPr="00D83D71" w:rsidRDefault="00DB0FB9" w:rsidP="00DB0FB9">
      <w:pPr>
        <w:numPr>
          <w:ilvl w:val="1"/>
          <w:numId w:val="95"/>
        </w:numPr>
        <w:suppressAutoHyphens w:val="0"/>
        <w:autoSpaceDN/>
        <w:ind w:left="630" w:right="200" w:hanging="540"/>
        <w:textAlignment w:val="auto"/>
        <w:rPr>
          <w:rFonts w:ascii="Arial Narrow" w:hAnsi="Arial Narrow"/>
          <w:sz w:val="20"/>
          <w:szCs w:val="20"/>
        </w:rPr>
      </w:pPr>
      <w:r w:rsidRPr="00D83D71">
        <w:rPr>
          <w:rFonts w:ascii="Arial Narrow" w:hAnsi="Arial Narrow"/>
          <w:sz w:val="20"/>
          <w:szCs w:val="20"/>
        </w:rPr>
        <w:t>Interpreted lithologs after combining geological and geophysical logs of boreholes on RF 1:500.</w:t>
      </w:r>
    </w:p>
    <w:p w:rsidR="00DB0FB9" w:rsidRPr="00D83D71" w:rsidRDefault="00DB0FB9" w:rsidP="00DB0FB9">
      <w:pPr>
        <w:numPr>
          <w:ilvl w:val="1"/>
          <w:numId w:val="95"/>
        </w:numPr>
        <w:suppressAutoHyphens w:val="0"/>
        <w:autoSpaceDN/>
        <w:ind w:left="630" w:right="200" w:hanging="540"/>
        <w:textAlignment w:val="auto"/>
        <w:rPr>
          <w:rFonts w:ascii="Arial Narrow" w:hAnsi="Arial Narrow"/>
          <w:sz w:val="20"/>
          <w:szCs w:val="20"/>
        </w:rPr>
      </w:pPr>
      <w:r w:rsidRPr="00D83D71">
        <w:rPr>
          <w:rFonts w:ascii="Arial Narrow" w:hAnsi="Arial Narrow"/>
          <w:sz w:val="20"/>
          <w:szCs w:val="20"/>
        </w:rPr>
        <w:t>Geological cross sections of the coal horizon on RF 1:2000</w:t>
      </w:r>
    </w:p>
    <w:p w:rsidR="00DB0FB9" w:rsidRDefault="00DB0FB9" w:rsidP="00DB0FB9">
      <w:pPr>
        <w:numPr>
          <w:ilvl w:val="1"/>
          <w:numId w:val="95"/>
        </w:numPr>
        <w:suppressAutoHyphens w:val="0"/>
        <w:autoSpaceDE w:val="0"/>
        <w:adjustRightInd w:val="0"/>
        <w:spacing w:before="28" w:after="28"/>
        <w:ind w:left="630" w:right="200" w:hanging="540"/>
        <w:jc w:val="both"/>
        <w:textAlignment w:val="auto"/>
        <w:rPr>
          <w:rFonts w:ascii="Arial Narrow" w:hAnsi="Arial Narrow"/>
          <w:sz w:val="20"/>
          <w:szCs w:val="20"/>
        </w:rPr>
      </w:pPr>
      <w:r w:rsidRPr="00D83D71">
        <w:rPr>
          <w:rFonts w:ascii="Arial Narrow" w:hAnsi="Arial Narrow"/>
          <w:sz w:val="20"/>
          <w:szCs w:val="20"/>
        </w:rPr>
        <w:t xml:space="preserve">Incorporation of all of the above 2D Seismic survey deliverables </w:t>
      </w:r>
      <w:r>
        <w:rPr>
          <w:rFonts w:ascii="Arial Narrow" w:hAnsi="Arial Narrow"/>
          <w:sz w:val="20"/>
          <w:szCs w:val="20"/>
        </w:rPr>
        <w:t xml:space="preserve">with results of the </w:t>
      </w:r>
      <w:r w:rsidRPr="00D83D71">
        <w:rPr>
          <w:rFonts w:ascii="Arial Narrow" w:hAnsi="Arial Narrow"/>
          <w:sz w:val="20"/>
          <w:szCs w:val="20"/>
        </w:rPr>
        <w:t>Geological Data generated s</w:t>
      </w:r>
      <w:r w:rsidRPr="00D83D71">
        <w:rPr>
          <w:rFonts w:ascii="Arial Narrow" w:hAnsi="Arial Narrow"/>
          <w:sz w:val="20"/>
          <w:szCs w:val="20"/>
        </w:rPr>
        <w:t>i</w:t>
      </w:r>
      <w:r w:rsidRPr="00D83D71">
        <w:rPr>
          <w:rFonts w:ascii="Arial Narrow" w:hAnsi="Arial Narrow"/>
          <w:sz w:val="20"/>
          <w:szCs w:val="20"/>
        </w:rPr>
        <w:t>multaneously. More specifically the report should include geological data/plan out puts like Descriptive lithology, l</w:t>
      </w:r>
      <w:r w:rsidRPr="00D83D71">
        <w:rPr>
          <w:rFonts w:ascii="Arial Narrow" w:hAnsi="Arial Narrow"/>
          <w:sz w:val="20"/>
          <w:szCs w:val="20"/>
        </w:rPr>
        <w:t>i</w:t>
      </w:r>
      <w:r w:rsidRPr="00D83D71">
        <w:rPr>
          <w:rFonts w:ascii="Arial Narrow" w:hAnsi="Arial Narrow"/>
          <w:sz w:val="20"/>
          <w:szCs w:val="20"/>
        </w:rPr>
        <w:t>thologs, structural floor contours of coal horizons, geological cross sections, iso-chores of coal horizons, iso-density of coal horizons, broad coal horizon wise resources along with geological model within the specified Time limit as per page No-1 of NIT. Other maps and figures are open to bidder to provide with report as per international practice of presentation in two hard copies and one soft copy in CD/DVD in printable format, during submission of Report.</w:t>
      </w:r>
    </w:p>
    <w:p w:rsidR="00714BBC" w:rsidRPr="0046608A" w:rsidRDefault="00714BBC" w:rsidP="00714BBC">
      <w:pPr>
        <w:suppressAutoHyphens w:val="0"/>
        <w:autoSpaceDE w:val="0"/>
        <w:adjustRightInd w:val="0"/>
        <w:spacing w:before="28" w:after="28"/>
        <w:ind w:left="90" w:right="200"/>
        <w:jc w:val="both"/>
        <w:textAlignment w:val="auto"/>
        <w:rPr>
          <w:rFonts w:ascii="Arial Narrow" w:hAnsi="Arial Narrow"/>
          <w:sz w:val="20"/>
          <w:szCs w:val="20"/>
        </w:rPr>
      </w:pPr>
    </w:p>
    <w:p w:rsidR="00714BBC" w:rsidRPr="0046608A" w:rsidRDefault="00714BBC" w:rsidP="00714BBC">
      <w:pPr>
        <w:tabs>
          <w:tab w:val="left" w:pos="720"/>
        </w:tabs>
        <w:autoSpaceDE w:val="0"/>
        <w:adjustRightInd w:val="0"/>
        <w:spacing w:before="28" w:after="28"/>
        <w:ind w:left="709" w:hanging="709"/>
        <w:jc w:val="right"/>
        <w:rPr>
          <w:rFonts w:ascii="Arial Narrow" w:hAnsi="Arial Narrow" w:cs="Arial"/>
          <w:b/>
          <w:i/>
          <w:sz w:val="22"/>
          <w:szCs w:val="22"/>
          <w:highlight w:val="yellow"/>
        </w:rPr>
      </w:pPr>
    </w:p>
    <w:p w:rsidR="00714BBC" w:rsidRPr="0046608A" w:rsidRDefault="00714BBC" w:rsidP="00714BBC">
      <w:pPr>
        <w:tabs>
          <w:tab w:val="left" w:pos="720"/>
        </w:tabs>
        <w:autoSpaceDE w:val="0"/>
        <w:adjustRightInd w:val="0"/>
        <w:spacing w:before="28" w:after="28"/>
        <w:ind w:left="709" w:hanging="709"/>
        <w:jc w:val="right"/>
        <w:rPr>
          <w:rFonts w:ascii="Arial Narrow" w:hAnsi="Arial Narrow" w:cs="Arial"/>
          <w:b/>
          <w:i/>
          <w:sz w:val="22"/>
          <w:szCs w:val="22"/>
          <w:highlight w:val="yellow"/>
        </w:rPr>
      </w:pPr>
    </w:p>
    <w:p w:rsidR="00714BBC" w:rsidRPr="0046608A" w:rsidRDefault="00714BBC" w:rsidP="00714BBC">
      <w:pPr>
        <w:tabs>
          <w:tab w:val="left" w:pos="720"/>
        </w:tabs>
        <w:autoSpaceDE w:val="0"/>
        <w:adjustRightInd w:val="0"/>
        <w:spacing w:before="28" w:after="28"/>
        <w:ind w:left="709" w:hanging="709"/>
        <w:jc w:val="right"/>
        <w:rPr>
          <w:rFonts w:ascii="Arial Narrow" w:hAnsi="Arial Narrow" w:cs="Arial"/>
          <w:b/>
          <w:i/>
          <w:sz w:val="22"/>
          <w:szCs w:val="22"/>
          <w:highlight w:val="yellow"/>
        </w:rPr>
      </w:pPr>
    </w:p>
    <w:p w:rsidR="00714BBC" w:rsidRPr="0046608A" w:rsidRDefault="00714BBC" w:rsidP="00714BBC">
      <w:pPr>
        <w:tabs>
          <w:tab w:val="left" w:pos="720"/>
        </w:tabs>
        <w:autoSpaceDE w:val="0"/>
        <w:adjustRightInd w:val="0"/>
        <w:spacing w:before="28" w:after="28"/>
        <w:ind w:left="709" w:hanging="709"/>
        <w:jc w:val="right"/>
        <w:rPr>
          <w:rFonts w:ascii="Arial Narrow" w:hAnsi="Arial Narrow" w:cs="Arial"/>
          <w:b/>
          <w:i/>
          <w:sz w:val="22"/>
          <w:szCs w:val="22"/>
          <w:highlight w:val="yellow"/>
        </w:rPr>
      </w:pPr>
    </w:p>
    <w:p w:rsidR="00714BBC" w:rsidRPr="0046608A" w:rsidRDefault="00714BBC" w:rsidP="00714BBC">
      <w:pPr>
        <w:tabs>
          <w:tab w:val="left" w:pos="720"/>
        </w:tabs>
        <w:autoSpaceDE w:val="0"/>
        <w:adjustRightInd w:val="0"/>
        <w:spacing w:before="28" w:after="28"/>
        <w:ind w:left="709" w:hanging="709"/>
        <w:jc w:val="right"/>
        <w:rPr>
          <w:rFonts w:ascii="Arial Narrow" w:hAnsi="Arial Narrow" w:cs="Arial"/>
          <w:b/>
          <w:i/>
          <w:sz w:val="22"/>
          <w:szCs w:val="22"/>
          <w:highlight w:val="yellow"/>
        </w:rPr>
      </w:pPr>
    </w:p>
    <w:p w:rsidR="00714BBC" w:rsidRPr="0046608A" w:rsidRDefault="00714BBC" w:rsidP="00714BBC">
      <w:pPr>
        <w:tabs>
          <w:tab w:val="left" w:pos="720"/>
        </w:tabs>
        <w:autoSpaceDE w:val="0"/>
        <w:adjustRightInd w:val="0"/>
        <w:spacing w:before="28" w:after="28"/>
        <w:ind w:left="709" w:hanging="709"/>
        <w:jc w:val="right"/>
        <w:rPr>
          <w:rFonts w:ascii="Arial Narrow" w:hAnsi="Arial Narrow" w:cs="Arial"/>
          <w:b/>
          <w:i/>
          <w:sz w:val="22"/>
          <w:szCs w:val="22"/>
          <w:highlight w:val="yellow"/>
        </w:rPr>
      </w:pPr>
    </w:p>
    <w:p w:rsidR="00714BBC" w:rsidRPr="0046608A" w:rsidRDefault="00714BBC" w:rsidP="00714BBC">
      <w:pPr>
        <w:tabs>
          <w:tab w:val="left" w:pos="720"/>
        </w:tabs>
        <w:autoSpaceDE w:val="0"/>
        <w:adjustRightInd w:val="0"/>
        <w:spacing w:before="28" w:after="28"/>
        <w:ind w:left="709" w:hanging="709"/>
        <w:jc w:val="right"/>
        <w:rPr>
          <w:rFonts w:ascii="Arial Narrow" w:hAnsi="Arial Narrow" w:cs="Arial"/>
          <w:b/>
          <w:i/>
          <w:sz w:val="22"/>
          <w:szCs w:val="22"/>
          <w:highlight w:val="yellow"/>
        </w:rPr>
      </w:pPr>
    </w:p>
    <w:p w:rsidR="00714BBC" w:rsidRPr="0046608A" w:rsidRDefault="00714BBC" w:rsidP="00714BBC">
      <w:pPr>
        <w:tabs>
          <w:tab w:val="left" w:pos="720"/>
        </w:tabs>
        <w:autoSpaceDE w:val="0"/>
        <w:adjustRightInd w:val="0"/>
        <w:spacing w:before="28" w:after="28"/>
        <w:ind w:left="709" w:hanging="709"/>
        <w:jc w:val="right"/>
        <w:rPr>
          <w:rFonts w:ascii="Arial Narrow" w:hAnsi="Arial Narrow" w:cs="Arial"/>
          <w:b/>
          <w:i/>
          <w:sz w:val="22"/>
          <w:szCs w:val="22"/>
          <w:highlight w:val="yellow"/>
        </w:rPr>
      </w:pPr>
    </w:p>
    <w:p w:rsidR="00714BBC" w:rsidRPr="0046608A" w:rsidRDefault="00714BBC" w:rsidP="00714BBC">
      <w:pPr>
        <w:tabs>
          <w:tab w:val="left" w:pos="720"/>
        </w:tabs>
        <w:autoSpaceDE w:val="0"/>
        <w:adjustRightInd w:val="0"/>
        <w:spacing w:before="28" w:after="28"/>
        <w:ind w:left="709" w:hanging="709"/>
        <w:jc w:val="right"/>
        <w:rPr>
          <w:rFonts w:ascii="Arial Narrow" w:hAnsi="Arial Narrow" w:cs="Arial"/>
          <w:b/>
          <w:i/>
          <w:sz w:val="22"/>
          <w:szCs w:val="22"/>
          <w:highlight w:val="yellow"/>
        </w:rPr>
      </w:pPr>
    </w:p>
    <w:p w:rsidR="00861562" w:rsidRPr="0046608A" w:rsidRDefault="00714BBC" w:rsidP="00861562">
      <w:pPr>
        <w:tabs>
          <w:tab w:val="left" w:pos="720"/>
        </w:tabs>
        <w:autoSpaceDE w:val="0"/>
        <w:adjustRightInd w:val="0"/>
        <w:spacing w:before="28" w:after="28"/>
        <w:ind w:left="709" w:hanging="709"/>
        <w:jc w:val="right"/>
        <w:rPr>
          <w:rFonts w:ascii="Arial Narrow" w:hAnsi="Arial Narrow" w:cs="Arial"/>
          <w:b/>
          <w:i/>
          <w:sz w:val="22"/>
          <w:szCs w:val="22"/>
        </w:rPr>
      </w:pPr>
      <w:r w:rsidRPr="0046608A">
        <w:rPr>
          <w:rFonts w:ascii="Arial Narrow" w:hAnsi="Arial Narrow" w:cs="Arial"/>
          <w:b/>
          <w:i/>
          <w:sz w:val="22"/>
          <w:szCs w:val="22"/>
          <w:highlight w:val="yellow"/>
        </w:rPr>
        <w:br w:type="page"/>
      </w:r>
      <w:bookmarkStart w:id="3" w:name="RANGE!A1:Q18"/>
      <w:bookmarkEnd w:id="3"/>
      <w:r w:rsidR="00861562" w:rsidRPr="0046608A">
        <w:rPr>
          <w:rFonts w:ascii="Arial Narrow" w:hAnsi="Arial Narrow" w:cs="Arial"/>
          <w:b/>
          <w:i/>
          <w:sz w:val="22"/>
          <w:szCs w:val="22"/>
        </w:rPr>
        <w:lastRenderedPageBreak/>
        <w:t>Annexure-IB (Exploration)</w:t>
      </w:r>
    </w:p>
    <w:p w:rsidR="00861562" w:rsidRPr="0046608A" w:rsidRDefault="00861562" w:rsidP="00861562">
      <w:pPr>
        <w:autoSpaceDE w:val="0"/>
        <w:adjustRightInd w:val="0"/>
        <w:jc w:val="center"/>
        <w:rPr>
          <w:rFonts w:ascii="Arial Narrow" w:hAnsi="Arial Narrow"/>
          <w:b/>
          <w:bCs/>
          <w:i/>
          <w:iCs/>
          <w:sz w:val="22"/>
          <w:szCs w:val="22"/>
          <w:u w:val="single"/>
        </w:rPr>
      </w:pPr>
    </w:p>
    <w:p w:rsidR="00861562" w:rsidRPr="0046608A" w:rsidRDefault="00861562" w:rsidP="00861562">
      <w:pPr>
        <w:autoSpaceDE w:val="0"/>
        <w:adjustRightInd w:val="0"/>
        <w:jc w:val="center"/>
        <w:rPr>
          <w:rFonts w:ascii="Arial Narrow" w:hAnsi="Arial Narrow"/>
          <w:b/>
          <w:caps/>
          <w:sz w:val="22"/>
          <w:szCs w:val="22"/>
          <w:u w:val="single"/>
        </w:rPr>
      </w:pPr>
      <w:r w:rsidRPr="0046608A">
        <w:rPr>
          <w:rFonts w:ascii="Arial Narrow" w:hAnsi="Arial Narrow"/>
          <w:b/>
          <w:caps/>
          <w:sz w:val="22"/>
          <w:szCs w:val="22"/>
          <w:u w:val="single"/>
        </w:rPr>
        <w:t>Scope of work</w:t>
      </w:r>
    </w:p>
    <w:p w:rsidR="00861562" w:rsidRPr="0046608A" w:rsidRDefault="00861562" w:rsidP="00861562">
      <w:pPr>
        <w:pStyle w:val="NormalWeb"/>
        <w:numPr>
          <w:ilvl w:val="0"/>
          <w:numId w:val="106"/>
        </w:numPr>
        <w:suppressAutoHyphens w:val="0"/>
        <w:autoSpaceDN/>
        <w:spacing w:beforeAutospacing="1" w:afterAutospacing="1"/>
        <w:ind w:left="0" w:hanging="540"/>
        <w:jc w:val="both"/>
        <w:textAlignment w:val="auto"/>
        <w:rPr>
          <w:rFonts w:ascii="Arial Narrow" w:hAnsi="Arial Narrow"/>
          <w:sz w:val="20"/>
          <w:szCs w:val="20"/>
        </w:rPr>
      </w:pPr>
      <w:r w:rsidRPr="0046608A">
        <w:rPr>
          <w:rFonts w:ascii="Arial Narrow" w:hAnsi="Arial Narrow"/>
          <w:b/>
          <w:sz w:val="20"/>
          <w:szCs w:val="20"/>
        </w:rPr>
        <w:t>Item wise Bidder's Scope of Work</w:t>
      </w:r>
      <w:r w:rsidRPr="0046608A">
        <w:rPr>
          <w:rFonts w:ascii="Arial Narrow" w:hAnsi="Arial Narrow"/>
          <w:sz w:val="20"/>
          <w:szCs w:val="20"/>
        </w:rPr>
        <w:t>: The detailed exploration proposed to be conducted in the block includes activities mentioned in Annexure-I are to be carried out by the successful Bidder:</w:t>
      </w:r>
    </w:p>
    <w:p w:rsidR="00861562" w:rsidRPr="0046608A" w:rsidRDefault="00861562" w:rsidP="00861562">
      <w:pPr>
        <w:tabs>
          <w:tab w:val="left" w:pos="709"/>
          <w:tab w:val="left" w:pos="810"/>
        </w:tabs>
        <w:ind w:left="360" w:hanging="425"/>
        <w:jc w:val="both"/>
        <w:rPr>
          <w:rFonts w:ascii="Arial Narrow" w:hAnsi="Arial Narrow" w:cs="Arial"/>
          <w:iCs/>
          <w:sz w:val="20"/>
          <w:szCs w:val="20"/>
        </w:rPr>
      </w:pPr>
      <w:r w:rsidRPr="0046608A">
        <w:rPr>
          <w:rFonts w:ascii="Arial Narrow" w:hAnsi="Arial Narrow" w:cs="Arial"/>
          <w:iCs/>
          <w:sz w:val="20"/>
          <w:szCs w:val="20"/>
        </w:rPr>
        <w:t xml:space="preserve">Note: </w:t>
      </w:r>
      <w:r w:rsidRPr="0046608A">
        <w:rPr>
          <w:rFonts w:ascii="Arial Narrow" w:hAnsi="Arial Narrow" w:cs="Arial"/>
          <w:iCs/>
          <w:sz w:val="20"/>
          <w:szCs w:val="20"/>
        </w:rPr>
        <w:tab/>
      </w:r>
    </w:p>
    <w:p w:rsidR="00861562" w:rsidRPr="0046608A" w:rsidRDefault="00861562" w:rsidP="00861562">
      <w:pPr>
        <w:tabs>
          <w:tab w:val="left" w:pos="709"/>
          <w:tab w:val="left" w:pos="810"/>
        </w:tabs>
        <w:ind w:left="360" w:hanging="425"/>
        <w:jc w:val="both"/>
        <w:rPr>
          <w:rFonts w:ascii="Arial Narrow" w:hAnsi="Arial Narrow" w:cs="Arial"/>
          <w:iCs/>
          <w:sz w:val="20"/>
          <w:szCs w:val="20"/>
        </w:rPr>
      </w:pPr>
    </w:p>
    <w:p w:rsidR="00861562" w:rsidRPr="0046608A" w:rsidRDefault="00861562" w:rsidP="00861562">
      <w:pPr>
        <w:ind w:left="360" w:hanging="450"/>
        <w:jc w:val="both"/>
        <w:rPr>
          <w:rFonts w:ascii="Arial Narrow" w:hAnsi="Arial Narrow" w:cs="Arial"/>
          <w:iCs/>
          <w:sz w:val="20"/>
          <w:szCs w:val="20"/>
        </w:rPr>
      </w:pPr>
      <w:r w:rsidRPr="0046608A">
        <w:rPr>
          <w:rFonts w:ascii="Arial Narrow" w:hAnsi="Arial Narrow" w:cs="Arial"/>
          <w:iCs/>
          <w:sz w:val="20"/>
          <w:szCs w:val="20"/>
        </w:rPr>
        <w:t xml:space="preserve">1. The total geophysical survey indicated is likely to vary by (+/-) 30% depending on the complexities revealed during exploration </w:t>
      </w:r>
    </w:p>
    <w:p w:rsidR="00861562" w:rsidRPr="0046608A" w:rsidRDefault="00861562" w:rsidP="00861562">
      <w:pPr>
        <w:ind w:left="360" w:hanging="450"/>
        <w:jc w:val="both"/>
        <w:rPr>
          <w:rFonts w:ascii="Arial Narrow" w:hAnsi="Arial Narrow" w:cs="Arial"/>
          <w:iCs/>
          <w:sz w:val="20"/>
          <w:szCs w:val="20"/>
        </w:rPr>
      </w:pPr>
      <w:r w:rsidRPr="0046608A">
        <w:rPr>
          <w:rFonts w:ascii="Arial Narrow" w:hAnsi="Arial Narrow" w:cs="Arial"/>
          <w:iCs/>
          <w:sz w:val="20"/>
          <w:szCs w:val="20"/>
        </w:rPr>
        <w:t xml:space="preserve">     (Refer Clause 5.4 of General Terms &amp; Conditions). </w:t>
      </w:r>
    </w:p>
    <w:p w:rsidR="00861562" w:rsidRPr="0046608A" w:rsidRDefault="00861562" w:rsidP="00861562">
      <w:pPr>
        <w:tabs>
          <w:tab w:val="left" w:pos="180"/>
        </w:tabs>
        <w:ind w:left="450" w:hanging="540"/>
        <w:jc w:val="both"/>
        <w:rPr>
          <w:rFonts w:ascii="Arial Narrow" w:hAnsi="Arial Narrow" w:cs="Arial"/>
          <w:iCs/>
          <w:sz w:val="20"/>
          <w:szCs w:val="20"/>
        </w:rPr>
      </w:pPr>
      <w:r w:rsidRPr="0046608A">
        <w:rPr>
          <w:rFonts w:ascii="Arial Narrow" w:hAnsi="Arial Narrow" w:cs="Arial"/>
          <w:iCs/>
          <w:sz w:val="20"/>
          <w:szCs w:val="20"/>
        </w:rPr>
        <w:t>2.  Any additional data of the block provided by CMPDI shall have to be incorporated and interpreted by bidder in GR.</w:t>
      </w:r>
    </w:p>
    <w:p w:rsidR="00861562" w:rsidRPr="0046608A" w:rsidRDefault="00861562" w:rsidP="00861562">
      <w:pPr>
        <w:ind w:left="180" w:hanging="270"/>
        <w:jc w:val="both"/>
        <w:rPr>
          <w:rFonts w:ascii="Arial Narrow" w:hAnsi="Arial Narrow" w:cs="Arial"/>
          <w:iCs/>
          <w:sz w:val="20"/>
          <w:szCs w:val="20"/>
        </w:rPr>
      </w:pPr>
      <w:r w:rsidRPr="0046608A">
        <w:rPr>
          <w:rFonts w:ascii="Arial Narrow" w:hAnsi="Arial Narrow" w:cs="Arial"/>
          <w:iCs/>
          <w:sz w:val="20"/>
          <w:szCs w:val="20"/>
        </w:rPr>
        <w:t>3. Bidder shall prepare Monthly Progress Report (both Hard Copy and Soft Copy) in respect of all activities as per standard format provided by CMPDI and submit to PRCO or his authorized representative for verification and certification for acceptance by CMPDI.</w:t>
      </w:r>
    </w:p>
    <w:p w:rsidR="00861562" w:rsidRPr="0046608A" w:rsidRDefault="00861562" w:rsidP="00861562">
      <w:pPr>
        <w:ind w:left="180" w:hanging="270"/>
        <w:jc w:val="both"/>
        <w:rPr>
          <w:rFonts w:ascii="Arial Narrow" w:hAnsi="Arial Narrow" w:cs="Arial"/>
          <w:iCs/>
          <w:sz w:val="20"/>
          <w:szCs w:val="20"/>
        </w:rPr>
      </w:pPr>
      <w:r w:rsidRPr="0046608A">
        <w:rPr>
          <w:rFonts w:ascii="Arial Narrow" w:hAnsi="Arial Narrow" w:cs="Arial"/>
          <w:iCs/>
          <w:sz w:val="20"/>
          <w:szCs w:val="20"/>
        </w:rPr>
        <w:t xml:space="preserve">4. </w:t>
      </w:r>
      <w:r w:rsidRPr="0046608A">
        <w:rPr>
          <w:rFonts w:ascii="Arial Narrow" w:eastAsia="Calibri" w:hAnsi="Arial Narrow" w:cs="Arial"/>
          <w:iCs/>
          <w:sz w:val="20"/>
          <w:szCs w:val="20"/>
        </w:rPr>
        <w:t>The Monthly Progress Report(s) submitted by the Bidder and accepted by the Project Manager (or his authorized representative) shall be the basis of assessment of the progress. This provisional assessment of LD shall be done at an interval of 6 months (excluding month in which the work has been awarded to bidder) and finally at the end of scheduled period of completion</w:t>
      </w:r>
      <w:r w:rsidRPr="0046608A">
        <w:rPr>
          <w:rFonts w:ascii="Arial Narrow" w:hAnsi="Arial Narrow" w:cs="Arial"/>
          <w:iCs/>
          <w:sz w:val="20"/>
          <w:szCs w:val="20"/>
        </w:rPr>
        <w:t xml:space="preserve">/ submission of FGR. </w:t>
      </w:r>
    </w:p>
    <w:p w:rsidR="00861562" w:rsidRPr="0046608A" w:rsidRDefault="00861562" w:rsidP="00861562">
      <w:pPr>
        <w:tabs>
          <w:tab w:val="left" w:pos="709"/>
        </w:tabs>
        <w:ind w:left="709" w:hanging="993"/>
        <w:jc w:val="both"/>
        <w:rPr>
          <w:rFonts w:ascii="Arial Narrow" w:eastAsia="Calibri" w:hAnsi="Arial Narrow" w:cs="Arial"/>
          <w:iCs/>
          <w:sz w:val="20"/>
          <w:szCs w:val="20"/>
        </w:rPr>
      </w:pPr>
      <w:r w:rsidRPr="0046608A">
        <w:rPr>
          <w:rFonts w:ascii="Arial Narrow" w:eastAsia="Calibri" w:hAnsi="Arial Narrow" w:cs="Arial"/>
          <w:iCs/>
          <w:sz w:val="20"/>
          <w:szCs w:val="20"/>
        </w:rPr>
        <w:t xml:space="preserve">. </w:t>
      </w:r>
    </w:p>
    <w:p w:rsidR="00861562" w:rsidRPr="0046608A" w:rsidRDefault="00861562" w:rsidP="00861562">
      <w:pPr>
        <w:numPr>
          <w:ilvl w:val="1"/>
          <w:numId w:val="91"/>
        </w:numPr>
        <w:tabs>
          <w:tab w:val="left" w:pos="0"/>
        </w:tabs>
        <w:autoSpaceDE w:val="0"/>
        <w:adjustRightInd w:val="0"/>
        <w:spacing w:before="28" w:after="28"/>
        <w:ind w:left="0" w:hanging="450"/>
        <w:jc w:val="both"/>
        <w:rPr>
          <w:rFonts w:ascii="Arial Narrow" w:hAnsi="Arial Narrow" w:cs="Arial"/>
          <w:sz w:val="20"/>
          <w:szCs w:val="20"/>
        </w:rPr>
      </w:pPr>
      <w:r w:rsidRPr="0046608A">
        <w:rPr>
          <w:rFonts w:ascii="Arial Narrow" w:hAnsi="Arial Narrow" w:cs="Arial"/>
          <w:b/>
          <w:iCs/>
          <w:sz w:val="20"/>
          <w:szCs w:val="20"/>
        </w:rPr>
        <w:t xml:space="preserve">Geological Modeling: </w:t>
      </w:r>
      <w:r w:rsidRPr="0046608A">
        <w:rPr>
          <w:rFonts w:ascii="Arial Narrow" w:hAnsi="Arial Narrow" w:cs="Arial"/>
          <w:iCs/>
          <w:sz w:val="20"/>
          <w:szCs w:val="20"/>
        </w:rPr>
        <w:t xml:space="preserve">The Bidder shall take up geological modeling </w:t>
      </w:r>
      <w:r w:rsidRPr="0046608A">
        <w:rPr>
          <w:rFonts w:ascii="Arial Narrow" w:hAnsi="Arial Narrow" w:cs="Arial"/>
          <w:sz w:val="20"/>
          <w:szCs w:val="20"/>
        </w:rPr>
        <w:t>through computer including all available geological and geophysical data of the block. Bidder to provide the software based geological model</w:t>
      </w:r>
      <w:r>
        <w:rPr>
          <w:rFonts w:ascii="Arial Narrow" w:hAnsi="Arial Narrow" w:cs="Arial"/>
          <w:sz w:val="20"/>
          <w:szCs w:val="20"/>
        </w:rPr>
        <w:t xml:space="preserve"> using PARADIGM/</w:t>
      </w:r>
      <w:r w:rsidRPr="0046608A">
        <w:rPr>
          <w:rFonts w:ascii="Arial Narrow" w:hAnsi="Arial Narrow" w:cs="Arial"/>
          <w:sz w:val="20"/>
          <w:szCs w:val="20"/>
        </w:rPr>
        <w:t>LANDMARK/PROMAX or other equivalent software.</w:t>
      </w:r>
    </w:p>
    <w:p w:rsidR="00861562" w:rsidRPr="0046608A" w:rsidRDefault="00861562" w:rsidP="00861562">
      <w:pPr>
        <w:tabs>
          <w:tab w:val="left" w:pos="0"/>
        </w:tabs>
        <w:autoSpaceDE w:val="0"/>
        <w:adjustRightInd w:val="0"/>
        <w:spacing w:before="28" w:after="28"/>
        <w:jc w:val="both"/>
        <w:rPr>
          <w:rFonts w:ascii="Arial Narrow" w:hAnsi="Arial Narrow" w:cs="Arial"/>
          <w:sz w:val="20"/>
          <w:szCs w:val="20"/>
        </w:rPr>
      </w:pPr>
    </w:p>
    <w:p w:rsidR="00861562" w:rsidRPr="0046608A" w:rsidRDefault="00861562" w:rsidP="00861562">
      <w:pPr>
        <w:autoSpaceDE w:val="0"/>
        <w:adjustRightInd w:val="0"/>
        <w:spacing w:before="28" w:after="28"/>
        <w:jc w:val="both"/>
        <w:rPr>
          <w:rFonts w:ascii="Arial Narrow" w:hAnsi="Arial Narrow" w:cs="Arial"/>
          <w:iCs/>
          <w:sz w:val="20"/>
          <w:szCs w:val="20"/>
        </w:rPr>
      </w:pPr>
      <w:r w:rsidRPr="0046608A">
        <w:rPr>
          <w:rFonts w:ascii="Arial Narrow" w:hAnsi="Arial Narrow" w:cs="Arial"/>
          <w:b/>
          <w:i/>
          <w:iCs/>
          <w:sz w:val="20"/>
          <w:szCs w:val="20"/>
        </w:rPr>
        <w:t>Draft Geophysical Report (DGR):</w:t>
      </w:r>
      <w:r w:rsidRPr="0046608A">
        <w:rPr>
          <w:rFonts w:ascii="Arial Narrow" w:hAnsi="Arial Narrow" w:cs="Arial"/>
          <w:iCs/>
          <w:sz w:val="20"/>
          <w:szCs w:val="20"/>
        </w:rPr>
        <w:t xml:space="preserve"> Bidder shall prepare DGR incorporating all the findings of the </w:t>
      </w:r>
      <w:r>
        <w:rPr>
          <w:rFonts w:ascii="Arial Narrow" w:hAnsi="Arial Narrow" w:cs="Arial"/>
          <w:iCs/>
          <w:sz w:val="20"/>
          <w:szCs w:val="20"/>
        </w:rPr>
        <w:t>2</w:t>
      </w:r>
      <w:r w:rsidRPr="0046608A">
        <w:rPr>
          <w:rFonts w:ascii="Arial Narrow" w:hAnsi="Arial Narrow" w:cs="Arial"/>
          <w:iCs/>
          <w:sz w:val="20"/>
          <w:szCs w:val="20"/>
        </w:rPr>
        <w:t>D Seismic and all the other Geophysical surveys and submit two copies to CMPDI for vetting purpose. The DGR shall comprise following:</w:t>
      </w:r>
    </w:p>
    <w:p w:rsidR="00861562" w:rsidRPr="0046608A" w:rsidRDefault="00861562" w:rsidP="00861562">
      <w:pPr>
        <w:autoSpaceDE w:val="0"/>
        <w:adjustRightInd w:val="0"/>
        <w:spacing w:before="28" w:after="28"/>
        <w:ind w:left="567" w:hanging="567"/>
        <w:jc w:val="both"/>
        <w:rPr>
          <w:rFonts w:ascii="Arial Narrow" w:hAnsi="Arial Narrow" w:cs="Arial"/>
          <w:iCs/>
          <w:sz w:val="22"/>
          <w:szCs w:val="22"/>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9497"/>
      </w:tblGrid>
      <w:tr w:rsidR="00861562" w:rsidRPr="0046608A" w:rsidTr="00C61D7B">
        <w:tc>
          <w:tcPr>
            <w:tcW w:w="0" w:type="auto"/>
            <w:shd w:val="clear" w:color="auto" w:fill="auto"/>
          </w:tcPr>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r w:rsidRPr="0046608A">
              <w:rPr>
                <w:rFonts w:ascii="Arial Narrow" w:eastAsia="Calibri" w:hAnsi="Arial Narrow"/>
                <w:sz w:val="22"/>
              </w:rPr>
              <w:t>1</w:t>
            </w:r>
          </w:p>
        </w:tc>
        <w:tc>
          <w:tcPr>
            <w:tcW w:w="0" w:type="auto"/>
            <w:shd w:val="clear" w:color="auto" w:fill="auto"/>
          </w:tcPr>
          <w:p w:rsidR="00861562" w:rsidRDefault="00861562" w:rsidP="00C61D7B">
            <w:pPr>
              <w:jc w:val="both"/>
              <w:rPr>
                <w:rFonts w:ascii="Arial Narrow" w:eastAsia="Calibri" w:hAnsi="Arial Narrow"/>
                <w:sz w:val="22"/>
              </w:rPr>
            </w:pPr>
            <w:r w:rsidRPr="0046608A">
              <w:rPr>
                <w:rFonts w:ascii="Arial Narrow" w:eastAsia="Calibri" w:hAnsi="Arial Narrow"/>
                <w:b/>
                <w:sz w:val="22"/>
              </w:rPr>
              <w:t>Salient Feature</w:t>
            </w:r>
            <w:r w:rsidRPr="0046608A">
              <w:rPr>
                <w:rFonts w:ascii="Arial Narrow" w:eastAsia="Calibri" w:hAnsi="Arial Narrow"/>
                <w:sz w:val="22"/>
              </w:rPr>
              <w:t xml:space="preserve"> (Location, Accessibility / Communication, Objective, Period of investigation, Status of Mining, Area of the block, Details of drilling, Seam-wise borehole density, Tabulation showing the quantum of all investigations , </w:t>
            </w:r>
            <w:r w:rsidRPr="0046608A">
              <w:rPr>
                <w:rFonts w:ascii="Arial Narrow" w:eastAsia="Calibri" w:hAnsi="Arial Narrow"/>
                <w:sz w:val="22"/>
                <w:szCs w:val="22"/>
              </w:rPr>
              <w:t xml:space="preserve">including </w:t>
            </w:r>
            <w:r>
              <w:rPr>
                <w:rFonts w:ascii="Arial Narrow" w:hAnsi="Arial Narrow" w:cs="Arial"/>
                <w:iCs/>
                <w:sz w:val="22"/>
                <w:szCs w:val="22"/>
              </w:rPr>
              <w:t>2</w:t>
            </w:r>
            <w:r w:rsidRPr="0046608A">
              <w:rPr>
                <w:rFonts w:ascii="Arial Narrow" w:hAnsi="Arial Narrow" w:cs="Arial"/>
                <w:iCs/>
                <w:sz w:val="22"/>
                <w:szCs w:val="22"/>
              </w:rPr>
              <w:t>D seismic,  geophysical logging</w:t>
            </w:r>
            <w:r>
              <w:rPr>
                <w:rFonts w:ascii="Arial Narrow" w:hAnsi="Arial Narrow" w:cs="Arial"/>
                <w:iCs/>
                <w:sz w:val="22"/>
                <w:szCs w:val="22"/>
              </w:rPr>
              <w:t>*,</w:t>
            </w:r>
            <w:r w:rsidRPr="0046608A">
              <w:rPr>
                <w:rFonts w:ascii="Arial Narrow" w:eastAsia="Calibri" w:hAnsi="Arial Narrow"/>
                <w:sz w:val="22"/>
                <w:szCs w:val="22"/>
              </w:rPr>
              <w:t xml:space="preserve"> </w:t>
            </w:r>
            <w:r w:rsidRPr="0046608A">
              <w:rPr>
                <w:rFonts w:ascii="Arial Narrow" w:eastAsia="Calibri" w:hAnsi="Arial Narrow"/>
                <w:sz w:val="22"/>
              </w:rPr>
              <w:t xml:space="preserve">Geological Formations, Geological Structure, Faults, Intrusive, Coal seams, and Land use pattern </w:t>
            </w:r>
          </w:p>
          <w:p w:rsidR="00861562" w:rsidRPr="0046608A" w:rsidRDefault="00861562" w:rsidP="00C61D7B">
            <w:pPr>
              <w:jc w:val="both"/>
              <w:rPr>
                <w:rFonts w:ascii="Arial Narrow" w:eastAsia="Calibri" w:hAnsi="Arial Narrow"/>
                <w:sz w:val="22"/>
              </w:rPr>
            </w:pPr>
            <w:r w:rsidRPr="0046608A">
              <w:rPr>
                <w:rFonts w:ascii="Arial Narrow" w:eastAsia="Calibri" w:hAnsi="Arial Narrow"/>
                <w:sz w:val="22"/>
              </w:rPr>
              <w:t>*If provided by CMPDI</w:t>
            </w:r>
          </w:p>
        </w:tc>
      </w:tr>
      <w:tr w:rsidR="00861562" w:rsidRPr="0046608A" w:rsidTr="00C61D7B">
        <w:tc>
          <w:tcPr>
            <w:tcW w:w="0" w:type="auto"/>
            <w:shd w:val="clear" w:color="auto" w:fill="auto"/>
          </w:tcPr>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r w:rsidRPr="0046608A">
              <w:rPr>
                <w:rFonts w:ascii="Arial Narrow" w:eastAsia="Calibri" w:hAnsi="Arial Narrow"/>
                <w:sz w:val="22"/>
              </w:rPr>
              <w:t>2</w:t>
            </w:r>
          </w:p>
        </w:tc>
        <w:tc>
          <w:tcPr>
            <w:tcW w:w="0" w:type="auto"/>
            <w:shd w:val="clear" w:color="auto" w:fill="auto"/>
          </w:tcPr>
          <w:p w:rsidR="00861562" w:rsidRPr="0046608A" w:rsidRDefault="00861562" w:rsidP="00C61D7B">
            <w:pPr>
              <w:jc w:val="both"/>
              <w:rPr>
                <w:rFonts w:ascii="Arial Narrow" w:eastAsia="Calibri" w:hAnsi="Arial Narrow"/>
                <w:sz w:val="22"/>
              </w:rPr>
            </w:pPr>
            <w:r w:rsidRPr="0046608A">
              <w:rPr>
                <w:rFonts w:ascii="Arial Narrow" w:eastAsia="Calibri" w:hAnsi="Arial Narrow"/>
                <w:b/>
                <w:sz w:val="22"/>
              </w:rPr>
              <w:t>CHAPTER 1: INTRODUCTION</w:t>
            </w:r>
            <w:r w:rsidRPr="0046608A">
              <w:rPr>
                <w:rFonts w:ascii="Arial Narrow" w:eastAsia="Calibri" w:hAnsi="Arial Narrow"/>
                <w:sz w:val="22"/>
              </w:rPr>
              <w:t xml:space="preserve"> (Objective, Location, Communication &amp; Accessibility, Area of the block, Physiography &amp; Drainage, Climate, Previous work, Mining History of the block, Exploration Design, Important Features in the Area, Present </w:t>
            </w:r>
            <w:r w:rsidRPr="0046608A">
              <w:rPr>
                <w:rFonts w:ascii="Arial Narrow" w:eastAsia="Calibri" w:hAnsi="Arial Narrow"/>
                <w:sz w:val="22"/>
                <w:szCs w:val="22"/>
              </w:rPr>
              <w:t xml:space="preserve">geological and geophysical </w:t>
            </w:r>
            <w:r w:rsidRPr="0046608A">
              <w:rPr>
                <w:rFonts w:ascii="Arial Narrow" w:eastAsia="Calibri" w:hAnsi="Arial Narrow"/>
                <w:sz w:val="22"/>
              </w:rPr>
              <w:t>Investigation, Quantum of Total Exploration Inputs, Scope and limitations, Acknowledgements, Personnel Associated with Investigation)</w:t>
            </w:r>
          </w:p>
        </w:tc>
      </w:tr>
      <w:tr w:rsidR="00861562" w:rsidRPr="0046608A" w:rsidTr="00C61D7B">
        <w:tc>
          <w:tcPr>
            <w:tcW w:w="0" w:type="auto"/>
            <w:shd w:val="clear" w:color="auto" w:fill="auto"/>
          </w:tcPr>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r w:rsidRPr="0046608A">
              <w:rPr>
                <w:rFonts w:ascii="Arial Narrow" w:eastAsia="Calibri" w:hAnsi="Arial Narrow"/>
                <w:sz w:val="22"/>
              </w:rPr>
              <w:t>3</w:t>
            </w:r>
          </w:p>
        </w:tc>
        <w:tc>
          <w:tcPr>
            <w:tcW w:w="0" w:type="auto"/>
            <w:shd w:val="clear" w:color="auto" w:fill="auto"/>
          </w:tcPr>
          <w:p w:rsidR="00861562" w:rsidRPr="0046608A" w:rsidRDefault="00861562" w:rsidP="00C61D7B">
            <w:pPr>
              <w:jc w:val="both"/>
              <w:rPr>
                <w:rFonts w:ascii="Arial Narrow" w:eastAsia="Calibri" w:hAnsi="Arial Narrow"/>
                <w:sz w:val="22"/>
              </w:rPr>
            </w:pPr>
            <w:r w:rsidRPr="0046608A">
              <w:rPr>
                <w:rFonts w:ascii="Arial Narrow" w:eastAsia="Calibri" w:hAnsi="Arial Narrow"/>
                <w:b/>
                <w:sz w:val="22"/>
              </w:rPr>
              <w:t>CHAPTER  2: EXPLORATION SCHEME</w:t>
            </w:r>
            <w:r w:rsidRPr="0046608A">
              <w:rPr>
                <w:rFonts w:ascii="Arial Narrow" w:eastAsia="Calibri" w:hAnsi="Arial Narrow"/>
                <w:sz w:val="22"/>
              </w:rPr>
              <w:t xml:space="preserve"> (Topographical survey, Geological Mapping, Remote Sensing*, Surface Geophysical Survey</w:t>
            </w:r>
            <w:r w:rsidRPr="0046608A">
              <w:rPr>
                <w:rFonts w:ascii="Arial Narrow" w:eastAsia="Calibri" w:hAnsi="Arial Narrow"/>
                <w:sz w:val="22"/>
                <w:szCs w:val="22"/>
              </w:rPr>
              <w:t>,</w:t>
            </w:r>
            <w:r w:rsidRPr="0046608A">
              <w:rPr>
                <w:rFonts w:ascii="Arial Narrow" w:eastAsia="Calibri" w:hAnsi="Arial Narrow"/>
                <w:sz w:val="22"/>
              </w:rPr>
              <w:t xml:space="preserve"> Y</w:t>
            </w:r>
            <w:r w:rsidRPr="0046608A">
              <w:rPr>
                <w:rFonts w:ascii="Arial Narrow" w:eastAsia="Calibri" w:hAnsi="Arial Narrow"/>
                <w:sz w:val="22"/>
                <w:szCs w:val="22"/>
              </w:rPr>
              <w:t>ear wise, Agency wise</w:t>
            </w:r>
            <w:r w:rsidRPr="0046608A">
              <w:rPr>
                <w:rFonts w:ascii="Arial Narrow" w:eastAsia="Calibri" w:hAnsi="Arial Narrow"/>
                <w:sz w:val="22"/>
              </w:rPr>
              <w:t xml:space="preserve"> drilling quantum, Geophysical </w:t>
            </w:r>
            <w:r w:rsidRPr="0046608A">
              <w:rPr>
                <w:rFonts w:ascii="Arial Narrow" w:eastAsia="Calibri" w:hAnsi="Arial Narrow"/>
                <w:sz w:val="22"/>
                <w:szCs w:val="22"/>
              </w:rPr>
              <w:t xml:space="preserve">equipment, quantum of geophysical </w:t>
            </w:r>
            <w:r w:rsidRPr="0046608A">
              <w:rPr>
                <w:rFonts w:ascii="Arial Narrow" w:eastAsia="Calibri" w:hAnsi="Arial Narrow"/>
                <w:sz w:val="22"/>
              </w:rPr>
              <w:t>logging*</w:t>
            </w:r>
            <w:r w:rsidRPr="0046608A">
              <w:rPr>
                <w:rFonts w:ascii="Arial Narrow" w:eastAsia="Calibri" w:hAnsi="Arial Narrow"/>
                <w:sz w:val="22"/>
                <w:szCs w:val="22"/>
              </w:rPr>
              <w:t xml:space="preserve"> and surface geophysical survey</w:t>
            </w:r>
            <w:r w:rsidRPr="0046608A">
              <w:rPr>
                <w:rFonts w:ascii="Arial Narrow" w:eastAsia="Calibri" w:hAnsi="Arial Narrow"/>
                <w:sz w:val="22"/>
              </w:rPr>
              <w:t>).</w:t>
            </w:r>
          </w:p>
          <w:p w:rsidR="00861562" w:rsidRPr="0046608A" w:rsidRDefault="00861562" w:rsidP="00C61D7B">
            <w:pPr>
              <w:jc w:val="both"/>
              <w:rPr>
                <w:rFonts w:ascii="Arial Narrow" w:eastAsia="Calibri" w:hAnsi="Arial Narrow"/>
                <w:sz w:val="22"/>
              </w:rPr>
            </w:pPr>
            <w:r w:rsidRPr="0046608A">
              <w:rPr>
                <w:rFonts w:ascii="Arial Narrow" w:eastAsia="Calibri" w:hAnsi="Arial Narrow"/>
                <w:sz w:val="22"/>
              </w:rPr>
              <w:t>*If provided by CMPDI</w:t>
            </w:r>
          </w:p>
        </w:tc>
      </w:tr>
      <w:tr w:rsidR="00861562" w:rsidRPr="0046608A" w:rsidTr="00C61D7B">
        <w:tc>
          <w:tcPr>
            <w:tcW w:w="0" w:type="auto"/>
            <w:shd w:val="clear" w:color="auto" w:fill="auto"/>
          </w:tcPr>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r w:rsidRPr="0046608A">
              <w:rPr>
                <w:rFonts w:ascii="Arial Narrow" w:eastAsia="Calibri" w:hAnsi="Arial Narrow"/>
                <w:sz w:val="22"/>
              </w:rPr>
              <w:t>4</w:t>
            </w:r>
          </w:p>
        </w:tc>
        <w:tc>
          <w:tcPr>
            <w:tcW w:w="0" w:type="auto"/>
            <w:shd w:val="clear" w:color="auto" w:fill="auto"/>
          </w:tcPr>
          <w:p w:rsidR="00861562" w:rsidRPr="0046608A" w:rsidRDefault="00861562" w:rsidP="00C61D7B">
            <w:pPr>
              <w:jc w:val="both"/>
              <w:rPr>
                <w:rFonts w:ascii="Arial Narrow" w:eastAsia="Calibri" w:hAnsi="Arial Narrow"/>
                <w:b/>
                <w:sz w:val="22"/>
              </w:rPr>
            </w:pPr>
            <w:r w:rsidRPr="0046608A">
              <w:rPr>
                <w:rFonts w:ascii="Arial Narrow" w:eastAsia="Calibri" w:hAnsi="Arial Narrow"/>
                <w:b/>
                <w:sz w:val="22"/>
              </w:rPr>
              <w:t>CHAPTER  3: GEOLOGY &amp; STRUCTURE</w:t>
            </w:r>
            <w:r w:rsidRPr="0046608A">
              <w:rPr>
                <w:rFonts w:ascii="Arial Narrow" w:eastAsia="Calibri" w:hAnsi="Arial Narrow"/>
                <w:sz w:val="22"/>
              </w:rPr>
              <w:t xml:space="preserve"> ( </w:t>
            </w:r>
            <w:r w:rsidRPr="0046608A">
              <w:rPr>
                <w:rFonts w:ascii="Arial Narrow" w:eastAsia="Calibri" w:hAnsi="Arial Narrow"/>
                <w:b/>
                <w:caps/>
                <w:sz w:val="22"/>
              </w:rPr>
              <w:t>Regional Geology</w:t>
            </w:r>
            <w:r w:rsidRPr="0046608A">
              <w:rPr>
                <w:rFonts w:ascii="Arial Narrow" w:eastAsia="Calibri" w:hAnsi="Arial Narrow"/>
                <w:caps/>
                <w:sz w:val="22"/>
              </w:rPr>
              <w:t xml:space="preserve"> </w:t>
            </w:r>
            <w:r w:rsidRPr="0046608A">
              <w:rPr>
                <w:rFonts w:ascii="Arial Narrow" w:eastAsia="Calibri" w:hAnsi="Arial Narrow"/>
                <w:sz w:val="22"/>
              </w:rPr>
              <w:t xml:space="preserve">indicating General description of the coalfield, Formations, Stratigraphy, Description of  Formations, </w:t>
            </w:r>
            <w:r w:rsidRPr="0046608A">
              <w:rPr>
                <w:rFonts w:ascii="Arial Narrow" w:eastAsia="Calibri" w:hAnsi="Arial Narrow"/>
                <w:sz w:val="22"/>
                <w:szCs w:val="22"/>
              </w:rPr>
              <w:t>Intrusive</w:t>
            </w:r>
            <w:r w:rsidRPr="0046608A">
              <w:rPr>
                <w:rFonts w:ascii="Arial Narrow" w:eastAsia="Calibri" w:hAnsi="Arial Narrow"/>
                <w:sz w:val="22"/>
              </w:rPr>
              <w:t xml:space="preserve"> &amp; Distribution, </w:t>
            </w:r>
            <w:r w:rsidRPr="0046608A">
              <w:rPr>
                <w:rFonts w:ascii="Arial Narrow" w:eastAsia="Calibri" w:hAnsi="Arial Narrow"/>
                <w:b/>
                <w:caps/>
                <w:sz w:val="22"/>
              </w:rPr>
              <w:t>Regional Structure</w:t>
            </w:r>
            <w:r w:rsidRPr="0046608A">
              <w:rPr>
                <w:rFonts w:ascii="Arial Narrow" w:eastAsia="Calibri" w:hAnsi="Arial Narrow"/>
                <w:caps/>
                <w:sz w:val="22"/>
              </w:rPr>
              <w:t xml:space="preserve"> </w:t>
            </w:r>
            <w:r w:rsidRPr="0046608A">
              <w:rPr>
                <w:rFonts w:ascii="Arial Narrow" w:eastAsia="Calibri" w:hAnsi="Arial Narrow"/>
                <w:sz w:val="22"/>
              </w:rPr>
              <w:t xml:space="preserve">indicating Tectonic Set-up &amp; Basin Configuration, </w:t>
            </w:r>
            <w:r w:rsidRPr="0046608A">
              <w:rPr>
                <w:rFonts w:ascii="Arial Narrow" w:eastAsia="Calibri" w:hAnsi="Arial Narrow"/>
                <w:b/>
                <w:caps/>
                <w:sz w:val="22"/>
              </w:rPr>
              <w:t>General Geology of  the Block</w:t>
            </w:r>
            <w:r w:rsidRPr="0046608A">
              <w:rPr>
                <w:rFonts w:ascii="Arial Narrow" w:eastAsia="Calibri" w:hAnsi="Arial Narrow"/>
                <w:caps/>
                <w:sz w:val="22"/>
              </w:rPr>
              <w:t xml:space="preserve"> </w:t>
            </w:r>
            <w:r w:rsidRPr="0046608A">
              <w:rPr>
                <w:rFonts w:ascii="Arial Narrow" w:eastAsia="Calibri" w:hAnsi="Arial Narrow"/>
                <w:sz w:val="22"/>
              </w:rPr>
              <w:t xml:space="preserve">indicating Location, Geological Succession, Description of  Formations, </w:t>
            </w:r>
            <w:r w:rsidRPr="0046608A">
              <w:rPr>
                <w:rFonts w:ascii="Arial Narrow" w:eastAsia="Calibri" w:hAnsi="Arial Narrow"/>
                <w:b/>
                <w:caps/>
                <w:sz w:val="22"/>
              </w:rPr>
              <w:t>Geological Structure OF the BLOCK</w:t>
            </w:r>
            <w:r w:rsidRPr="0046608A">
              <w:rPr>
                <w:rFonts w:ascii="Arial Narrow" w:eastAsia="Calibri" w:hAnsi="Arial Narrow"/>
                <w:caps/>
                <w:sz w:val="22"/>
              </w:rPr>
              <w:t xml:space="preserve"> </w:t>
            </w:r>
            <w:r w:rsidRPr="0046608A">
              <w:rPr>
                <w:rFonts w:ascii="Arial Narrow" w:eastAsia="Calibri" w:hAnsi="Arial Narrow"/>
                <w:sz w:val="22"/>
              </w:rPr>
              <w:t>indicating</w:t>
            </w:r>
            <w:r w:rsidRPr="0046608A">
              <w:rPr>
                <w:rFonts w:ascii="Arial Narrow" w:eastAsia="Calibri" w:hAnsi="Arial Narrow"/>
                <w:caps/>
                <w:sz w:val="22"/>
              </w:rPr>
              <w:t xml:space="preserve"> </w:t>
            </w:r>
            <w:r w:rsidRPr="0046608A">
              <w:rPr>
                <w:rFonts w:ascii="Arial Narrow" w:eastAsia="Calibri" w:hAnsi="Arial Narrow"/>
                <w:sz w:val="22"/>
              </w:rPr>
              <w:t>General description, strike and Dip, Pattern of Faulting &amp; Description of faults.</w:t>
            </w:r>
          </w:p>
        </w:tc>
      </w:tr>
      <w:tr w:rsidR="00861562" w:rsidRPr="0046608A" w:rsidTr="00C61D7B">
        <w:tc>
          <w:tcPr>
            <w:tcW w:w="0" w:type="auto"/>
            <w:shd w:val="clear" w:color="auto" w:fill="auto"/>
          </w:tcPr>
          <w:p w:rsidR="00861562" w:rsidRPr="0046608A" w:rsidRDefault="00861562" w:rsidP="00C61D7B">
            <w:pPr>
              <w:rPr>
                <w:rFonts w:ascii="Arial Narrow" w:eastAsia="Calibri" w:hAnsi="Arial Narrow"/>
                <w:sz w:val="22"/>
              </w:rPr>
            </w:pPr>
            <w:r w:rsidRPr="0046608A">
              <w:rPr>
                <w:rFonts w:ascii="Arial Narrow" w:eastAsia="Calibri" w:hAnsi="Arial Narrow"/>
                <w:sz w:val="22"/>
              </w:rPr>
              <w:t>5</w:t>
            </w:r>
          </w:p>
        </w:tc>
        <w:tc>
          <w:tcPr>
            <w:tcW w:w="0" w:type="auto"/>
            <w:shd w:val="clear" w:color="auto" w:fill="auto"/>
          </w:tcPr>
          <w:p w:rsidR="00861562" w:rsidRPr="0046608A" w:rsidRDefault="00861562" w:rsidP="00C61D7B">
            <w:pPr>
              <w:jc w:val="both"/>
              <w:rPr>
                <w:rFonts w:ascii="Arial Narrow" w:eastAsia="Calibri" w:hAnsi="Arial Narrow"/>
                <w:bCs/>
                <w:i/>
                <w:iCs/>
                <w:sz w:val="22"/>
              </w:rPr>
            </w:pPr>
            <w:r w:rsidRPr="0046608A">
              <w:rPr>
                <w:rFonts w:ascii="Arial Narrow" w:eastAsia="Calibri" w:hAnsi="Arial Narrow"/>
                <w:b/>
                <w:sz w:val="22"/>
              </w:rPr>
              <w:t xml:space="preserve">Chapter 4: Geophysical Data Acquisition </w:t>
            </w:r>
            <w:r w:rsidRPr="0046608A">
              <w:rPr>
                <w:rFonts w:ascii="Arial Narrow" w:eastAsia="Calibri" w:hAnsi="Arial Narrow"/>
                <w:bCs/>
                <w:i/>
                <w:iCs/>
                <w:sz w:val="22"/>
              </w:rPr>
              <w:t xml:space="preserve">(Detailed descriptions on </w:t>
            </w:r>
            <w:r>
              <w:rPr>
                <w:rFonts w:ascii="Arial Narrow" w:eastAsia="Calibri" w:hAnsi="Arial Narrow"/>
                <w:bCs/>
                <w:i/>
                <w:iCs/>
                <w:sz w:val="22"/>
              </w:rPr>
              <w:t>2D seismic and other related datasets</w:t>
            </w:r>
            <w:r w:rsidRPr="0046608A">
              <w:rPr>
                <w:rFonts w:ascii="Arial Narrow" w:eastAsia="Calibri" w:hAnsi="Arial Narrow"/>
                <w:bCs/>
                <w:i/>
                <w:iCs/>
                <w:sz w:val="22"/>
              </w:rPr>
              <w:t xml:space="preserve"> acquired)</w:t>
            </w:r>
          </w:p>
        </w:tc>
      </w:tr>
      <w:tr w:rsidR="00861562" w:rsidRPr="0046608A" w:rsidTr="00C61D7B">
        <w:tc>
          <w:tcPr>
            <w:tcW w:w="0" w:type="auto"/>
            <w:shd w:val="clear" w:color="auto" w:fill="auto"/>
          </w:tcPr>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r w:rsidRPr="0046608A">
              <w:rPr>
                <w:rFonts w:ascii="Arial Narrow" w:eastAsia="Calibri" w:hAnsi="Arial Narrow"/>
                <w:sz w:val="22"/>
              </w:rPr>
              <w:t>6</w:t>
            </w:r>
          </w:p>
        </w:tc>
        <w:tc>
          <w:tcPr>
            <w:tcW w:w="0" w:type="auto"/>
            <w:shd w:val="clear" w:color="auto" w:fill="auto"/>
          </w:tcPr>
          <w:p w:rsidR="00861562" w:rsidRPr="0046608A" w:rsidRDefault="00861562" w:rsidP="00C61D7B">
            <w:pPr>
              <w:jc w:val="both"/>
              <w:rPr>
                <w:rFonts w:ascii="Arial Narrow" w:eastAsia="Calibri" w:hAnsi="Arial Narrow"/>
                <w:b/>
                <w:sz w:val="22"/>
              </w:rPr>
            </w:pPr>
            <w:r w:rsidRPr="0046608A">
              <w:rPr>
                <w:rFonts w:ascii="Arial Narrow" w:eastAsia="Calibri" w:hAnsi="Arial Narrow"/>
                <w:b/>
                <w:sz w:val="22"/>
              </w:rPr>
              <w:t xml:space="preserve">Chapter 5: </w:t>
            </w:r>
            <w:r>
              <w:rPr>
                <w:rFonts w:ascii="Arial Narrow" w:eastAsia="Calibri" w:hAnsi="Arial Narrow"/>
                <w:b/>
                <w:sz w:val="22"/>
              </w:rPr>
              <w:t>2</w:t>
            </w:r>
            <w:r w:rsidRPr="0046608A">
              <w:rPr>
                <w:rFonts w:ascii="Arial Narrow" w:eastAsia="Calibri" w:hAnsi="Arial Narrow"/>
                <w:b/>
                <w:sz w:val="22"/>
              </w:rPr>
              <w:t xml:space="preserve">D Seismic Data Processing </w:t>
            </w:r>
            <w:r w:rsidRPr="0046608A">
              <w:rPr>
                <w:rFonts w:ascii="Arial Narrow" w:eastAsia="Calibri" w:hAnsi="Arial Narrow"/>
                <w:i/>
                <w:sz w:val="22"/>
              </w:rPr>
              <w:t xml:space="preserve">(Detailed description of all processing flow and the parameters used on the acquired data with figures (shot/CDP domain as per the necessity) wherever necessary indicating before and after application of the processing modules and others as per Annexure-IA) </w:t>
            </w:r>
          </w:p>
        </w:tc>
      </w:tr>
      <w:tr w:rsidR="00861562" w:rsidRPr="0046608A" w:rsidTr="00C61D7B">
        <w:tc>
          <w:tcPr>
            <w:tcW w:w="0" w:type="auto"/>
            <w:shd w:val="clear" w:color="auto" w:fill="auto"/>
          </w:tcPr>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r w:rsidRPr="0046608A">
              <w:rPr>
                <w:rFonts w:ascii="Arial Narrow" w:eastAsia="Calibri" w:hAnsi="Arial Narrow"/>
                <w:sz w:val="22"/>
              </w:rPr>
              <w:t>7</w:t>
            </w:r>
          </w:p>
        </w:tc>
        <w:tc>
          <w:tcPr>
            <w:tcW w:w="0" w:type="auto"/>
            <w:shd w:val="clear" w:color="auto" w:fill="auto"/>
          </w:tcPr>
          <w:p w:rsidR="00861562" w:rsidRPr="0046608A" w:rsidRDefault="00861562" w:rsidP="00C61D7B">
            <w:pPr>
              <w:jc w:val="both"/>
              <w:rPr>
                <w:rFonts w:ascii="Arial Narrow" w:eastAsia="Calibri" w:hAnsi="Arial Narrow"/>
                <w:b/>
                <w:sz w:val="22"/>
              </w:rPr>
            </w:pPr>
            <w:r w:rsidRPr="0046608A">
              <w:rPr>
                <w:rFonts w:ascii="Arial Narrow" w:eastAsia="Calibri" w:hAnsi="Arial Narrow"/>
                <w:b/>
                <w:sz w:val="22"/>
              </w:rPr>
              <w:t xml:space="preserve">Chapter 6: </w:t>
            </w:r>
            <w:r>
              <w:rPr>
                <w:rFonts w:ascii="Arial Narrow" w:eastAsia="Calibri" w:hAnsi="Arial Narrow"/>
                <w:b/>
                <w:sz w:val="22"/>
              </w:rPr>
              <w:t>2</w:t>
            </w:r>
            <w:r w:rsidRPr="0046608A">
              <w:rPr>
                <w:rFonts w:ascii="Arial Narrow" w:eastAsia="Calibri" w:hAnsi="Arial Narrow"/>
                <w:b/>
                <w:sz w:val="22"/>
              </w:rPr>
              <w:t xml:space="preserve">D Seismic Data Interpretation </w:t>
            </w:r>
            <w:r w:rsidRPr="0046608A">
              <w:rPr>
                <w:rFonts w:ascii="Arial Narrow" w:eastAsia="Calibri" w:hAnsi="Arial Narrow"/>
                <w:i/>
                <w:sz w:val="22"/>
              </w:rPr>
              <w:t>(Detailed descriptions of all interpretations steps adopted with well-tie, interpreted, Inverted, Attribute applied etc with figures of different time slices/small portion of seismic data portraying the applications and clearly elaborating the key outcomes harvested from the data and others as per Annexure-IA).</w:t>
            </w:r>
          </w:p>
        </w:tc>
      </w:tr>
      <w:tr w:rsidR="00861562" w:rsidRPr="0046608A" w:rsidTr="00C61D7B">
        <w:tc>
          <w:tcPr>
            <w:tcW w:w="0" w:type="auto"/>
            <w:shd w:val="clear" w:color="auto" w:fill="auto"/>
          </w:tcPr>
          <w:p w:rsidR="00861562" w:rsidRPr="0046608A" w:rsidRDefault="00861562" w:rsidP="00C61D7B">
            <w:pPr>
              <w:rPr>
                <w:rFonts w:ascii="Arial Narrow" w:eastAsia="Calibri" w:hAnsi="Arial Narrow"/>
                <w:sz w:val="22"/>
              </w:rPr>
            </w:pPr>
            <w:r w:rsidRPr="0046608A">
              <w:rPr>
                <w:rFonts w:ascii="Arial Narrow" w:eastAsia="Calibri" w:hAnsi="Arial Narrow"/>
                <w:sz w:val="22"/>
              </w:rPr>
              <w:t>8</w:t>
            </w:r>
          </w:p>
        </w:tc>
        <w:tc>
          <w:tcPr>
            <w:tcW w:w="0" w:type="auto"/>
            <w:shd w:val="clear" w:color="auto" w:fill="auto"/>
          </w:tcPr>
          <w:p w:rsidR="00861562" w:rsidRPr="0046608A" w:rsidRDefault="00861562" w:rsidP="00C61D7B">
            <w:pPr>
              <w:tabs>
                <w:tab w:val="left" w:pos="2835"/>
              </w:tabs>
              <w:ind w:left="2835" w:hanging="2869"/>
              <w:jc w:val="both"/>
              <w:rPr>
                <w:rFonts w:ascii="Arial Narrow" w:hAnsi="Arial Narrow"/>
                <w:b/>
                <w:sz w:val="22"/>
              </w:rPr>
            </w:pPr>
            <w:r w:rsidRPr="0046608A">
              <w:rPr>
                <w:rFonts w:ascii="Arial Narrow" w:hAnsi="Arial Narrow"/>
                <w:b/>
                <w:sz w:val="22"/>
              </w:rPr>
              <w:t>Discussions of Results and Conclusion</w:t>
            </w:r>
          </w:p>
        </w:tc>
      </w:tr>
      <w:tr w:rsidR="00861562" w:rsidRPr="0046608A" w:rsidTr="00C61D7B">
        <w:tc>
          <w:tcPr>
            <w:tcW w:w="0" w:type="auto"/>
            <w:shd w:val="clear" w:color="auto" w:fill="auto"/>
          </w:tcPr>
          <w:p w:rsidR="00861562" w:rsidRPr="0046608A" w:rsidRDefault="00861562" w:rsidP="00C61D7B">
            <w:pPr>
              <w:rPr>
                <w:rFonts w:ascii="Arial Narrow" w:eastAsia="Calibri" w:hAnsi="Arial Narrow"/>
                <w:sz w:val="22"/>
              </w:rPr>
            </w:pPr>
            <w:r w:rsidRPr="0046608A">
              <w:rPr>
                <w:rFonts w:ascii="Arial Narrow" w:eastAsia="Calibri" w:hAnsi="Arial Narrow"/>
                <w:sz w:val="22"/>
              </w:rPr>
              <w:t>9</w:t>
            </w:r>
          </w:p>
        </w:tc>
        <w:tc>
          <w:tcPr>
            <w:tcW w:w="0" w:type="auto"/>
            <w:shd w:val="clear" w:color="auto" w:fill="auto"/>
          </w:tcPr>
          <w:p w:rsidR="00861562" w:rsidRPr="0046608A" w:rsidRDefault="00861562" w:rsidP="00C61D7B">
            <w:pPr>
              <w:jc w:val="both"/>
              <w:rPr>
                <w:rFonts w:ascii="Arial Narrow" w:eastAsia="Calibri" w:hAnsi="Arial Narrow"/>
                <w:sz w:val="22"/>
              </w:rPr>
            </w:pPr>
            <w:r w:rsidRPr="0046608A">
              <w:rPr>
                <w:rFonts w:ascii="Arial Narrow" w:eastAsia="Calibri" w:hAnsi="Arial Narrow"/>
                <w:b/>
                <w:sz w:val="22"/>
              </w:rPr>
              <w:t>LIST OF ANNEXURES</w:t>
            </w:r>
          </w:p>
          <w:p w:rsidR="00861562" w:rsidRPr="0046608A" w:rsidRDefault="00861562" w:rsidP="00446E35">
            <w:pPr>
              <w:jc w:val="both"/>
              <w:rPr>
                <w:rFonts w:ascii="Arial Narrow" w:eastAsia="Calibri" w:hAnsi="Arial Narrow"/>
                <w:sz w:val="22"/>
              </w:rPr>
            </w:pPr>
            <w:r w:rsidRPr="0046608A">
              <w:rPr>
                <w:rFonts w:ascii="Arial Narrow" w:eastAsia="Calibri" w:hAnsi="Arial Narrow"/>
                <w:b/>
                <w:sz w:val="22"/>
              </w:rPr>
              <w:t xml:space="preserve">Annexure I </w:t>
            </w:r>
            <w:r w:rsidRPr="0046608A">
              <w:rPr>
                <w:rFonts w:ascii="Arial Narrow" w:eastAsia="Calibri" w:hAnsi="Arial Narrow"/>
                <w:sz w:val="22"/>
              </w:rPr>
              <w:t xml:space="preserve">Details of Co-ordinates, Reduced Levels </w:t>
            </w:r>
            <w:r w:rsidRPr="0046608A">
              <w:rPr>
                <w:rFonts w:ascii="Arial Narrow" w:eastAsia="Calibri" w:hAnsi="Arial Narrow" w:cs="Arial"/>
                <w:sz w:val="22"/>
                <w:szCs w:val="22"/>
              </w:rPr>
              <w:t xml:space="preserve">of boreholes, Seismic profile lines </w:t>
            </w:r>
            <w:r w:rsidRPr="0046608A">
              <w:rPr>
                <w:rFonts w:ascii="Arial Narrow" w:eastAsia="Calibri" w:hAnsi="Arial Narrow"/>
                <w:sz w:val="22"/>
              </w:rPr>
              <w:t>and Closing Depths of Borehol</w:t>
            </w:r>
            <w:r w:rsidR="00446E35">
              <w:rPr>
                <w:rFonts w:ascii="Arial Narrow" w:eastAsia="Calibri" w:hAnsi="Arial Narrow"/>
                <w:sz w:val="22"/>
              </w:rPr>
              <w:t>es drilled in …. block, ……. CF.</w:t>
            </w:r>
          </w:p>
        </w:tc>
      </w:tr>
      <w:tr w:rsidR="00861562" w:rsidRPr="0046608A" w:rsidTr="00C61D7B">
        <w:tc>
          <w:tcPr>
            <w:tcW w:w="0" w:type="auto"/>
            <w:shd w:val="clear" w:color="auto" w:fill="auto"/>
          </w:tcPr>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p>
          <w:p w:rsidR="00861562" w:rsidRPr="0046608A" w:rsidRDefault="00861562" w:rsidP="00C61D7B">
            <w:pPr>
              <w:rPr>
                <w:rFonts w:ascii="Arial Narrow" w:eastAsia="Calibri" w:hAnsi="Arial Narrow"/>
                <w:sz w:val="22"/>
              </w:rPr>
            </w:pPr>
            <w:r w:rsidRPr="0046608A">
              <w:rPr>
                <w:rFonts w:ascii="Arial Narrow" w:eastAsia="Calibri" w:hAnsi="Arial Narrow"/>
                <w:sz w:val="22"/>
              </w:rPr>
              <w:t>10</w:t>
            </w:r>
          </w:p>
        </w:tc>
        <w:tc>
          <w:tcPr>
            <w:tcW w:w="0" w:type="auto"/>
            <w:shd w:val="clear" w:color="auto" w:fill="auto"/>
          </w:tcPr>
          <w:p w:rsidR="00861562" w:rsidRPr="0046608A" w:rsidRDefault="00861562" w:rsidP="00C61D7B">
            <w:pPr>
              <w:rPr>
                <w:rFonts w:ascii="Arial Narrow" w:eastAsia="Calibri" w:hAnsi="Arial Narrow"/>
                <w:sz w:val="22"/>
              </w:rPr>
            </w:pPr>
            <w:r w:rsidRPr="0046608A">
              <w:rPr>
                <w:rFonts w:ascii="Arial Narrow" w:eastAsia="Calibri" w:hAnsi="Arial Narrow"/>
                <w:b/>
                <w:sz w:val="22"/>
              </w:rPr>
              <w:lastRenderedPageBreak/>
              <w:t>LIST OF PLATES</w:t>
            </w:r>
          </w:p>
          <w:p w:rsidR="00861562" w:rsidRPr="0046608A" w:rsidRDefault="00861562" w:rsidP="00C61D7B">
            <w:pPr>
              <w:rPr>
                <w:rFonts w:ascii="Arial Narrow" w:eastAsia="Calibri" w:hAnsi="Arial Narrow"/>
                <w:b/>
                <w:sz w:val="22"/>
                <w:u w:val="single"/>
              </w:rPr>
            </w:pPr>
            <w:r w:rsidRPr="0046608A">
              <w:rPr>
                <w:rFonts w:ascii="Arial Narrow" w:eastAsia="Calibri" w:hAnsi="Arial Narrow"/>
                <w:b/>
                <w:sz w:val="22"/>
                <w:u w:val="single"/>
              </w:rPr>
              <w:t>Subject                         Plate no             RF / Scale</w:t>
            </w:r>
          </w:p>
          <w:p w:rsidR="00861562" w:rsidRPr="0046608A" w:rsidRDefault="00861562" w:rsidP="00C61D7B">
            <w:pPr>
              <w:rPr>
                <w:rFonts w:ascii="Arial Narrow" w:eastAsia="Calibri" w:hAnsi="Arial Narrow"/>
                <w:sz w:val="22"/>
              </w:rPr>
            </w:pPr>
            <w:r w:rsidRPr="0046608A">
              <w:rPr>
                <w:rFonts w:ascii="Arial Narrow" w:eastAsia="Calibri" w:hAnsi="Arial Narrow"/>
                <w:b/>
                <w:sz w:val="22"/>
              </w:rPr>
              <w:t>1. Location Map*</w:t>
            </w:r>
            <w:r w:rsidRPr="0046608A">
              <w:rPr>
                <w:rFonts w:ascii="Arial Narrow" w:eastAsia="Calibri" w:hAnsi="Arial Narrow"/>
                <w:sz w:val="22"/>
              </w:rPr>
              <w:t xml:space="preserve">              I       1 :50000 / 1 :100000 (Location of block within map of coalfield with a inset map of India showing location of coalfield) </w:t>
            </w:r>
          </w:p>
          <w:p w:rsidR="00861562" w:rsidRPr="0046608A" w:rsidRDefault="00861562" w:rsidP="00C61D7B">
            <w:pPr>
              <w:rPr>
                <w:rFonts w:ascii="Arial Narrow" w:eastAsia="Calibri" w:hAnsi="Arial Narrow"/>
                <w:sz w:val="22"/>
              </w:rPr>
            </w:pPr>
            <w:r w:rsidRPr="0046608A">
              <w:rPr>
                <w:rFonts w:ascii="Arial Narrow" w:eastAsia="Calibri" w:hAnsi="Arial Narrow"/>
                <w:b/>
                <w:sz w:val="22"/>
              </w:rPr>
              <w:t>2. Topographical Map*</w:t>
            </w:r>
            <w:r w:rsidRPr="0046608A">
              <w:rPr>
                <w:rFonts w:ascii="Arial Narrow" w:eastAsia="Calibri" w:hAnsi="Arial Narrow"/>
                <w:sz w:val="22"/>
              </w:rPr>
              <w:t xml:space="preserve"> </w:t>
            </w:r>
            <w:r w:rsidRPr="0046608A">
              <w:rPr>
                <w:rFonts w:ascii="Arial Narrow" w:eastAsia="Calibri" w:hAnsi="Arial Narrow"/>
                <w:sz w:val="22"/>
              </w:rPr>
              <w:tab/>
              <w:t>II             1: 5000 / 4000</w:t>
            </w:r>
          </w:p>
          <w:p w:rsidR="00861562" w:rsidRPr="0046608A" w:rsidRDefault="00861562" w:rsidP="00C61D7B">
            <w:pPr>
              <w:rPr>
                <w:rFonts w:ascii="Arial Narrow" w:eastAsia="Calibri" w:hAnsi="Arial Narrow"/>
                <w:sz w:val="22"/>
              </w:rPr>
            </w:pPr>
            <w:r w:rsidRPr="0046608A">
              <w:rPr>
                <w:rFonts w:ascii="Arial Narrow" w:eastAsia="Calibri" w:hAnsi="Arial Narrow"/>
                <w:sz w:val="22"/>
              </w:rPr>
              <w:lastRenderedPageBreak/>
              <w:t>(Surface contours, Boreholes, Inclines, Shafts, Limits of OC mines, River, Nala, Road, Rail lines, Wells, Habitations, High tension lines etc</w:t>
            </w:r>
            <w:r w:rsidRPr="0046608A">
              <w:rPr>
                <w:rFonts w:ascii="Arial Narrow" w:eastAsia="Calibri" w:hAnsi="Arial Narrow" w:cs="Arial"/>
                <w:sz w:val="22"/>
                <w:szCs w:val="22"/>
              </w:rPr>
              <w:t>.</w:t>
            </w:r>
            <w:r w:rsidRPr="0046608A">
              <w:rPr>
                <w:rFonts w:ascii="Arial Narrow" w:eastAsia="Calibri" w:hAnsi="Arial Narrow"/>
                <w:sz w:val="22"/>
              </w:rPr>
              <w:t>)</w:t>
            </w:r>
          </w:p>
          <w:p w:rsidR="00861562" w:rsidRPr="0046608A" w:rsidRDefault="00861562" w:rsidP="00C61D7B">
            <w:pPr>
              <w:rPr>
                <w:rFonts w:ascii="Arial Narrow" w:eastAsia="Calibri" w:hAnsi="Arial Narrow"/>
                <w:sz w:val="22"/>
              </w:rPr>
            </w:pPr>
            <w:r w:rsidRPr="0046608A">
              <w:rPr>
                <w:rFonts w:ascii="Arial Narrow" w:eastAsia="Calibri" w:hAnsi="Arial Narrow"/>
                <w:b/>
                <w:sz w:val="22"/>
              </w:rPr>
              <w:t>3. Geological Map*</w:t>
            </w:r>
            <w:r w:rsidRPr="0046608A">
              <w:rPr>
                <w:rFonts w:ascii="Arial Narrow" w:eastAsia="Calibri" w:hAnsi="Arial Narrow"/>
                <w:sz w:val="22"/>
              </w:rPr>
              <w:t xml:space="preserve">            III</w:t>
            </w:r>
            <w:r w:rsidRPr="0046608A">
              <w:rPr>
                <w:rFonts w:ascii="Arial Narrow" w:eastAsia="Calibri" w:hAnsi="Arial Narrow"/>
                <w:sz w:val="22"/>
              </w:rPr>
              <w:tab/>
              <w:t xml:space="preserve">    1: 5000 / 4000</w:t>
            </w:r>
          </w:p>
          <w:p w:rsidR="00861562" w:rsidRPr="0046608A" w:rsidRDefault="00861562" w:rsidP="00C61D7B">
            <w:pPr>
              <w:rPr>
                <w:rFonts w:ascii="Arial Narrow" w:eastAsia="Calibri" w:hAnsi="Arial Narrow"/>
                <w:sz w:val="22"/>
              </w:rPr>
            </w:pPr>
            <w:r w:rsidRPr="0046608A">
              <w:rPr>
                <w:rFonts w:ascii="Arial Narrow" w:eastAsia="Calibri" w:hAnsi="Arial Narrow" w:cs="Arial"/>
                <w:sz w:val="22"/>
                <w:szCs w:val="22"/>
              </w:rPr>
              <w:t>(Seismic profile lines,</w:t>
            </w:r>
            <w:r w:rsidRPr="0046608A">
              <w:rPr>
                <w:rFonts w:ascii="Arial Narrow" w:eastAsia="Calibri" w:hAnsi="Arial Narrow"/>
                <w:sz w:val="22"/>
              </w:rPr>
              <w:t xml:space="preserve"> Boreholes, Inclines, Shafts, Limits OC mines, in addition to formational boundaries, Coal seams </w:t>
            </w:r>
            <w:r w:rsidRPr="0046608A">
              <w:rPr>
                <w:rFonts w:ascii="Arial Narrow" w:eastAsia="Calibri" w:hAnsi="Arial Narrow" w:cs="Arial"/>
                <w:sz w:val="22"/>
                <w:szCs w:val="22"/>
              </w:rPr>
              <w:t>In-crops</w:t>
            </w:r>
            <w:r w:rsidRPr="0046608A">
              <w:rPr>
                <w:rFonts w:ascii="Arial Narrow" w:eastAsia="Calibri" w:hAnsi="Arial Narrow"/>
                <w:sz w:val="22"/>
              </w:rPr>
              <w:t xml:space="preserve"> / Outcrops, Structural features etc</w:t>
            </w:r>
            <w:r w:rsidRPr="0046608A">
              <w:rPr>
                <w:rFonts w:ascii="Arial Narrow" w:eastAsia="Calibri" w:hAnsi="Arial Narrow" w:cs="Arial"/>
                <w:sz w:val="22"/>
                <w:szCs w:val="22"/>
              </w:rPr>
              <w:t>.</w:t>
            </w:r>
            <w:r w:rsidRPr="0046608A">
              <w:rPr>
                <w:rFonts w:ascii="Arial Narrow" w:eastAsia="Calibri" w:hAnsi="Arial Narrow"/>
                <w:sz w:val="22"/>
              </w:rPr>
              <w:t>)</w:t>
            </w:r>
          </w:p>
          <w:p w:rsidR="00861562" w:rsidRPr="0046608A" w:rsidRDefault="00861562" w:rsidP="00C61D7B">
            <w:pPr>
              <w:rPr>
                <w:rFonts w:ascii="Arial Narrow" w:eastAsia="Calibri" w:hAnsi="Arial Narrow" w:cs="Arial"/>
                <w:sz w:val="22"/>
                <w:szCs w:val="22"/>
              </w:rPr>
            </w:pPr>
            <w:r w:rsidRPr="0046608A">
              <w:rPr>
                <w:rFonts w:ascii="Arial Narrow" w:eastAsia="Calibri" w:hAnsi="Arial Narrow" w:cs="Arial"/>
                <w:b/>
                <w:sz w:val="22"/>
                <w:szCs w:val="22"/>
              </w:rPr>
              <w:t>4. Interpreted Seismic data</w:t>
            </w:r>
            <w:r w:rsidRPr="0046608A">
              <w:rPr>
                <w:rFonts w:ascii="Arial Narrow" w:eastAsia="Calibri" w:hAnsi="Arial Narrow" w:cs="Arial"/>
                <w:sz w:val="22"/>
                <w:szCs w:val="22"/>
              </w:rPr>
              <w:t xml:space="preserve"> VI A to … 1:10,000</w:t>
            </w:r>
          </w:p>
          <w:p w:rsidR="00861562" w:rsidRPr="0046608A" w:rsidRDefault="00861562" w:rsidP="00C61D7B">
            <w:pPr>
              <w:rPr>
                <w:rFonts w:ascii="Arial Narrow" w:eastAsia="Calibri" w:hAnsi="Arial Narrow"/>
                <w:sz w:val="22"/>
              </w:rPr>
            </w:pPr>
            <w:r w:rsidRPr="0046608A">
              <w:rPr>
                <w:rFonts w:ascii="Arial Narrow" w:eastAsia="Calibri" w:hAnsi="Arial Narrow"/>
                <w:b/>
                <w:sz w:val="22"/>
              </w:rPr>
              <w:t xml:space="preserve">5. Floor Contour Plan    </w:t>
            </w:r>
            <w:r w:rsidRPr="0046608A">
              <w:rPr>
                <w:rFonts w:ascii="Arial Narrow" w:eastAsia="Calibri" w:hAnsi="Arial Narrow"/>
                <w:sz w:val="22"/>
              </w:rPr>
              <w:t>V A to V.         1: 5000   /   4000</w:t>
            </w:r>
          </w:p>
          <w:p w:rsidR="00861562" w:rsidRPr="0046608A" w:rsidRDefault="00861562" w:rsidP="00C61D7B">
            <w:pPr>
              <w:rPr>
                <w:rFonts w:ascii="Arial Narrow" w:eastAsia="Calibri" w:hAnsi="Arial Narrow"/>
                <w:sz w:val="22"/>
              </w:rPr>
            </w:pPr>
            <w:r w:rsidRPr="0046608A">
              <w:rPr>
                <w:rFonts w:ascii="Arial Narrow" w:eastAsia="Calibri" w:hAnsi="Arial Narrow"/>
                <w:sz w:val="22"/>
              </w:rPr>
              <w:t>(in ascending order)</w:t>
            </w:r>
          </w:p>
          <w:p w:rsidR="00861562" w:rsidRPr="0046608A" w:rsidRDefault="00861562" w:rsidP="00C61D7B">
            <w:pPr>
              <w:rPr>
                <w:rFonts w:ascii="Arial Narrow" w:eastAsia="Calibri" w:hAnsi="Arial Narrow"/>
                <w:sz w:val="22"/>
              </w:rPr>
            </w:pPr>
            <w:r w:rsidRPr="0046608A">
              <w:rPr>
                <w:rFonts w:ascii="Arial Narrow" w:eastAsia="Calibri" w:hAnsi="Arial Narrow"/>
                <w:b/>
                <w:sz w:val="22"/>
              </w:rPr>
              <w:t xml:space="preserve">6. Geological Cross section </w:t>
            </w:r>
            <w:r w:rsidRPr="0046608A">
              <w:rPr>
                <w:rFonts w:ascii="Arial Narrow" w:eastAsia="Calibri" w:hAnsi="Arial Narrow"/>
                <w:sz w:val="22"/>
              </w:rPr>
              <w:t>VII A to VII.    1: 2000</w:t>
            </w:r>
          </w:p>
          <w:p w:rsidR="00861562" w:rsidRPr="0046608A" w:rsidRDefault="00861562" w:rsidP="00C61D7B">
            <w:pPr>
              <w:rPr>
                <w:rFonts w:ascii="Arial Narrow" w:eastAsia="Calibri" w:hAnsi="Arial Narrow"/>
                <w:b/>
                <w:sz w:val="22"/>
              </w:rPr>
            </w:pPr>
            <w:r>
              <w:rPr>
                <w:rFonts w:ascii="Arial Narrow" w:eastAsia="Calibri" w:hAnsi="Arial Narrow"/>
                <w:b/>
                <w:bCs/>
                <w:sz w:val="22"/>
                <w:szCs w:val="22"/>
              </w:rPr>
              <w:t>7</w:t>
            </w:r>
            <w:r w:rsidRPr="0046608A">
              <w:rPr>
                <w:rFonts w:ascii="Arial Narrow" w:eastAsia="Calibri" w:hAnsi="Arial Narrow"/>
                <w:b/>
                <w:bCs/>
                <w:sz w:val="22"/>
                <w:szCs w:val="22"/>
              </w:rPr>
              <w:t xml:space="preserve">. </w:t>
            </w:r>
            <w:r w:rsidRPr="0046608A">
              <w:rPr>
                <w:rFonts w:ascii="Arial Narrow" w:eastAsia="Calibri" w:hAnsi="Arial Narrow"/>
                <w:b/>
                <w:sz w:val="22"/>
              </w:rPr>
              <w:t>Any other map as per requirement</w:t>
            </w:r>
          </w:p>
          <w:p w:rsidR="00861562" w:rsidRPr="0046608A" w:rsidRDefault="00861562" w:rsidP="00C61D7B">
            <w:pPr>
              <w:rPr>
                <w:rFonts w:ascii="Arial Narrow" w:eastAsia="Calibri" w:hAnsi="Arial Narrow"/>
                <w:b/>
                <w:sz w:val="22"/>
              </w:rPr>
            </w:pPr>
          </w:p>
          <w:p w:rsidR="00861562" w:rsidRPr="0046608A" w:rsidRDefault="00861562" w:rsidP="00C61D7B">
            <w:pPr>
              <w:rPr>
                <w:rFonts w:ascii="Arial Narrow" w:eastAsia="Calibri" w:hAnsi="Arial Narrow"/>
                <w:b/>
                <w:sz w:val="22"/>
              </w:rPr>
            </w:pPr>
            <w:r w:rsidRPr="0046608A">
              <w:rPr>
                <w:rFonts w:ascii="Arial Narrow" w:eastAsia="Calibri" w:hAnsi="Arial Narrow"/>
                <w:b/>
                <w:sz w:val="22"/>
              </w:rPr>
              <w:t>* If data provided by CMPDI</w:t>
            </w:r>
          </w:p>
        </w:tc>
      </w:tr>
    </w:tbl>
    <w:p w:rsidR="00861562" w:rsidRPr="0046608A" w:rsidRDefault="00861562" w:rsidP="00861562">
      <w:pPr>
        <w:autoSpaceDE w:val="0"/>
        <w:adjustRightInd w:val="0"/>
        <w:spacing w:before="28" w:after="28"/>
        <w:ind w:left="567" w:hanging="567"/>
        <w:rPr>
          <w:rFonts w:ascii="Arial Narrow" w:hAnsi="Arial Narrow" w:cs="Arial"/>
          <w:iCs/>
          <w:sz w:val="22"/>
          <w:szCs w:val="22"/>
        </w:rPr>
      </w:pPr>
    </w:p>
    <w:p w:rsidR="00861562" w:rsidRPr="0046608A" w:rsidRDefault="00861562" w:rsidP="00861562">
      <w:pPr>
        <w:tabs>
          <w:tab w:val="left" w:pos="1418"/>
        </w:tabs>
        <w:autoSpaceDE w:val="0"/>
        <w:adjustRightInd w:val="0"/>
        <w:spacing w:before="28" w:after="28"/>
        <w:ind w:hanging="567"/>
        <w:jc w:val="both"/>
        <w:rPr>
          <w:rFonts w:ascii="Arial Narrow" w:hAnsi="Arial Narrow"/>
          <w:sz w:val="22"/>
        </w:rPr>
      </w:pPr>
      <w:r w:rsidRPr="0046608A">
        <w:rPr>
          <w:rFonts w:ascii="Arial Narrow" w:hAnsi="Arial Narrow"/>
          <w:b/>
          <w:i/>
          <w:sz w:val="22"/>
        </w:rPr>
        <w:t xml:space="preserve">(III) </w:t>
      </w:r>
      <w:r w:rsidRPr="0046608A">
        <w:rPr>
          <w:rFonts w:ascii="Arial Narrow" w:hAnsi="Arial Narrow"/>
          <w:b/>
          <w:i/>
          <w:sz w:val="22"/>
        </w:rPr>
        <w:tab/>
        <w:t>Final Geophysical Report (FGR):</w:t>
      </w:r>
      <w:r w:rsidRPr="0046608A">
        <w:rPr>
          <w:rFonts w:ascii="Arial Narrow" w:hAnsi="Arial Narrow"/>
          <w:sz w:val="22"/>
        </w:rPr>
        <w:t xml:space="preserve"> Bidder shall attend and incorporate in FGR all vetting comments given on the DGR and shall submit 5 copies of FGR within one month of receipt of vetting comments. Bidder shall also submit two soft copies of the FGR on CDs. </w:t>
      </w:r>
    </w:p>
    <w:p w:rsidR="00861562" w:rsidRPr="0046608A" w:rsidRDefault="00861562" w:rsidP="00861562">
      <w:pPr>
        <w:pStyle w:val="NormalWeb"/>
        <w:ind w:hanging="540"/>
        <w:jc w:val="both"/>
        <w:rPr>
          <w:rFonts w:ascii="Arial Narrow" w:hAnsi="Arial Narrow"/>
          <w:sz w:val="22"/>
        </w:rPr>
      </w:pPr>
      <w:r w:rsidRPr="0046608A">
        <w:rPr>
          <w:rFonts w:ascii="Arial Narrow" w:hAnsi="Arial Narrow"/>
          <w:b/>
          <w:sz w:val="18"/>
          <w:szCs w:val="18"/>
        </w:rPr>
        <w:t>1.2</w:t>
      </w:r>
      <w:r w:rsidRPr="0046608A">
        <w:rPr>
          <w:rFonts w:ascii="Arial Narrow" w:hAnsi="Arial Narrow"/>
          <w:b/>
          <w:sz w:val="22"/>
        </w:rPr>
        <w:tab/>
        <w:t>CMPDI's Scope of Work</w:t>
      </w:r>
    </w:p>
    <w:p w:rsidR="00861562" w:rsidRPr="0046608A" w:rsidRDefault="00861562" w:rsidP="00861562">
      <w:pPr>
        <w:pStyle w:val="NormalWeb"/>
        <w:spacing w:before="0" w:after="0"/>
        <w:ind w:left="270" w:hanging="284"/>
        <w:jc w:val="both"/>
        <w:rPr>
          <w:rFonts w:ascii="Arial Narrow" w:hAnsi="Arial Narrow"/>
          <w:sz w:val="22"/>
        </w:rPr>
      </w:pPr>
      <w:r w:rsidRPr="0046608A">
        <w:rPr>
          <w:rFonts w:ascii="Arial Narrow" w:hAnsi="Arial Narrow"/>
          <w:sz w:val="22"/>
        </w:rPr>
        <w:t xml:space="preserve">a) </w:t>
      </w:r>
      <w:r w:rsidRPr="0046608A">
        <w:rPr>
          <w:rFonts w:ascii="Arial Narrow" w:hAnsi="Arial Narrow"/>
          <w:sz w:val="22"/>
        </w:rPr>
        <w:tab/>
        <w:t xml:space="preserve">CMPDI shall arrange necessary statutory clearances for exploration in Forest Areas. </w:t>
      </w:r>
    </w:p>
    <w:p w:rsidR="00861562" w:rsidRPr="0046608A" w:rsidRDefault="00861562" w:rsidP="00861562">
      <w:pPr>
        <w:pStyle w:val="NormalWeb"/>
        <w:spacing w:before="0" w:after="0"/>
        <w:ind w:left="270" w:firstLine="14"/>
        <w:jc w:val="both"/>
        <w:rPr>
          <w:rFonts w:ascii="Arial Narrow" w:hAnsi="Arial Narrow"/>
          <w:sz w:val="22"/>
        </w:rPr>
      </w:pPr>
      <w:r w:rsidRPr="0046608A">
        <w:rPr>
          <w:rFonts w:ascii="Arial Narrow" w:hAnsi="Arial Narrow"/>
          <w:sz w:val="22"/>
        </w:rPr>
        <w:t xml:space="preserve"> (i) Status of permission for exploration in Forest Areas: </w:t>
      </w:r>
    </w:p>
    <w:p w:rsidR="00861562" w:rsidRPr="0046608A" w:rsidRDefault="00861562" w:rsidP="00861562">
      <w:pPr>
        <w:pStyle w:val="NormalWeb"/>
        <w:spacing w:before="0" w:after="0"/>
        <w:ind w:left="270" w:firstLine="14"/>
        <w:jc w:val="both"/>
        <w:rPr>
          <w:rFonts w:ascii="Arial Narrow" w:hAnsi="Arial Narrow"/>
          <w:sz w:val="22"/>
        </w:rPr>
      </w:pPr>
      <w:r w:rsidRPr="0046608A">
        <w:rPr>
          <w:rFonts w:ascii="Arial Narrow" w:hAnsi="Arial Narrow"/>
          <w:sz w:val="22"/>
        </w:rPr>
        <w:t xml:space="preserve">Note: In case statutory clearance(s) is not provided within the contract period/mutually agreed extended period; the work order will be terminated (Partly or </w:t>
      </w:r>
      <w:r w:rsidRPr="0046608A">
        <w:rPr>
          <w:rFonts w:ascii="Arial Narrow" w:hAnsi="Arial Narrow" w:cs="Arial Narrow"/>
          <w:sz w:val="22"/>
          <w:szCs w:val="22"/>
        </w:rPr>
        <w:t>fully</w:t>
      </w:r>
      <w:r w:rsidRPr="0046608A">
        <w:rPr>
          <w:rFonts w:ascii="Arial Narrow" w:hAnsi="Arial Narrow"/>
          <w:sz w:val="22"/>
        </w:rPr>
        <w:t xml:space="preserve">) without any financial implication on either side. </w:t>
      </w:r>
    </w:p>
    <w:p w:rsidR="00861562" w:rsidRPr="0046608A" w:rsidRDefault="00861562" w:rsidP="00861562">
      <w:pPr>
        <w:pStyle w:val="NormalWeb"/>
        <w:spacing w:before="0" w:after="0"/>
        <w:ind w:left="270" w:hanging="360"/>
        <w:jc w:val="both"/>
        <w:rPr>
          <w:rFonts w:ascii="Arial Narrow" w:hAnsi="Arial Narrow"/>
          <w:sz w:val="22"/>
        </w:rPr>
      </w:pPr>
      <w:r w:rsidRPr="0046608A">
        <w:rPr>
          <w:rFonts w:ascii="Arial Narrow" w:hAnsi="Arial Narrow"/>
          <w:sz w:val="22"/>
        </w:rPr>
        <w:t xml:space="preserve">b) </w:t>
      </w:r>
      <w:r w:rsidRPr="0046608A">
        <w:rPr>
          <w:rFonts w:ascii="Arial Narrow" w:hAnsi="Arial Narrow"/>
          <w:sz w:val="22"/>
        </w:rPr>
        <w:tab/>
        <w:t>CMPDI shall scrutinize the exploration scheme, suggest and approve the exploration proposal, randomly/regularly check and verify completed and ongoing works; and decide need of surface geophysical surveys, etc. by Bidder/CMPDI.</w:t>
      </w:r>
    </w:p>
    <w:p w:rsidR="00861562" w:rsidRDefault="00861562" w:rsidP="00861562">
      <w:pPr>
        <w:pStyle w:val="NormalWeb"/>
        <w:spacing w:after="0"/>
        <w:ind w:left="270" w:hanging="360"/>
        <w:jc w:val="both"/>
        <w:rPr>
          <w:rFonts w:ascii="Arial Narrow" w:hAnsi="Arial Narrow"/>
          <w:sz w:val="22"/>
        </w:rPr>
      </w:pPr>
      <w:r w:rsidRPr="0046608A">
        <w:rPr>
          <w:rFonts w:ascii="Arial Narrow" w:hAnsi="Arial Narrow"/>
          <w:sz w:val="22"/>
        </w:rPr>
        <w:t>c)</w:t>
      </w:r>
      <w:r w:rsidRPr="0046608A">
        <w:rPr>
          <w:rFonts w:ascii="Arial Narrow" w:hAnsi="Arial Narrow"/>
          <w:sz w:val="22"/>
        </w:rPr>
        <w:tab/>
        <w:t>CMPDI shall scrutinize the DGR submitted by the Bidder and submit its comments/observations within 30 days which needs to be inc</w:t>
      </w:r>
      <w:r>
        <w:rPr>
          <w:rFonts w:ascii="Arial Narrow" w:hAnsi="Arial Narrow"/>
          <w:sz w:val="22"/>
        </w:rPr>
        <w:t>orporated by the Bidder in FGR.</w:t>
      </w:r>
    </w:p>
    <w:p w:rsidR="00714BBC" w:rsidRPr="0046608A" w:rsidRDefault="00861562" w:rsidP="00861562">
      <w:pPr>
        <w:pStyle w:val="NormalWeb"/>
        <w:spacing w:after="0"/>
        <w:ind w:left="270" w:hanging="360"/>
        <w:jc w:val="both"/>
        <w:rPr>
          <w:rFonts w:ascii="Arial Narrow" w:hAnsi="Arial Narrow"/>
          <w:sz w:val="22"/>
        </w:rPr>
      </w:pPr>
      <w:r>
        <w:rPr>
          <w:rFonts w:ascii="Arial Narrow" w:hAnsi="Arial Narrow"/>
          <w:sz w:val="22"/>
        </w:rPr>
        <w:t xml:space="preserve"> d)    </w:t>
      </w:r>
      <w:r w:rsidRPr="0046608A">
        <w:rPr>
          <w:rFonts w:ascii="Arial Narrow" w:hAnsi="Arial Narrow"/>
          <w:sz w:val="22"/>
        </w:rPr>
        <w:t>CMPDI shall scrutinize the FGR to verify incorporation of its comments given earlier on DGR within 15 days.</w:t>
      </w:r>
    </w:p>
    <w:p w:rsidR="00714BBC" w:rsidRPr="0046608A" w:rsidRDefault="00714BBC" w:rsidP="00714BBC">
      <w:pPr>
        <w:pStyle w:val="NormalWeb"/>
        <w:spacing w:before="0" w:after="0"/>
        <w:ind w:left="1418" w:hanging="284"/>
        <w:jc w:val="both"/>
        <w:rPr>
          <w:rFonts w:ascii="Arial Narrow" w:hAnsi="Arial Narrow"/>
          <w:sz w:val="22"/>
        </w:rPr>
      </w:pPr>
    </w:p>
    <w:p w:rsidR="00714BBC" w:rsidRPr="0046608A" w:rsidRDefault="00714BBC" w:rsidP="00714BBC">
      <w:pPr>
        <w:ind w:hanging="540"/>
        <w:rPr>
          <w:rFonts w:ascii="Arial Narrow" w:hAnsi="Arial Narrow"/>
          <w:b/>
          <w:sz w:val="22"/>
        </w:rPr>
      </w:pPr>
      <w:r w:rsidRPr="0046608A">
        <w:rPr>
          <w:rFonts w:ascii="Arial Narrow" w:hAnsi="Arial Narrow"/>
          <w:b/>
          <w:sz w:val="22"/>
        </w:rPr>
        <w:t>2.</w:t>
      </w:r>
      <w:r w:rsidRPr="0046608A">
        <w:rPr>
          <w:rFonts w:ascii="Arial Narrow" w:hAnsi="Arial Narrow"/>
          <w:b/>
          <w:sz w:val="22"/>
        </w:rPr>
        <w:tab/>
        <w:t>Laws governing the coal sector in India</w:t>
      </w:r>
    </w:p>
    <w:p w:rsidR="00714BBC" w:rsidRPr="0046608A" w:rsidRDefault="00714BBC" w:rsidP="00714BBC">
      <w:pPr>
        <w:ind w:left="-90"/>
        <w:rPr>
          <w:rFonts w:ascii="Arial Narrow" w:hAnsi="Arial Narrow"/>
          <w:sz w:val="22"/>
        </w:rPr>
      </w:pPr>
    </w:p>
    <w:p w:rsidR="00714BBC" w:rsidRPr="0046608A" w:rsidRDefault="00714BBC" w:rsidP="00714BBC">
      <w:pPr>
        <w:jc w:val="both"/>
        <w:rPr>
          <w:rFonts w:ascii="Arial Narrow" w:hAnsi="Arial Narrow"/>
          <w:sz w:val="22"/>
        </w:rPr>
      </w:pPr>
      <w:r w:rsidRPr="0046608A">
        <w:rPr>
          <w:rFonts w:ascii="Arial Narrow" w:hAnsi="Arial Narrow"/>
          <w:sz w:val="22"/>
        </w:rPr>
        <w:t xml:space="preserve">The indicative list of laws governing the coal sector and mining operations in India is given below. As the laws and statues listed below are not exhaustive, Successful Bidder should obtain independent legal advice with regard to compliance to all applicable laws. </w:t>
      </w:r>
    </w:p>
    <w:p w:rsidR="00714BBC" w:rsidRPr="0046608A" w:rsidRDefault="00714BBC" w:rsidP="00714BBC">
      <w:pPr>
        <w:ind w:left="720"/>
        <w:jc w:val="both"/>
        <w:rPr>
          <w:rFonts w:ascii="Arial Narrow" w:hAnsi="Arial Narrow"/>
          <w:sz w:val="22"/>
        </w:rPr>
      </w:pPr>
    </w:p>
    <w:p w:rsidR="00714BBC" w:rsidRPr="0046608A" w:rsidRDefault="00714BBC" w:rsidP="00714BBC">
      <w:pPr>
        <w:pStyle w:val="BodyText"/>
        <w:jc w:val="center"/>
        <w:rPr>
          <w:rFonts w:ascii="Arial Narrow" w:hAnsi="Arial Narrow"/>
          <w:b/>
          <w:sz w:val="22"/>
        </w:rPr>
      </w:pPr>
      <w:r w:rsidRPr="0046608A">
        <w:rPr>
          <w:rFonts w:ascii="Arial Narrow" w:hAnsi="Arial Narrow"/>
          <w:b/>
          <w:sz w:val="22"/>
        </w:rPr>
        <w:t>Table-3.1</w:t>
      </w:r>
    </w:p>
    <w:tbl>
      <w:tblPr>
        <w:tblW w:w="8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5173"/>
        <w:gridCol w:w="2126"/>
      </w:tblGrid>
      <w:tr w:rsidR="00714BBC" w:rsidRPr="0046608A" w:rsidTr="00AF3573">
        <w:trPr>
          <w:tblHeader/>
          <w:jc w:val="center"/>
        </w:trPr>
        <w:tc>
          <w:tcPr>
            <w:tcW w:w="846" w:type="dxa"/>
          </w:tcPr>
          <w:p w:rsidR="00714BBC" w:rsidRPr="0046608A" w:rsidRDefault="00714BBC" w:rsidP="00AF3573">
            <w:pPr>
              <w:autoSpaceDE w:val="0"/>
              <w:adjustRightInd w:val="0"/>
              <w:rPr>
                <w:rFonts w:ascii="Arial Narrow" w:hAnsi="Arial Narrow"/>
                <w:b/>
                <w:sz w:val="22"/>
              </w:rPr>
            </w:pPr>
            <w:r w:rsidRPr="0046608A">
              <w:rPr>
                <w:rFonts w:ascii="Arial Narrow" w:hAnsi="Arial Narrow"/>
                <w:b/>
                <w:sz w:val="22"/>
              </w:rPr>
              <w:t>Sl. No</w:t>
            </w:r>
          </w:p>
        </w:tc>
        <w:tc>
          <w:tcPr>
            <w:tcW w:w="5173" w:type="dxa"/>
          </w:tcPr>
          <w:p w:rsidR="00714BBC" w:rsidRPr="0046608A" w:rsidRDefault="00714BBC" w:rsidP="00AF3573">
            <w:pPr>
              <w:autoSpaceDE w:val="0"/>
              <w:adjustRightInd w:val="0"/>
              <w:rPr>
                <w:rFonts w:ascii="Arial Narrow" w:hAnsi="Arial Narrow"/>
                <w:b/>
                <w:sz w:val="22"/>
              </w:rPr>
            </w:pPr>
            <w:r w:rsidRPr="0046608A">
              <w:rPr>
                <w:rFonts w:ascii="Arial Narrow" w:hAnsi="Arial Narrow"/>
                <w:b/>
                <w:sz w:val="22"/>
              </w:rPr>
              <w:t>Acts / Rules /Regulations</w:t>
            </w:r>
          </w:p>
        </w:tc>
        <w:tc>
          <w:tcPr>
            <w:tcW w:w="2126" w:type="dxa"/>
          </w:tcPr>
          <w:p w:rsidR="00714BBC" w:rsidRPr="0046608A" w:rsidRDefault="00714BBC" w:rsidP="00AF3573">
            <w:pPr>
              <w:autoSpaceDE w:val="0"/>
              <w:adjustRightInd w:val="0"/>
              <w:rPr>
                <w:rFonts w:ascii="Arial Narrow" w:hAnsi="Arial Narrow"/>
                <w:b/>
                <w:sz w:val="22"/>
              </w:rPr>
            </w:pPr>
            <w:r w:rsidRPr="0046608A">
              <w:rPr>
                <w:rFonts w:ascii="Arial Narrow" w:hAnsi="Arial Narrow"/>
                <w:b/>
                <w:sz w:val="22"/>
              </w:rPr>
              <w:t>Promulgation</w:t>
            </w:r>
          </w:p>
        </w:tc>
      </w:tr>
      <w:tr w:rsidR="00714BBC" w:rsidRPr="0046608A" w:rsidTr="00AF3573">
        <w:trPr>
          <w:jc w:val="center"/>
        </w:trPr>
        <w:tc>
          <w:tcPr>
            <w:tcW w:w="846" w:type="dxa"/>
          </w:tcPr>
          <w:p w:rsidR="00714BBC" w:rsidRPr="0046608A" w:rsidRDefault="00714BBC" w:rsidP="00AF3573">
            <w:pPr>
              <w:numPr>
                <w:ilvl w:val="0"/>
                <w:numId w:val="83"/>
              </w:numPr>
              <w:suppressAutoHyphens w:val="0"/>
              <w:autoSpaceDE w:val="0"/>
              <w:adjustRightInd w:val="0"/>
              <w:textAlignment w:val="auto"/>
              <w:rPr>
                <w:rFonts w:ascii="Arial Narrow" w:hAnsi="Arial Narrow"/>
                <w:sz w:val="22"/>
              </w:rPr>
            </w:pPr>
          </w:p>
        </w:tc>
        <w:tc>
          <w:tcPr>
            <w:tcW w:w="5173"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The Mines &amp; Minerals (Regulation &amp; Development) Act</w:t>
            </w:r>
          </w:p>
        </w:tc>
        <w:tc>
          <w:tcPr>
            <w:tcW w:w="2126"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1957</w:t>
            </w:r>
          </w:p>
        </w:tc>
      </w:tr>
      <w:tr w:rsidR="00714BBC" w:rsidRPr="0046608A" w:rsidTr="00AF3573">
        <w:trPr>
          <w:jc w:val="center"/>
        </w:trPr>
        <w:tc>
          <w:tcPr>
            <w:tcW w:w="846" w:type="dxa"/>
          </w:tcPr>
          <w:p w:rsidR="00714BBC" w:rsidRPr="0046608A" w:rsidRDefault="00714BBC" w:rsidP="00AF3573">
            <w:pPr>
              <w:numPr>
                <w:ilvl w:val="0"/>
                <w:numId w:val="83"/>
              </w:numPr>
              <w:suppressAutoHyphens w:val="0"/>
              <w:autoSpaceDE w:val="0"/>
              <w:adjustRightInd w:val="0"/>
              <w:textAlignment w:val="auto"/>
              <w:rPr>
                <w:rFonts w:ascii="Arial Narrow" w:hAnsi="Arial Narrow"/>
                <w:sz w:val="22"/>
              </w:rPr>
            </w:pPr>
          </w:p>
        </w:tc>
        <w:tc>
          <w:tcPr>
            <w:tcW w:w="5173"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The Mineral Concession Rules</w:t>
            </w:r>
          </w:p>
        </w:tc>
        <w:tc>
          <w:tcPr>
            <w:tcW w:w="2126"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1960</w:t>
            </w:r>
          </w:p>
        </w:tc>
      </w:tr>
      <w:tr w:rsidR="00714BBC" w:rsidRPr="0046608A" w:rsidTr="00AF3573">
        <w:trPr>
          <w:jc w:val="center"/>
        </w:trPr>
        <w:tc>
          <w:tcPr>
            <w:tcW w:w="846" w:type="dxa"/>
          </w:tcPr>
          <w:p w:rsidR="00714BBC" w:rsidRPr="0046608A" w:rsidRDefault="00714BBC" w:rsidP="00AF3573">
            <w:pPr>
              <w:numPr>
                <w:ilvl w:val="0"/>
                <w:numId w:val="83"/>
              </w:numPr>
              <w:suppressAutoHyphens w:val="0"/>
              <w:autoSpaceDE w:val="0"/>
              <w:adjustRightInd w:val="0"/>
              <w:textAlignment w:val="auto"/>
              <w:rPr>
                <w:rFonts w:ascii="Arial Narrow" w:hAnsi="Arial Narrow"/>
                <w:sz w:val="22"/>
              </w:rPr>
            </w:pPr>
          </w:p>
        </w:tc>
        <w:tc>
          <w:tcPr>
            <w:tcW w:w="5173"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The Coal Bearing Areas (Acquisition and Development) Act</w:t>
            </w:r>
          </w:p>
        </w:tc>
        <w:tc>
          <w:tcPr>
            <w:tcW w:w="2126"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1957</w:t>
            </w:r>
          </w:p>
        </w:tc>
      </w:tr>
      <w:tr w:rsidR="00714BBC" w:rsidRPr="0046608A" w:rsidTr="00AF3573">
        <w:trPr>
          <w:jc w:val="center"/>
        </w:trPr>
        <w:tc>
          <w:tcPr>
            <w:tcW w:w="846" w:type="dxa"/>
          </w:tcPr>
          <w:p w:rsidR="00714BBC" w:rsidRPr="0046608A" w:rsidRDefault="00714BBC" w:rsidP="00AF3573">
            <w:pPr>
              <w:numPr>
                <w:ilvl w:val="0"/>
                <w:numId w:val="83"/>
              </w:numPr>
              <w:suppressAutoHyphens w:val="0"/>
              <w:autoSpaceDE w:val="0"/>
              <w:adjustRightInd w:val="0"/>
              <w:textAlignment w:val="auto"/>
              <w:rPr>
                <w:rFonts w:ascii="Arial Narrow" w:hAnsi="Arial Narrow"/>
                <w:sz w:val="22"/>
              </w:rPr>
            </w:pPr>
          </w:p>
        </w:tc>
        <w:tc>
          <w:tcPr>
            <w:tcW w:w="5173"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The Mineral Conservation and Development Rules</w:t>
            </w:r>
          </w:p>
        </w:tc>
        <w:tc>
          <w:tcPr>
            <w:tcW w:w="2126"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1988</w:t>
            </w:r>
          </w:p>
        </w:tc>
      </w:tr>
      <w:tr w:rsidR="00714BBC" w:rsidRPr="0046608A" w:rsidTr="00AF3573">
        <w:trPr>
          <w:jc w:val="center"/>
        </w:trPr>
        <w:tc>
          <w:tcPr>
            <w:tcW w:w="846" w:type="dxa"/>
          </w:tcPr>
          <w:p w:rsidR="00714BBC" w:rsidRPr="0046608A" w:rsidRDefault="00714BBC" w:rsidP="00AF3573">
            <w:pPr>
              <w:numPr>
                <w:ilvl w:val="0"/>
                <w:numId w:val="83"/>
              </w:numPr>
              <w:suppressAutoHyphens w:val="0"/>
              <w:autoSpaceDE w:val="0"/>
              <w:adjustRightInd w:val="0"/>
              <w:textAlignment w:val="auto"/>
              <w:rPr>
                <w:rFonts w:ascii="Arial Narrow" w:hAnsi="Arial Narrow"/>
                <w:sz w:val="22"/>
              </w:rPr>
            </w:pPr>
          </w:p>
        </w:tc>
        <w:tc>
          <w:tcPr>
            <w:tcW w:w="5173"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Coal Mines (Nationalization) Act</w:t>
            </w:r>
          </w:p>
        </w:tc>
        <w:tc>
          <w:tcPr>
            <w:tcW w:w="2126"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1973, amended in 1993</w:t>
            </w:r>
          </w:p>
        </w:tc>
      </w:tr>
      <w:tr w:rsidR="00714BBC" w:rsidRPr="0046608A" w:rsidTr="00AF3573">
        <w:trPr>
          <w:jc w:val="center"/>
        </w:trPr>
        <w:tc>
          <w:tcPr>
            <w:tcW w:w="846" w:type="dxa"/>
          </w:tcPr>
          <w:p w:rsidR="00714BBC" w:rsidRPr="0046608A" w:rsidRDefault="00714BBC" w:rsidP="00AF3573">
            <w:pPr>
              <w:numPr>
                <w:ilvl w:val="0"/>
                <w:numId w:val="83"/>
              </w:numPr>
              <w:suppressAutoHyphens w:val="0"/>
              <w:autoSpaceDE w:val="0"/>
              <w:adjustRightInd w:val="0"/>
              <w:textAlignment w:val="auto"/>
              <w:rPr>
                <w:rFonts w:ascii="Arial Narrow" w:hAnsi="Arial Narrow"/>
                <w:sz w:val="22"/>
              </w:rPr>
            </w:pPr>
          </w:p>
        </w:tc>
        <w:tc>
          <w:tcPr>
            <w:tcW w:w="5173"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The Coal Mines (Conservation and Development) Act</w:t>
            </w:r>
          </w:p>
        </w:tc>
        <w:tc>
          <w:tcPr>
            <w:tcW w:w="2126"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1974</w:t>
            </w:r>
          </w:p>
        </w:tc>
      </w:tr>
      <w:tr w:rsidR="00714BBC" w:rsidRPr="0046608A" w:rsidTr="00AF3573">
        <w:trPr>
          <w:jc w:val="center"/>
        </w:trPr>
        <w:tc>
          <w:tcPr>
            <w:tcW w:w="846" w:type="dxa"/>
          </w:tcPr>
          <w:p w:rsidR="00714BBC" w:rsidRPr="0046608A" w:rsidRDefault="00714BBC" w:rsidP="00AF3573">
            <w:pPr>
              <w:numPr>
                <w:ilvl w:val="0"/>
                <w:numId w:val="83"/>
              </w:numPr>
              <w:suppressAutoHyphens w:val="0"/>
              <w:autoSpaceDE w:val="0"/>
              <w:adjustRightInd w:val="0"/>
              <w:textAlignment w:val="auto"/>
              <w:rPr>
                <w:rFonts w:ascii="Arial Narrow" w:hAnsi="Arial Narrow"/>
                <w:sz w:val="22"/>
              </w:rPr>
            </w:pPr>
          </w:p>
        </w:tc>
        <w:tc>
          <w:tcPr>
            <w:tcW w:w="5173"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The Land Acquisition Act</w:t>
            </w:r>
          </w:p>
        </w:tc>
        <w:tc>
          <w:tcPr>
            <w:tcW w:w="2126"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1894</w:t>
            </w:r>
          </w:p>
        </w:tc>
      </w:tr>
      <w:tr w:rsidR="00714BBC" w:rsidRPr="0046608A" w:rsidTr="00AF3573">
        <w:trPr>
          <w:jc w:val="center"/>
        </w:trPr>
        <w:tc>
          <w:tcPr>
            <w:tcW w:w="846" w:type="dxa"/>
          </w:tcPr>
          <w:p w:rsidR="00714BBC" w:rsidRPr="0046608A" w:rsidRDefault="00714BBC" w:rsidP="00AF3573">
            <w:pPr>
              <w:numPr>
                <w:ilvl w:val="0"/>
                <w:numId w:val="83"/>
              </w:numPr>
              <w:suppressAutoHyphens w:val="0"/>
              <w:autoSpaceDE w:val="0"/>
              <w:adjustRightInd w:val="0"/>
              <w:textAlignment w:val="auto"/>
              <w:rPr>
                <w:rFonts w:ascii="Arial Narrow" w:hAnsi="Arial Narrow"/>
                <w:sz w:val="22"/>
              </w:rPr>
            </w:pPr>
          </w:p>
        </w:tc>
        <w:tc>
          <w:tcPr>
            <w:tcW w:w="5173"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Forest (Conservation) Act including Rules</w:t>
            </w:r>
          </w:p>
        </w:tc>
        <w:tc>
          <w:tcPr>
            <w:tcW w:w="2126"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1980</w:t>
            </w:r>
          </w:p>
        </w:tc>
      </w:tr>
      <w:tr w:rsidR="00714BBC" w:rsidRPr="0046608A" w:rsidTr="00AF3573">
        <w:trPr>
          <w:jc w:val="center"/>
        </w:trPr>
        <w:tc>
          <w:tcPr>
            <w:tcW w:w="846" w:type="dxa"/>
          </w:tcPr>
          <w:p w:rsidR="00714BBC" w:rsidRPr="0046608A" w:rsidRDefault="00714BBC" w:rsidP="00AF3573">
            <w:pPr>
              <w:numPr>
                <w:ilvl w:val="0"/>
                <w:numId w:val="83"/>
              </w:numPr>
              <w:suppressAutoHyphens w:val="0"/>
              <w:autoSpaceDE w:val="0"/>
              <w:adjustRightInd w:val="0"/>
              <w:textAlignment w:val="auto"/>
              <w:rPr>
                <w:rFonts w:ascii="Arial Narrow" w:hAnsi="Arial Narrow"/>
                <w:sz w:val="22"/>
              </w:rPr>
            </w:pPr>
          </w:p>
        </w:tc>
        <w:tc>
          <w:tcPr>
            <w:tcW w:w="5173"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Water (Prevention and Control of Pollution) Act including Rules</w:t>
            </w:r>
          </w:p>
        </w:tc>
        <w:tc>
          <w:tcPr>
            <w:tcW w:w="2126"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1974</w:t>
            </w:r>
          </w:p>
        </w:tc>
      </w:tr>
      <w:tr w:rsidR="00714BBC" w:rsidRPr="0046608A" w:rsidTr="00AF3573">
        <w:trPr>
          <w:jc w:val="center"/>
        </w:trPr>
        <w:tc>
          <w:tcPr>
            <w:tcW w:w="846" w:type="dxa"/>
          </w:tcPr>
          <w:p w:rsidR="00714BBC" w:rsidRPr="0046608A" w:rsidRDefault="00714BBC" w:rsidP="00AF3573">
            <w:pPr>
              <w:numPr>
                <w:ilvl w:val="0"/>
                <w:numId w:val="83"/>
              </w:numPr>
              <w:suppressAutoHyphens w:val="0"/>
              <w:autoSpaceDE w:val="0"/>
              <w:adjustRightInd w:val="0"/>
              <w:textAlignment w:val="auto"/>
              <w:rPr>
                <w:rFonts w:ascii="Arial Narrow" w:hAnsi="Arial Narrow"/>
                <w:sz w:val="22"/>
              </w:rPr>
            </w:pPr>
          </w:p>
        </w:tc>
        <w:tc>
          <w:tcPr>
            <w:tcW w:w="5173"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Air (Prevention and Control of Pollution) Act including Rules</w:t>
            </w:r>
          </w:p>
        </w:tc>
        <w:tc>
          <w:tcPr>
            <w:tcW w:w="2126"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1981</w:t>
            </w:r>
          </w:p>
        </w:tc>
      </w:tr>
      <w:tr w:rsidR="00714BBC" w:rsidRPr="0046608A" w:rsidTr="00AF3573">
        <w:trPr>
          <w:jc w:val="center"/>
        </w:trPr>
        <w:tc>
          <w:tcPr>
            <w:tcW w:w="846" w:type="dxa"/>
          </w:tcPr>
          <w:p w:rsidR="00714BBC" w:rsidRPr="0046608A" w:rsidRDefault="00714BBC" w:rsidP="00AF3573">
            <w:pPr>
              <w:numPr>
                <w:ilvl w:val="0"/>
                <w:numId w:val="83"/>
              </w:numPr>
              <w:suppressAutoHyphens w:val="0"/>
              <w:autoSpaceDE w:val="0"/>
              <w:adjustRightInd w:val="0"/>
              <w:textAlignment w:val="auto"/>
              <w:rPr>
                <w:rFonts w:ascii="Arial Narrow" w:hAnsi="Arial Narrow"/>
                <w:sz w:val="22"/>
              </w:rPr>
            </w:pPr>
          </w:p>
        </w:tc>
        <w:tc>
          <w:tcPr>
            <w:tcW w:w="5173"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Environmental (Protection) Act</w:t>
            </w:r>
          </w:p>
        </w:tc>
        <w:tc>
          <w:tcPr>
            <w:tcW w:w="2126"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1986</w:t>
            </w:r>
          </w:p>
        </w:tc>
      </w:tr>
      <w:tr w:rsidR="00714BBC" w:rsidRPr="0046608A" w:rsidTr="00AF3573">
        <w:trPr>
          <w:jc w:val="center"/>
        </w:trPr>
        <w:tc>
          <w:tcPr>
            <w:tcW w:w="846" w:type="dxa"/>
          </w:tcPr>
          <w:p w:rsidR="00714BBC" w:rsidRPr="0046608A" w:rsidRDefault="00714BBC" w:rsidP="00AF3573">
            <w:pPr>
              <w:numPr>
                <w:ilvl w:val="0"/>
                <w:numId w:val="83"/>
              </w:numPr>
              <w:suppressAutoHyphens w:val="0"/>
              <w:autoSpaceDE w:val="0"/>
              <w:adjustRightInd w:val="0"/>
              <w:textAlignment w:val="auto"/>
              <w:rPr>
                <w:rFonts w:ascii="Arial Narrow" w:hAnsi="Arial Narrow"/>
                <w:sz w:val="22"/>
              </w:rPr>
            </w:pPr>
          </w:p>
        </w:tc>
        <w:tc>
          <w:tcPr>
            <w:tcW w:w="5173"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The Mines Act</w:t>
            </w:r>
          </w:p>
        </w:tc>
        <w:tc>
          <w:tcPr>
            <w:tcW w:w="2126"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1952</w:t>
            </w:r>
          </w:p>
        </w:tc>
      </w:tr>
      <w:tr w:rsidR="00714BBC" w:rsidRPr="0046608A" w:rsidTr="00AF3573">
        <w:trPr>
          <w:jc w:val="center"/>
        </w:trPr>
        <w:tc>
          <w:tcPr>
            <w:tcW w:w="846" w:type="dxa"/>
          </w:tcPr>
          <w:p w:rsidR="00714BBC" w:rsidRPr="0046608A" w:rsidRDefault="00714BBC" w:rsidP="00AF3573">
            <w:pPr>
              <w:numPr>
                <w:ilvl w:val="0"/>
                <w:numId w:val="83"/>
              </w:numPr>
              <w:suppressAutoHyphens w:val="0"/>
              <w:autoSpaceDE w:val="0"/>
              <w:adjustRightInd w:val="0"/>
              <w:textAlignment w:val="auto"/>
              <w:rPr>
                <w:rFonts w:ascii="Arial Narrow" w:hAnsi="Arial Narrow"/>
                <w:sz w:val="22"/>
              </w:rPr>
            </w:pPr>
          </w:p>
        </w:tc>
        <w:tc>
          <w:tcPr>
            <w:tcW w:w="5173"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Mines Rules</w:t>
            </w:r>
          </w:p>
        </w:tc>
        <w:tc>
          <w:tcPr>
            <w:tcW w:w="2126"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1955</w:t>
            </w:r>
          </w:p>
        </w:tc>
      </w:tr>
      <w:tr w:rsidR="00714BBC" w:rsidRPr="0046608A" w:rsidTr="00AF3573">
        <w:trPr>
          <w:jc w:val="center"/>
        </w:trPr>
        <w:tc>
          <w:tcPr>
            <w:tcW w:w="846" w:type="dxa"/>
          </w:tcPr>
          <w:p w:rsidR="00714BBC" w:rsidRPr="0046608A" w:rsidRDefault="00714BBC" w:rsidP="00AF3573">
            <w:pPr>
              <w:numPr>
                <w:ilvl w:val="0"/>
                <w:numId w:val="83"/>
              </w:numPr>
              <w:suppressAutoHyphens w:val="0"/>
              <w:autoSpaceDE w:val="0"/>
              <w:adjustRightInd w:val="0"/>
              <w:textAlignment w:val="auto"/>
              <w:rPr>
                <w:rFonts w:ascii="Arial Narrow" w:hAnsi="Arial Narrow"/>
                <w:sz w:val="22"/>
              </w:rPr>
            </w:pPr>
          </w:p>
        </w:tc>
        <w:tc>
          <w:tcPr>
            <w:tcW w:w="5173"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Coal Mines Regulations</w:t>
            </w:r>
          </w:p>
        </w:tc>
        <w:tc>
          <w:tcPr>
            <w:tcW w:w="2126"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1957</w:t>
            </w:r>
          </w:p>
        </w:tc>
      </w:tr>
      <w:tr w:rsidR="00714BBC" w:rsidRPr="0046608A" w:rsidTr="00AF3573">
        <w:trPr>
          <w:jc w:val="center"/>
        </w:trPr>
        <w:tc>
          <w:tcPr>
            <w:tcW w:w="846" w:type="dxa"/>
          </w:tcPr>
          <w:p w:rsidR="00714BBC" w:rsidRPr="0046608A" w:rsidRDefault="00714BBC" w:rsidP="00AF3573">
            <w:pPr>
              <w:numPr>
                <w:ilvl w:val="0"/>
                <w:numId w:val="83"/>
              </w:numPr>
              <w:suppressAutoHyphens w:val="0"/>
              <w:autoSpaceDE w:val="0"/>
              <w:adjustRightInd w:val="0"/>
              <w:textAlignment w:val="auto"/>
              <w:rPr>
                <w:rFonts w:ascii="Arial Narrow" w:hAnsi="Arial Narrow"/>
                <w:sz w:val="22"/>
              </w:rPr>
            </w:pPr>
          </w:p>
        </w:tc>
        <w:tc>
          <w:tcPr>
            <w:tcW w:w="5173"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The Contract Labour (Regulation and Abolition) Act</w:t>
            </w:r>
          </w:p>
        </w:tc>
        <w:tc>
          <w:tcPr>
            <w:tcW w:w="2126" w:type="dxa"/>
          </w:tcPr>
          <w:p w:rsidR="00714BBC" w:rsidRPr="0046608A" w:rsidRDefault="00714BBC" w:rsidP="00AF3573">
            <w:pPr>
              <w:autoSpaceDE w:val="0"/>
              <w:adjustRightInd w:val="0"/>
              <w:rPr>
                <w:rFonts w:ascii="Arial Narrow" w:hAnsi="Arial Narrow"/>
                <w:sz w:val="22"/>
              </w:rPr>
            </w:pPr>
            <w:r w:rsidRPr="0046608A">
              <w:rPr>
                <w:rFonts w:ascii="Arial Narrow" w:hAnsi="Arial Narrow"/>
                <w:sz w:val="22"/>
              </w:rPr>
              <w:t>1970</w:t>
            </w:r>
          </w:p>
        </w:tc>
      </w:tr>
      <w:tr w:rsidR="00714BBC" w:rsidRPr="0046608A" w:rsidTr="00AF3573">
        <w:trPr>
          <w:jc w:val="center"/>
        </w:trPr>
        <w:tc>
          <w:tcPr>
            <w:tcW w:w="846" w:type="dxa"/>
          </w:tcPr>
          <w:p w:rsidR="00714BBC" w:rsidRPr="0046608A" w:rsidRDefault="00714BBC" w:rsidP="00AF3573">
            <w:pPr>
              <w:numPr>
                <w:ilvl w:val="0"/>
                <w:numId w:val="83"/>
              </w:numPr>
              <w:suppressAutoHyphens w:val="0"/>
              <w:autoSpaceDE w:val="0"/>
              <w:adjustRightInd w:val="0"/>
              <w:textAlignment w:val="auto"/>
              <w:rPr>
                <w:rFonts w:ascii="Arial Narrow" w:hAnsi="Arial Narrow" w:cs="Arial"/>
                <w:sz w:val="22"/>
                <w:szCs w:val="22"/>
              </w:rPr>
            </w:pPr>
          </w:p>
        </w:tc>
        <w:tc>
          <w:tcPr>
            <w:tcW w:w="5173" w:type="dxa"/>
          </w:tcPr>
          <w:p w:rsidR="00714BBC" w:rsidRPr="0046608A" w:rsidRDefault="00714BBC" w:rsidP="00AF3573">
            <w:pPr>
              <w:autoSpaceDE w:val="0"/>
              <w:adjustRightInd w:val="0"/>
              <w:rPr>
                <w:rFonts w:ascii="Arial Narrow" w:hAnsi="Arial Narrow" w:cs="Arial"/>
                <w:sz w:val="22"/>
                <w:szCs w:val="22"/>
              </w:rPr>
            </w:pPr>
            <w:r w:rsidRPr="0046608A">
              <w:rPr>
                <w:rFonts w:ascii="Arial Narrow" w:hAnsi="Arial Narrow" w:cs="Arial"/>
                <w:sz w:val="22"/>
                <w:szCs w:val="22"/>
              </w:rPr>
              <w:t xml:space="preserve">The Explosive Rules </w:t>
            </w:r>
          </w:p>
        </w:tc>
        <w:tc>
          <w:tcPr>
            <w:tcW w:w="2126" w:type="dxa"/>
          </w:tcPr>
          <w:p w:rsidR="00714BBC" w:rsidRPr="0046608A" w:rsidRDefault="00714BBC" w:rsidP="00AF3573">
            <w:pPr>
              <w:autoSpaceDE w:val="0"/>
              <w:adjustRightInd w:val="0"/>
              <w:rPr>
                <w:rFonts w:ascii="Arial Narrow" w:hAnsi="Arial Narrow" w:cs="Arial"/>
                <w:sz w:val="22"/>
                <w:szCs w:val="22"/>
              </w:rPr>
            </w:pPr>
            <w:r w:rsidRPr="0046608A">
              <w:rPr>
                <w:rFonts w:ascii="Arial Narrow" w:hAnsi="Arial Narrow" w:cs="Arial"/>
                <w:sz w:val="22"/>
                <w:szCs w:val="22"/>
              </w:rPr>
              <w:t>2008</w:t>
            </w:r>
          </w:p>
        </w:tc>
      </w:tr>
    </w:tbl>
    <w:p w:rsidR="00714BBC" w:rsidRPr="0046608A" w:rsidRDefault="00714BBC" w:rsidP="00714BBC">
      <w:pPr>
        <w:autoSpaceDE w:val="0"/>
        <w:adjustRightInd w:val="0"/>
        <w:jc w:val="both"/>
        <w:rPr>
          <w:rFonts w:ascii="Arial Narrow" w:hAnsi="Arial Narrow"/>
          <w:b/>
          <w:bCs/>
          <w:sz w:val="22"/>
        </w:rPr>
      </w:pPr>
    </w:p>
    <w:p w:rsidR="007506BA" w:rsidRPr="0046608A" w:rsidRDefault="007506BA" w:rsidP="007506BA">
      <w:pPr>
        <w:autoSpaceDE w:val="0"/>
        <w:adjustRightInd w:val="0"/>
        <w:jc w:val="both"/>
        <w:rPr>
          <w:rFonts w:ascii="Arial Narrow" w:hAnsi="Arial Narrow"/>
          <w:sz w:val="22"/>
        </w:rPr>
      </w:pPr>
      <w:r w:rsidRPr="0046608A">
        <w:rPr>
          <w:rFonts w:ascii="Arial Narrow" w:hAnsi="Arial Narrow"/>
          <w:b/>
          <w:bCs/>
          <w:sz w:val="22"/>
        </w:rPr>
        <w:t>In ad</w:t>
      </w:r>
      <w:r w:rsidRPr="0046608A">
        <w:rPr>
          <w:rFonts w:ascii="Arial Narrow" w:hAnsi="Arial Narrow"/>
          <w:sz w:val="22"/>
        </w:rPr>
        <w:t xml:space="preserve">dition to the </w:t>
      </w:r>
      <w:r w:rsidRPr="0046608A">
        <w:rPr>
          <w:rFonts w:ascii="Arial Narrow" w:hAnsi="Arial Narrow"/>
          <w:b/>
          <w:sz w:val="22"/>
        </w:rPr>
        <w:t>Acts / Rules /Regulations</w:t>
      </w:r>
      <w:r w:rsidRPr="0046608A">
        <w:rPr>
          <w:rFonts w:ascii="Arial Narrow" w:hAnsi="Arial Narrow"/>
          <w:sz w:val="22"/>
        </w:rPr>
        <w:t xml:space="preserve"> mentioned above in the table 3.1, there are acts, bye laws dealing with the use of explosives, motor vehicles, electricity, wages and remuneration etc. Another category of acts relates to marketing, distribution, sales, pricing, contracts, transportation, exports / imports of various minerals.</w:t>
      </w:r>
    </w:p>
    <w:p w:rsidR="007506BA" w:rsidRPr="0046608A" w:rsidRDefault="007506BA" w:rsidP="007506BA">
      <w:pPr>
        <w:autoSpaceDE w:val="0"/>
        <w:adjustRightInd w:val="0"/>
        <w:ind w:left="567"/>
        <w:jc w:val="both"/>
        <w:rPr>
          <w:rFonts w:ascii="Arial Narrow" w:hAnsi="Arial Narrow"/>
          <w:sz w:val="22"/>
        </w:rPr>
      </w:pPr>
    </w:p>
    <w:p w:rsidR="007506BA" w:rsidRPr="0046608A" w:rsidRDefault="007506BA" w:rsidP="007506BA">
      <w:pPr>
        <w:ind w:hanging="450"/>
        <w:jc w:val="both"/>
        <w:rPr>
          <w:rFonts w:ascii="Arial Narrow" w:hAnsi="Arial Narrow"/>
          <w:sz w:val="22"/>
        </w:rPr>
      </w:pPr>
      <w:r w:rsidRPr="0046608A">
        <w:rPr>
          <w:rFonts w:ascii="Arial Narrow" w:hAnsi="Arial Narrow"/>
          <w:b/>
          <w:sz w:val="22"/>
        </w:rPr>
        <w:lastRenderedPageBreak/>
        <w:t>3.</w:t>
      </w:r>
      <w:r w:rsidRPr="0046608A">
        <w:rPr>
          <w:rFonts w:ascii="Arial Narrow" w:hAnsi="Arial Narrow"/>
          <w:b/>
          <w:sz w:val="22"/>
        </w:rPr>
        <w:tab/>
        <w:t>Duration of the Contract</w:t>
      </w:r>
      <w:r w:rsidRPr="0046608A">
        <w:rPr>
          <w:rFonts w:ascii="Arial Narrow" w:hAnsi="Arial Narrow"/>
          <w:sz w:val="22"/>
        </w:rPr>
        <w:t>:   Duration of contract shall be as follows:</w:t>
      </w:r>
    </w:p>
    <w:p w:rsidR="007506BA" w:rsidRPr="0046608A" w:rsidRDefault="007506BA" w:rsidP="007506BA">
      <w:pPr>
        <w:ind w:left="720" w:hanging="720"/>
        <w:jc w:val="both"/>
        <w:rPr>
          <w:rFonts w:ascii="Arial Narrow" w:hAnsi="Arial Narrow"/>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9"/>
        <w:gridCol w:w="5749"/>
        <w:gridCol w:w="1981"/>
      </w:tblGrid>
      <w:tr w:rsidR="007C1596" w:rsidRPr="0046608A" w:rsidTr="007C1596">
        <w:trPr>
          <w:trHeight w:val="698"/>
          <w:jc w:val="center"/>
        </w:trPr>
        <w:tc>
          <w:tcPr>
            <w:tcW w:w="914" w:type="pct"/>
            <w:shd w:val="clear" w:color="auto" w:fill="auto"/>
          </w:tcPr>
          <w:p w:rsidR="007C1596" w:rsidRPr="007C1596" w:rsidRDefault="007C1596" w:rsidP="007C1596">
            <w:pPr>
              <w:ind w:left="-14" w:firstLine="14"/>
              <w:jc w:val="center"/>
              <w:rPr>
                <w:rFonts w:ascii="Arial Narrow" w:hAnsi="Arial Narrow"/>
                <w:b/>
                <w:sz w:val="20"/>
                <w:szCs w:val="20"/>
              </w:rPr>
            </w:pPr>
            <w:r w:rsidRPr="0046608A">
              <w:rPr>
                <w:rFonts w:ascii="Arial Narrow" w:hAnsi="Arial Narrow"/>
                <w:b/>
                <w:sz w:val="20"/>
                <w:szCs w:val="20"/>
              </w:rPr>
              <w:t xml:space="preserve">Mobilization period for </w:t>
            </w:r>
            <w:r>
              <w:rPr>
                <w:rFonts w:ascii="Arial Narrow" w:hAnsi="Arial Narrow"/>
                <w:b/>
                <w:sz w:val="20"/>
                <w:szCs w:val="20"/>
              </w:rPr>
              <w:t>2</w:t>
            </w:r>
            <w:r w:rsidRPr="0046608A">
              <w:rPr>
                <w:rFonts w:ascii="Arial Narrow" w:hAnsi="Arial Narrow"/>
                <w:b/>
                <w:sz w:val="20"/>
                <w:szCs w:val="20"/>
              </w:rPr>
              <w:t>D Seismic survey</w:t>
            </w:r>
          </w:p>
        </w:tc>
        <w:tc>
          <w:tcPr>
            <w:tcW w:w="3039" w:type="pct"/>
            <w:shd w:val="clear" w:color="auto" w:fill="auto"/>
            <w:vAlign w:val="center"/>
          </w:tcPr>
          <w:p w:rsidR="007C1596" w:rsidRPr="0046608A" w:rsidRDefault="007C1596" w:rsidP="007C1596">
            <w:pPr>
              <w:ind w:left="-26" w:firstLine="26"/>
              <w:jc w:val="center"/>
              <w:rPr>
                <w:rFonts w:ascii="Arial Narrow" w:hAnsi="Arial Narrow"/>
                <w:b/>
                <w:sz w:val="20"/>
                <w:szCs w:val="20"/>
              </w:rPr>
            </w:pPr>
            <w:r w:rsidRPr="0046608A">
              <w:rPr>
                <w:rFonts w:ascii="Arial Narrow" w:hAnsi="Arial Narrow"/>
                <w:b/>
                <w:sz w:val="20"/>
                <w:szCs w:val="20"/>
              </w:rPr>
              <w:t>For Field Studies</w:t>
            </w:r>
            <w:r>
              <w:rPr>
                <w:rFonts w:ascii="Arial Narrow" w:hAnsi="Arial Narrow"/>
                <w:b/>
                <w:sz w:val="20"/>
                <w:szCs w:val="20"/>
              </w:rPr>
              <w:t xml:space="preserve"> (Data Acquisition), Processing, Interpretation and Report preparation</w:t>
            </w:r>
          </w:p>
        </w:tc>
        <w:tc>
          <w:tcPr>
            <w:tcW w:w="1047" w:type="pct"/>
            <w:shd w:val="clear" w:color="auto" w:fill="auto"/>
            <w:vAlign w:val="center"/>
          </w:tcPr>
          <w:p w:rsidR="007C1596" w:rsidRPr="007C1596" w:rsidRDefault="007C1596" w:rsidP="007C1596">
            <w:pPr>
              <w:ind w:left="-41"/>
              <w:jc w:val="center"/>
              <w:rPr>
                <w:rFonts w:ascii="Arial Narrow" w:hAnsi="Arial Narrow"/>
                <w:b/>
                <w:sz w:val="20"/>
                <w:szCs w:val="20"/>
                <w:highlight w:val="yellow"/>
              </w:rPr>
            </w:pPr>
            <w:r w:rsidRPr="0046608A">
              <w:rPr>
                <w:rFonts w:ascii="Arial Narrow" w:hAnsi="Arial Narrow"/>
                <w:b/>
                <w:sz w:val="20"/>
                <w:szCs w:val="20"/>
              </w:rPr>
              <w:t>Total</w:t>
            </w:r>
          </w:p>
        </w:tc>
      </w:tr>
      <w:tr w:rsidR="007C1596" w:rsidRPr="00DB481C" w:rsidTr="007C1596">
        <w:trPr>
          <w:trHeight w:val="241"/>
          <w:jc w:val="center"/>
        </w:trPr>
        <w:tc>
          <w:tcPr>
            <w:tcW w:w="914" w:type="pct"/>
            <w:shd w:val="clear" w:color="auto" w:fill="auto"/>
          </w:tcPr>
          <w:p w:rsidR="007C1596" w:rsidRPr="00E02CC4" w:rsidRDefault="007C1596" w:rsidP="00C61D7B">
            <w:pPr>
              <w:tabs>
                <w:tab w:val="left" w:pos="1417"/>
              </w:tabs>
              <w:autoSpaceDE w:val="0"/>
              <w:adjustRightInd w:val="0"/>
              <w:jc w:val="center"/>
              <w:rPr>
                <w:rFonts w:ascii="Arial Narrow" w:hAnsi="Arial Narrow"/>
                <w:b/>
                <w:sz w:val="20"/>
                <w:szCs w:val="20"/>
              </w:rPr>
            </w:pPr>
            <w:r w:rsidRPr="00E02CC4">
              <w:rPr>
                <w:rFonts w:ascii="Arial Narrow" w:hAnsi="Arial Narrow"/>
                <w:b/>
                <w:sz w:val="20"/>
                <w:szCs w:val="20"/>
              </w:rPr>
              <w:t>30 days</w:t>
            </w:r>
          </w:p>
        </w:tc>
        <w:tc>
          <w:tcPr>
            <w:tcW w:w="3039" w:type="pct"/>
            <w:shd w:val="clear" w:color="auto" w:fill="auto"/>
          </w:tcPr>
          <w:p w:rsidR="007C1596" w:rsidRPr="00E02CC4" w:rsidRDefault="007C1596" w:rsidP="00C61D7B">
            <w:pPr>
              <w:tabs>
                <w:tab w:val="left" w:pos="1417"/>
              </w:tabs>
              <w:autoSpaceDE w:val="0"/>
              <w:adjustRightInd w:val="0"/>
              <w:jc w:val="center"/>
              <w:rPr>
                <w:rFonts w:ascii="Arial Narrow" w:hAnsi="Arial Narrow"/>
                <w:b/>
                <w:sz w:val="20"/>
                <w:szCs w:val="20"/>
              </w:rPr>
            </w:pPr>
            <w:r>
              <w:rPr>
                <w:rFonts w:ascii="Arial Narrow" w:hAnsi="Arial Narrow"/>
                <w:b/>
                <w:sz w:val="20"/>
                <w:szCs w:val="20"/>
              </w:rPr>
              <w:t>3</w:t>
            </w:r>
            <w:r w:rsidRPr="00E02CC4">
              <w:rPr>
                <w:rFonts w:ascii="Arial Narrow" w:hAnsi="Arial Narrow"/>
                <w:b/>
                <w:sz w:val="20"/>
                <w:szCs w:val="20"/>
              </w:rPr>
              <w:t>0 days</w:t>
            </w:r>
          </w:p>
        </w:tc>
        <w:tc>
          <w:tcPr>
            <w:tcW w:w="1047" w:type="pct"/>
            <w:shd w:val="clear" w:color="auto" w:fill="auto"/>
          </w:tcPr>
          <w:p w:rsidR="007C1596" w:rsidRPr="00E02CC4" w:rsidRDefault="007C1596" w:rsidP="00C61D7B">
            <w:pPr>
              <w:tabs>
                <w:tab w:val="left" w:pos="1417"/>
              </w:tabs>
              <w:autoSpaceDE w:val="0"/>
              <w:adjustRightInd w:val="0"/>
              <w:jc w:val="center"/>
              <w:rPr>
                <w:rFonts w:ascii="Arial Narrow" w:hAnsi="Arial Narrow"/>
                <w:b/>
                <w:sz w:val="20"/>
                <w:szCs w:val="20"/>
              </w:rPr>
            </w:pPr>
            <w:r>
              <w:rPr>
                <w:rFonts w:ascii="Arial Narrow" w:hAnsi="Arial Narrow"/>
                <w:b/>
                <w:sz w:val="20"/>
                <w:szCs w:val="20"/>
              </w:rPr>
              <w:t xml:space="preserve"> 6</w:t>
            </w:r>
            <w:r w:rsidRPr="00E02CC4">
              <w:rPr>
                <w:rFonts w:ascii="Arial Narrow" w:hAnsi="Arial Narrow"/>
                <w:b/>
                <w:sz w:val="20"/>
                <w:szCs w:val="20"/>
              </w:rPr>
              <w:t>0 days</w:t>
            </w:r>
          </w:p>
        </w:tc>
      </w:tr>
      <w:tr w:rsidR="007506BA" w:rsidRPr="0046608A" w:rsidTr="00C61D7B">
        <w:trPr>
          <w:trHeight w:val="241"/>
          <w:jc w:val="center"/>
        </w:trPr>
        <w:tc>
          <w:tcPr>
            <w:tcW w:w="5000" w:type="pct"/>
            <w:gridSpan w:val="3"/>
            <w:shd w:val="clear" w:color="auto" w:fill="auto"/>
          </w:tcPr>
          <w:p w:rsidR="007506BA" w:rsidRPr="0046608A" w:rsidRDefault="007506BA" w:rsidP="00C61D7B">
            <w:pPr>
              <w:pStyle w:val="NormalWeb"/>
              <w:ind w:left="90"/>
              <w:jc w:val="both"/>
              <w:rPr>
                <w:rFonts w:ascii="Arial Narrow" w:eastAsia="Calibri" w:hAnsi="Arial Narrow" w:cs="Arial"/>
                <w:i/>
                <w:iCs/>
                <w:sz w:val="22"/>
                <w:szCs w:val="22"/>
              </w:rPr>
            </w:pPr>
            <w:r w:rsidRPr="0046608A">
              <w:rPr>
                <w:rFonts w:ascii="Arial Narrow" w:eastAsia="Calibri" w:hAnsi="Arial Narrow" w:cs="Arial"/>
                <w:bCs/>
                <w:sz w:val="22"/>
                <w:szCs w:val="22"/>
              </w:rPr>
              <w:t xml:space="preserve">N.B: </w:t>
            </w:r>
            <w:r w:rsidRPr="0046608A">
              <w:rPr>
                <w:rFonts w:ascii="Arial Narrow" w:eastAsia="Calibri" w:hAnsi="Arial Narrow" w:cs="Arial"/>
                <w:bCs/>
                <w:sz w:val="22"/>
                <w:szCs w:val="22"/>
              </w:rPr>
              <w:tab/>
              <w:t>Zero date shall be the day of the issue of letter of acceptance/work order or handing over the relevant document to the contractor for preparation of Exploration Scheme, whichever is later.</w:t>
            </w:r>
          </w:p>
        </w:tc>
      </w:tr>
      <w:tr w:rsidR="007506BA" w:rsidRPr="0046608A" w:rsidTr="00C61D7B">
        <w:trPr>
          <w:trHeight w:val="241"/>
          <w:jc w:val="center"/>
        </w:trPr>
        <w:tc>
          <w:tcPr>
            <w:tcW w:w="5000" w:type="pct"/>
            <w:gridSpan w:val="3"/>
            <w:shd w:val="clear" w:color="auto" w:fill="auto"/>
          </w:tcPr>
          <w:p w:rsidR="007506BA" w:rsidRPr="0046608A" w:rsidRDefault="007506BA" w:rsidP="00C61D7B">
            <w:pPr>
              <w:pStyle w:val="NormalWeb"/>
              <w:ind w:left="90"/>
              <w:jc w:val="both"/>
              <w:rPr>
                <w:rFonts w:ascii="Arial Narrow" w:eastAsia="Calibri" w:hAnsi="Arial Narrow" w:cs="Arial"/>
                <w:bCs/>
                <w:sz w:val="22"/>
                <w:szCs w:val="22"/>
              </w:rPr>
            </w:pPr>
            <w:r w:rsidRPr="0046608A">
              <w:rPr>
                <w:rFonts w:ascii="Arial Narrow" w:hAnsi="Arial Narrow" w:cs="Arial"/>
                <w:iCs/>
                <w:sz w:val="22"/>
                <w:szCs w:val="22"/>
              </w:rPr>
              <w:t xml:space="preserve">On the basis of recommendations given by </w:t>
            </w:r>
            <w:r w:rsidRPr="0046608A">
              <w:rPr>
                <w:rFonts w:ascii="Arial Narrow" w:hAnsi="Arial Narrow" w:cs="Calibri"/>
                <w:sz w:val="20"/>
                <w:szCs w:val="20"/>
              </w:rPr>
              <w:t>CMPDI representative at site, the quantum of work</w:t>
            </w:r>
            <w:r w:rsidRPr="0046608A">
              <w:rPr>
                <w:rFonts w:ascii="Arial Narrow" w:eastAsia="Calibri" w:hAnsi="Arial Narrow" w:cs="Arial"/>
                <w:bCs/>
                <w:sz w:val="22"/>
                <w:szCs w:val="22"/>
              </w:rPr>
              <w:t xml:space="preserve"> may reduce/increase by 30% Seismic survey at existing terms and conditions. Accordingly, the duration of the contract would be adjusted on pro rata basis for any increase/decrease in quantities </w:t>
            </w:r>
            <w:r w:rsidRPr="0046608A">
              <w:rPr>
                <w:rFonts w:ascii="Arial Narrow" w:eastAsia="Calibri" w:hAnsi="Arial Narrow" w:cs="Arial"/>
                <w:iCs/>
                <w:sz w:val="22"/>
                <w:szCs w:val="22"/>
              </w:rPr>
              <w:t>(Refer Clause 5.4 of General Terms &amp; Conditions)</w:t>
            </w:r>
            <w:r w:rsidRPr="0046608A">
              <w:rPr>
                <w:rFonts w:ascii="Arial Narrow" w:eastAsia="Calibri" w:hAnsi="Arial Narrow" w:cs="Arial"/>
                <w:bCs/>
                <w:sz w:val="22"/>
                <w:szCs w:val="22"/>
              </w:rPr>
              <w:t>.</w:t>
            </w:r>
          </w:p>
        </w:tc>
      </w:tr>
    </w:tbl>
    <w:p w:rsidR="007506BA" w:rsidRPr="0046608A" w:rsidRDefault="007506BA" w:rsidP="007506BA">
      <w:pPr>
        <w:jc w:val="both"/>
        <w:rPr>
          <w:rFonts w:ascii="Arial Narrow" w:hAnsi="Arial Narrow"/>
          <w:b/>
          <w:sz w:val="22"/>
        </w:rPr>
      </w:pPr>
    </w:p>
    <w:p w:rsidR="007506BA" w:rsidRPr="0046608A" w:rsidRDefault="007506BA" w:rsidP="007506BA">
      <w:pPr>
        <w:numPr>
          <w:ilvl w:val="0"/>
          <w:numId w:val="108"/>
        </w:numPr>
        <w:jc w:val="both"/>
        <w:rPr>
          <w:rFonts w:ascii="Arial Narrow" w:hAnsi="Arial Narrow"/>
          <w:b/>
          <w:sz w:val="22"/>
        </w:rPr>
      </w:pPr>
      <w:r w:rsidRPr="0046608A">
        <w:rPr>
          <w:rFonts w:ascii="Arial Narrow" w:hAnsi="Arial Narrow"/>
          <w:b/>
          <w:sz w:val="22"/>
        </w:rPr>
        <w:tab/>
        <w:t>Details of Scope of Works</w:t>
      </w:r>
    </w:p>
    <w:p w:rsidR="007506BA" w:rsidRPr="0046608A" w:rsidRDefault="007506BA" w:rsidP="007506BA">
      <w:pPr>
        <w:tabs>
          <w:tab w:val="left" w:pos="1276"/>
        </w:tabs>
        <w:jc w:val="both"/>
        <w:rPr>
          <w:rFonts w:ascii="Arial Narrow" w:hAnsi="Arial Narrow"/>
          <w:b/>
          <w:sz w:val="22"/>
        </w:rPr>
      </w:pPr>
      <w:r w:rsidRPr="0046608A">
        <w:rPr>
          <w:rFonts w:ascii="Arial Narrow" w:hAnsi="Arial Narrow"/>
          <w:b/>
          <w:sz w:val="22"/>
        </w:rPr>
        <w:t xml:space="preserve"> </w:t>
      </w:r>
    </w:p>
    <w:p w:rsidR="007506BA" w:rsidRPr="0046608A" w:rsidRDefault="007506BA" w:rsidP="007506BA">
      <w:pPr>
        <w:suppressAutoHyphens w:val="0"/>
        <w:autoSpaceDN/>
        <w:ind w:left="-90" w:firstLine="90"/>
        <w:jc w:val="both"/>
        <w:textAlignment w:val="auto"/>
        <w:rPr>
          <w:rFonts w:ascii="Arial Narrow" w:hAnsi="Arial Narrow"/>
          <w:sz w:val="22"/>
        </w:rPr>
      </w:pPr>
      <w:r w:rsidRPr="0046608A">
        <w:rPr>
          <w:rFonts w:ascii="Arial Narrow" w:hAnsi="Arial Narrow"/>
          <w:b/>
          <w:bCs/>
          <w:sz w:val="18"/>
          <w:szCs w:val="18"/>
        </w:rPr>
        <w:t xml:space="preserve">4.1   </w:t>
      </w:r>
      <w:r w:rsidRPr="0046608A">
        <w:rPr>
          <w:rFonts w:ascii="Arial Narrow" w:hAnsi="Arial Narrow"/>
          <w:sz w:val="22"/>
        </w:rPr>
        <w:t xml:space="preserve">CMPDI shall have no responsibility towards construction of approach roads to field sites, watch and ward, and </w:t>
      </w:r>
    </w:p>
    <w:p w:rsidR="007506BA" w:rsidRPr="0046608A" w:rsidRDefault="007506BA" w:rsidP="007506BA">
      <w:pPr>
        <w:suppressAutoHyphens w:val="0"/>
        <w:autoSpaceDN/>
        <w:ind w:left="360"/>
        <w:jc w:val="both"/>
        <w:textAlignment w:val="auto"/>
        <w:rPr>
          <w:rFonts w:ascii="Arial Narrow" w:hAnsi="Arial Narrow"/>
          <w:b/>
          <w:bCs/>
          <w:sz w:val="18"/>
          <w:szCs w:val="18"/>
        </w:rPr>
      </w:pPr>
      <w:r w:rsidRPr="0046608A">
        <w:rPr>
          <w:rFonts w:ascii="Arial Narrow" w:hAnsi="Arial Narrow"/>
          <w:sz w:val="22"/>
        </w:rPr>
        <w:t>safety of men and material of the Bidder.</w:t>
      </w:r>
    </w:p>
    <w:p w:rsidR="007506BA" w:rsidRPr="0046608A" w:rsidRDefault="007506BA" w:rsidP="007506BA">
      <w:pPr>
        <w:jc w:val="both"/>
        <w:rPr>
          <w:rFonts w:ascii="Arial Narrow" w:hAnsi="Arial Narrow"/>
          <w:sz w:val="22"/>
        </w:rPr>
      </w:pPr>
    </w:p>
    <w:p w:rsidR="007506BA" w:rsidRPr="0046608A" w:rsidRDefault="007506BA" w:rsidP="007506BA">
      <w:pPr>
        <w:ind w:left="360" w:hanging="360"/>
        <w:jc w:val="both"/>
        <w:rPr>
          <w:rFonts w:ascii="Arial Narrow" w:hAnsi="Arial Narrow"/>
          <w:sz w:val="22"/>
        </w:rPr>
      </w:pPr>
      <w:r w:rsidRPr="0046608A">
        <w:rPr>
          <w:rFonts w:ascii="Arial Narrow" w:hAnsi="Arial Narrow"/>
          <w:b/>
          <w:bCs/>
          <w:sz w:val="18"/>
          <w:szCs w:val="18"/>
        </w:rPr>
        <w:t xml:space="preserve">4.2   </w:t>
      </w:r>
      <w:r w:rsidRPr="0046608A">
        <w:rPr>
          <w:rFonts w:ascii="Arial Narrow" w:hAnsi="Arial Narrow"/>
          <w:sz w:val="22"/>
        </w:rPr>
        <w:t>Immediately after completion of work on each site, the Bidder shall at his own cost remove all equipment and   unused materials; fill in and level pits and reinstate the site to its original conditions.</w:t>
      </w:r>
    </w:p>
    <w:p w:rsidR="007506BA" w:rsidRPr="0046608A" w:rsidRDefault="007506BA" w:rsidP="007506BA">
      <w:pPr>
        <w:jc w:val="both"/>
        <w:rPr>
          <w:rFonts w:ascii="Arial Narrow" w:hAnsi="Arial Narrow"/>
          <w:sz w:val="22"/>
        </w:rPr>
      </w:pPr>
    </w:p>
    <w:p w:rsidR="007506BA" w:rsidRPr="0046608A" w:rsidRDefault="007506BA" w:rsidP="007506BA">
      <w:pPr>
        <w:ind w:left="270" w:hanging="283"/>
        <w:jc w:val="both"/>
        <w:rPr>
          <w:rFonts w:ascii="Arial Narrow" w:hAnsi="Arial Narrow"/>
          <w:sz w:val="22"/>
        </w:rPr>
      </w:pPr>
      <w:r w:rsidRPr="0046608A">
        <w:rPr>
          <w:rFonts w:ascii="Arial Narrow" w:hAnsi="Arial Narrow"/>
          <w:b/>
          <w:bCs/>
          <w:sz w:val="18"/>
          <w:szCs w:val="18"/>
        </w:rPr>
        <w:t>4.3</w:t>
      </w:r>
      <w:r w:rsidRPr="0046608A">
        <w:rPr>
          <w:rFonts w:ascii="Arial Narrow" w:hAnsi="Arial Narrow"/>
          <w:sz w:val="22"/>
        </w:rPr>
        <w:t xml:space="preserve">  The Successful Bidder’s Scope of Work shall also include all the obligations covered in NIT, General Terms &amp; Conditions, Additional Terms and Conditions and Technical Document.</w:t>
      </w:r>
    </w:p>
    <w:p w:rsidR="007506BA" w:rsidRPr="0046608A" w:rsidRDefault="007506BA" w:rsidP="007506BA">
      <w:pPr>
        <w:ind w:left="270" w:hanging="720"/>
        <w:jc w:val="both"/>
        <w:rPr>
          <w:rFonts w:ascii="Arial Narrow" w:hAnsi="Arial Narrow"/>
          <w:sz w:val="22"/>
        </w:rPr>
      </w:pPr>
    </w:p>
    <w:p w:rsidR="007506BA" w:rsidRPr="0046608A" w:rsidRDefault="007506BA" w:rsidP="007506BA">
      <w:pPr>
        <w:ind w:left="450" w:hanging="450"/>
        <w:jc w:val="both"/>
        <w:rPr>
          <w:rFonts w:ascii="Arial Narrow" w:hAnsi="Arial Narrow"/>
          <w:sz w:val="22"/>
        </w:rPr>
      </w:pPr>
      <w:r w:rsidRPr="0046608A">
        <w:rPr>
          <w:rFonts w:ascii="Arial Narrow" w:hAnsi="Arial Narrow"/>
          <w:b/>
          <w:bCs/>
          <w:sz w:val="18"/>
          <w:szCs w:val="18"/>
        </w:rPr>
        <w:t>4.4</w:t>
      </w:r>
      <w:r w:rsidRPr="0046608A">
        <w:rPr>
          <w:rFonts w:ascii="Arial Narrow" w:hAnsi="Arial Narrow"/>
          <w:sz w:val="22"/>
        </w:rPr>
        <w:tab/>
        <w:t>The Scope of Work shall include bringing in and/ or procurement and/ or deployment of Bidder’s own equipment and personnel.</w:t>
      </w:r>
    </w:p>
    <w:p w:rsidR="007506BA" w:rsidRPr="0046608A" w:rsidRDefault="007506BA" w:rsidP="007506BA">
      <w:pPr>
        <w:ind w:left="450" w:hanging="450"/>
        <w:jc w:val="both"/>
        <w:rPr>
          <w:rFonts w:ascii="Arial Narrow" w:hAnsi="Arial Narrow"/>
          <w:sz w:val="22"/>
        </w:rPr>
      </w:pPr>
    </w:p>
    <w:p w:rsidR="007506BA" w:rsidRPr="0046608A" w:rsidRDefault="007506BA" w:rsidP="007506BA">
      <w:pPr>
        <w:ind w:left="450" w:hanging="450"/>
        <w:jc w:val="both"/>
        <w:rPr>
          <w:rFonts w:ascii="Arial Narrow" w:hAnsi="Arial Narrow"/>
          <w:sz w:val="22"/>
        </w:rPr>
      </w:pPr>
      <w:r w:rsidRPr="0046608A">
        <w:rPr>
          <w:rFonts w:ascii="Arial Narrow" w:hAnsi="Arial Narrow"/>
          <w:b/>
          <w:bCs/>
          <w:sz w:val="18"/>
          <w:szCs w:val="18"/>
        </w:rPr>
        <w:t>4.5</w:t>
      </w:r>
      <w:r w:rsidRPr="0046608A">
        <w:rPr>
          <w:rFonts w:ascii="Arial Narrow" w:hAnsi="Arial Narrow"/>
          <w:sz w:val="22"/>
        </w:rPr>
        <w:tab/>
        <w:t>Site preparation, supply, transportation to site, lighting, etc., shall be responsibility of the successful Bidder.</w:t>
      </w:r>
    </w:p>
    <w:p w:rsidR="007506BA" w:rsidRPr="0046608A" w:rsidRDefault="007506BA" w:rsidP="007506BA">
      <w:pPr>
        <w:ind w:left="450" w:hanging="450"/>
        <w:jc w:val="both"/>
        <w:rPr>
          <w:rFonts w:ascii="Arial Narrow" w:hAnsi="Arial Narrow"/>
          <w:sz w:val="22"/>
        </w:rPr>
      </w:pPr>
    </w:p>
    <w:p w:rsidR="007506BA" w:rsidRPr="0046608A" w:rsidRDefault="007506BA" w:rsidP="007506BA">
      <w:pPr>
        <w:ind w:left="450" w:hanging="450"/>
        <w:jc w:val="both"/>
        <w:rPr>
          <w:rFonts w:ascii="Arial Narrow" w:hAnsi="Arial Narrow"/>
          <w:sz w:val="22"/>
        </w:rPr>
      </w:pPr>
      <w:r w:rsidRPr="0046608A">
        <w:rPr>
          <w:rFonts w:ascii="Arial Narrow" w:hAnsi="Arial Narrow"/>
          <w:b/>
          <w:bCs/>
          <w:sz w:val="18"/>
          <w:szCs w:val="18"/>
        </w:rPr>
        <w:t>4.6</w:t>
      </w:r>
      <w:r w:rsidRPr="0046608A">
        <w:rPr>
          <w:rFonts w:ascii="Arial Narrow" w:hAnsi="Arial Narrow"/>
          <w:sz w:val="22"/>
        </w:rPr>
        <w:tab/>
        <w:t xml:space="preserve">The manpower deployment by the Bidder should be in conformity to the laws and regulations applicable in India. However, CMPDI will have no liability, whatsoever, with regard to the manpower provided by the selected Bidder within or after the contractual period. </w:t>
      </w:r>
    </w:p>
    <w:p w:rsidR="007506BA" w:rsidRPr="0046608A" w:rsidRDefault="007506BA" w:rsidP="007506BA">
      <w:pPr>
        <w:ind w:left="450" w:hanging="450"/>
        <w:jc w:val="both"/>
        <w:rPr>
          <w:rFonts w:ascii="Arial Narrow" w:hAnsi="Arial Narrow"/>
          <w:sz w:val="22"/>
        </w:rPr>
      </w:pPr>
    </w:p>
    <w:p w:rsidR="007506BA" w:rsidRPr="0046608A" w:rsidRDefault="007506BA" w:rsidP="007506BA">
      <w:pPr>
        <w:ind w:left="450" w:hanging="450"/>
        <w:jc w:val="both"/>
        <w:rPr>
          <w:rFonts w:ascii="Arial Narrow" w:hAnsi="Arial Narrow"/>
          <w:sz w:val="22"/>
        </w:rPr>
      </w:pPr>
      <w:r w:rsidRPr="0046608A">
        <w:rPr>
          <w:rFonts w:ascii="Arial Narrow" w:hAnsi="Arial Narrow"/>
          <w:b/>
          <w:bCs/>
          <w:sz w:val="18"/>
          <w:szCs w:val="18"/>
        </w:rPr>
        <w:t>4.7</w:t>
      </w:r>
      <w:r w:rsidRPr="0046608A">
        <w:rPr>
          <w:rFonts w:ascii="Arial Narrow" w:hAnsi="Arial Narrow"/>
          <w:sz w:val="22"/>
        </w:rPr>
        <w:tab/>
        <w:t xml:space="preserve">The Bidder shall also submit recorded data of geophysical investigations carried out by him in digital format. </w:t>
      </w:r>
    </w:p>
    <w:p w:rsidR="007506BA" w:rsidRPr="0046608A" w:rsidRDefault="007506BA" w:rsidP="007506BA">
      <w:pPr>
        <w:tabs>
          <w:tab w:val="left" w:pos="630"/>
        </w:tabs>
        <w:jc w:val="both"/>
        <w:rPr>
          <w:rFonts w:ascii="Arial Narrow" w:hAnsi="Arial Narrow"/>
          <w:sz w:val="22"/>
        </w:rPr>
      </w:pPr>
    </w:p>
    <w:p w:rsidR="007506BA" w:rsidRPr="0046608A" w:rsidRDefault="007506BA" w:rsidP="007506BA">
      <w:pPr>
        <w:ind w:left="426" w:hanging="426"/>
        <w:jc w:val="both"/>
        <w:rPr>
          <w:rFonts w:ascii="Arial Narrow" w:hAnsi="Arial Narrow"/>
          <w:sz w:val="22"/>
        </w:rPr>
      </w:pPr>
      <w:r w:rsidRPr="0046608A">
        <w:rPr>
          <w:rFonts w:ascii="Arial Narrow" w:hAnsi="Arial Narrow"/>
          <w:b/>
          <w:bCs/>
          <w:sz w:val="18"/>
          <w:szCs w:val="18"/>
        </w:rPr>
        <w:t>4.</w:t>
      </w:r>
      <w:r>
        <w:rPr>
          <w:rFonts w:ascii="Arial Narrow" w:hAnsi="Arial Narrow"/>
          <w:b/>
          <w:bCs/>
          <w:sz w:val="18"/>
          <w:szCs w:val="18"/>
        </w:rPr>
        <w:t xml:space="preserve">8 </w:t>
      </w:r>
      <w:r>
        <w:rPr>
          <w:rFonts w:ascii="Arial Narrow" w:hAnsi="Arial Narrow"/>
          <w:b/>
          <w:bCs/>
          <w:sz w:val="18"/>
          <w:szCs w:val="18"/>
        </w:rPr>
        <w:tab/>
      </w:r>
      <w:r w:rsidRPr="0046608A">
        <w:rPr>
          <w:rFonts w:ascii="Arial Narrow" w:hAnsi="Arial Narrow"/>
          <w:sz w:val="22"/>
        </w:rPr>
        <w:t>Any other Surface Geophysical surveys shall be proposed depending upon the specific requirement and completeness of the exploration work.</w:t>
      </w:r>
    </w:p>
    <w:p w:rsidR="007506BA" w:rsidRPr="0046608A" w:rsidRDefault="007506BA" w:rsidP="007506BA">
      <w:pPr>
        <w:ind w:left="709"/>
        <w:jc w:val="both"/>
        <w:rPr>
          <w:rFonts w:ascii="Arial Narrow" w:hAnsi="Arial Narrow"/>
          <w:sz w:val="22"/>
        </w:rPr>
      </w:pPr>
    </w:p>
    <w:p w:rsidR="007506BA" w:rsidRPr="0046608A" w:rsidRDefault="007506BA" w:rsidP="007506BA">
      <w:pPr>
        <w:ind w:left="270" w:hanging="360"/>
        <w:jc w:val="both"/>
        <w:rPr>
          <w:rFonts w:ascii="Arial Narrow" w:hAnsi="Arial Narrow"/>
          <w:sz w:val="22"/>
        </w:rPr>
      </w:pPr>
      <w:r w:rsidRPr="0046608A">
        <w:rPr>
          <w:rFonts w:ascii="Arial Narrow" w:hAnsi="Arial Narrow"/>
          <w:b/>
          <w:bCs/>
          <w:sz w:val="18"/>
          <w:szCs w:val="18"/>
        </w:rPr>
        <w:t>4.9</w:t>
      </w:r>
      <w:r w:rsidRPr="0046608A">
        <w:rPr>
          <w:rFonts w:ascii="Arial Narrow" w:hAnsi="Arial Narrow"/>
          <w:sz w:val="22"/>
        </w:rPr>
        <w:tab/>
        <w:t>Locations of all surface features (natural &amp; artificial) shall be surveyed by the Bidder for their three-dimensional co-ordinates. Spot levels at suitable intervals shall be taken up for generating contours at specified interval for the entire area. The detailed survey for topographical mapping shall be carried out with reference to the primary order of Control Stations or by establishing secondary order of Control Stations (with reference to primary order of control station), depending upon nature and extent of the area. Any unusual condition or formation on the ground, forest area, location of rock outcrops (if visible on the surface) and springs / falls, possible aggregate deposits etc. shall also be surveyed.</w:t>
      </w:r>
    </w:p>
    <w:p w:rsidR="007506BA" w:rsidRPr="0046608A" w:rsidRDefault="007506BA" w:rsidP="007506BA">
      <w:pPr>
        <w:ind w:left="567" w:hanging="283"/>
        <w:jc w:val="both"/>
        <w:rPr>
          <w:rFonts w:ascii="Arial Narrow" w:hAnsi="Arial Narrow"/>
          <w:sz w:val="22"/>
        </w:rPr>
      </w:pPr>
    </w:p>
    <w:p w:rsidR="007506BA" w:rsidRPr="0046608A" w:rsidRDefault="007506BA" w:rsidP="007506BA">
      <w:pPr>
        <w:ind w:left="360" w:hanging="450"/>
        <w:jc w:val="both"/>
        <w:rPr>
          <w:rFonts w:ascii="Arial Narrow" w:hAnsi="Arial Narrow"/>
          <w:sz w:val="22"/>
        </w:rPr>
      </w:pPr>
      <w:r w:rsidRPr="0046608A">
        <w:rPr>
          <w:rFonts w:ascii="Arial Narrow" w:hAnsi="Arial Narrow"/>
          <w:b/>
          <w:bCs/>
          <w:sz w:val="18"/>
          <w:szCs w:val="18"/>
        </w:rPr>
        <w:t>4.10</w:t>
      </w:r>
      <w:r w:rsidRPr="0046608A">
        <w:rPr>
          <w:rFonts w:ascii="Arial Narrow" w:hAnsi="Arial Narrow"/>
          <w:b/>
          <w:bCs/>
          <w:sz w:val="18"/>
        </w:rPr>
        <w:t xml:space="preserve"> </w:t>
      </w:r>
      <w:r w:rsidRPr="0046608A">
        <w:rPr>
          <w:rFonts w:ascii="Arial Narrow" w:hAnsi="Arial Narrow"/>
          <w:sz w:val="22"/>
        </w:rPr>
        <w:t>Spot levels shall be taken at about every 20m interval and also at closer interval wherever abrupt change in ground elevation is found so that sufficient points properly distributed over entire area shall be located for generating contours at specified intervals.</w:t>
      </w:r>
    </w:p>
    <w:p w:rsidR="007506BA" w:rsidRPr="0046608A" w:rsidRDefault="007506BA" w:rsidP="007506BA">
      <w:pPr>
        <w:ind w:left="567" w:hanging="283"/>
        <w:jc w:val="both"/>
        <w:rPr>
          <w:rFonts w:ascii="Arial Narrow" w:hAnsi="Arial Narrow"/>
          <w:sz w:val="22"/>
        </w:rPr>
      </w:pPr>
    </w:p>
    <w:p w:rsidR="007506BA" w:rsidRPr="0046608A" w:rsidRDefault="007506BA" w:rsidP="007506BA">
      <w:pPr>
        <w:ind w:left="270" w:hanging="360"/>
        <w:jc w:val="both"/>
        <w:rPr>
          <w:rFonts w:ascii="Arial Narrow" w:hAnsi="Arial Narrow"/>
          <w:sz w:val="22"/>
        </w:rPr>
      </w:pPr>
      <w:r w:rsidRPr="0046608A">
        <w:rPr>
          <w:rFonts w:ascii="Arial Narrow" w:hAnsi="Arial Narrow"/>
          <w:b/>
          <w:bCs/>
          <w:sz w:val="18"/>
          <w:szCs w:val="18"/>
        </w:rPr>
        <w:t>4.11</w:t>
      </w:r>
      <w:r w:rsidRPr="0046608A">
        <w:rPr>
          <w:rFonts w:ascii="Arial Narrow" w:hAnsi="Arial Narrow"/>
          <w:sz w:val="22"/>
        </w:rPr>
        <w:tab/>
        <w:t>All surface features, contours including control stations, boundary pillars, forest area existing and / or abandoned quarried etc. shall be shown on topographical plan / map by means of conventional symbols (preferably symbol of Survey of India Maps).</w:t>
      </w:r>
    </w:p>
    <w:p w:rsidR="007506BA" w:rsidRPr="0046608A" w:rsidRDefault="007506BA" w:rsidP="007506BA">
      <w:pPr>
        <w:ind w:left="270" w:hanging="360"/>
        <w:jc w:val="both"/>
        <w:rPr>
          <w:rFonts w:ascii="Arial Narrow" w:hAnsi="Arial Narrow"/>
          <w:sz w:val="22"/>
        </w:rPr>
      </w:pPr>
    </w:p>
    <w:p w:rsidR="007506BA" w:rsidRPr="0046608A" w:rsidRDefault="007506BA" w:rsidP="007506BA">
      <w:pPr>
        <w:ind w:left="270" w:hanging="360"/>
        <w:jc w:val="both"/>
        <w:rPr>
          <w:rFonts w:ascii="Arial Narrow" w:hAnsi="Arial Narrow"/>
          <w:sz w:val="22"/>
        </w:rPr>
      </w:pPr>
      <w:r w:rsidRPr="0046608A">
        <w:rPr>
          <w:rFonts w:ascii="Arial Narrow" w:hAnsi="Arial Narrow"/>
          <w:b/>
          <w:bCs/>
          <w:sz w:val="18"/>
          <w:szCs w:val="18"/>
        </w:rPr>
        <w:t>4.12</w:t>
      </w:r>
      <w:r w:rsidRPr="0046608A">
        <w:rPr>
          <w:rFonts w:ascii="Arial Narrow" w:hAnsi="Arial Narrow"/>
          <w:sz w:val="22"/>
        </w:rPr>
        <w:tab/>
        <w:t>The field survey work shall be conducted with DGPS/Total Station (Refer Item no’s 1.2 and 1.3 of Annexure-I) associated with software(s), Auto Set / Precise leveling and other required surveying equipment in the following steps.</w:t>
      </w:r>
    </w:p>
    <w:p w:rsidR="007506BA" w:rsidRPr="0046608A" w:rsidRDefault="007506BA" w:rsidP="007506BA">
      <w:pPr>
        <w:jc w:val="both"/>
        <w:rPr>
          <w:rFonts w:ascii="Arial Narrow" w:hAnsi="Arial Narrow"/>
          <w:sz w:val="22"/>
        </w:rPr>
      </w:pPr>
    </w:p>
    <w:p w:rsidR="007506BA" w:rsidRPr="0046608A" w:rsidRDefault="007506BA" w:rsidP="007506BA">
      <w:pPr>
        <w:numPr>
          <w:ilvl w:val="1"/>
          <w:numId w:val="87"/>
        </w:numPr>
        <w:tabs>
          <w:tab w:val="clear" w:pos="1800"/>
        </w:tabs>
        <w:suppressAutoHyphens w:val="0"/>
        <w:autoSpaceDN/>
        <w:ind w:left="630" w:hanging="270"/>
        <w:jc w:val="both"/>
        <w:textAlignment w:val="auto"/>
        <w:rPr>
          <w:rFonts w:ascii="Arial Narrow" w:hAnsi="Arial Narrow"/>
          <w:sz w:val="22"/>
        </w:rPr>
      </w:pPr>
      <w:r w:rsidRPr="0046608A">
        <w:rPr>
          <w:rFonts w:ascii="Arial Narrow" w:hAnsi="Arial Narrow"/>
          <w:sz w:val="22"/>
        </w:rPr>
        <w:t>Establishing horizontal and vertical controls of primary and secondary/ tertiary orders.</w:t>
      </w:r>
    </w:p>
    <w:p w:rsidR="007506BA" w:rsidRPr="0046608A" w:rsidRDefault="007506BA" w:rsidP="007506BA">
      <w:pPr>
        <w:numPr>
          <w:ilvl w:val="1"/>
          <w:numId w:val="87"/>
        </w:numPr>
        <w:tabs>
          <w:tab w:val="clear" w:pos="1800"/>
          <w:tab w:val="left" w:pos="360"/>
          <w:tab w:val="left" w:pos="630"/>
          <w:tab w:val="num" w:pos="1530"/>
        </w:tabs>
        <w:suppressAutoHyphens w:val="0"/>
        <w:autoSpaceDN/>
        <w:ind w:left="630" w:hanging="270"/>
        <w:jc w:val="both"/>
        <w:textAlignment w:val="auto"/>
        <w:rPr>
          <w:rFonts w:ascii="Arial Narrow" w:hAnsi="Arial Narrow"/>
          <w:sz w:val="22"/>
        </w:rPr>
      </w:pPr>
      <w:r w:rsidRPr="0046608A">
        <w:rPr>
          <w:rFonts w:ascii="Arial Narrow" w:hAnsi="Arial Narrow"/>
          <w:sz w:val="22"/>
        </w:rPr>
        <w:t>Detailed surveying and leveling for locating all kinds of surface features (natural &amp; man made) and contours at specified intervals.</w:t>
      </w:r>
    </w:p>
    <w:p w:rsidR="007506BA" w:rsidRPr="0046608A" w:rsidRDefault="007506BA" w:rsidP="007506BA">
      <w:pPr>
        <w:numPr>
          <w:ilvl w:val="1"/>
          <w:numId w:val="87"/>
        </w:numPr>
        <w:tabs>
          <w:tab w:val="clear" w:pos="1800"/>
          <w:tab w:val="left" w:pos="630"/>
          <w:tab w:val="num" w:pos="1530"/>
        </w:tabs>
        <w:suppressAutoHyphens w:val="0"/>
        <w:autoSpaceDN/>
        <w:ind w:left="630" w:hanging="270"/>
        <w:jc w:val="both"/>
        <w:textAlignment w:val="auto"/>
        <w:rPr>
          <w:rFonts w:ascii="Arial Narrow" w:hAnsi="Arial Narrow"/>
          <w:sz w:val="22"/>
        </w:rPr>
      </w:pPr>
      <w:r w:rsidRPr="0046608A">
        <w:rPr>
          <w:rFonts w:ascii="Arial Narrow" w:hAnsi="Arial Narrow"/>
          <w:sz w:val="22"/>
        </w:rPr>
        <w:lastRenderedPageBreak/>
        <w:t>All surveying and leveling operations shall commence and close upon known control stations.</w:t>
      </w:r>
    </w:p>
    <w:p w:rsidR="007506BA" w:rsidRPr="0046608A" w:rsidRDefault="007506BA" w:rsidP="007506BA">
      <w:pPr>
        <w:numPr>
          <w:ilvl w:val="1"/>
          <w:numId w:val="87"/>
        </w:numPr>
        <w:tabs>
          <w:tab w:val="clear" w:pos="1800"/>
          <w:tab w:val="left" w:pos="630"/>
          <w:tab w:val="num" w:pos="1530"/>
        </w:tabs>
        <w:suppressAutoHyphens w:val="0"/>
        <w:autoSpaceDN/>
        <w:ind w:left="630" w:hanging="270"/>
        <w:jc w:val="both"/>
        <w:textAlignment w:val="auto"/>
        <w:rPr>
          <w:rFonts w:ascii="Arial Narrow" w:hAnsi="Arial Narrow"/>
          <w:sz w:val="22"/>
        </w:rPr>
      </w:pPr>
      <w:r w:rsidRPr="0046608A">
        <w:rPr>
          <w:rFonts w:ascii="Arial Narrow" w:hAnsi="Arial Narrow"/>
          <w:sz w:val="22"/>
        </w:rPr>
        <w:t>All necessary precautions as per standard survey practice should be scrupulously observed to avoid var</w:t>
      </w:r>
      <w:r w:rsidRPr="0046608A">
        <w:rPr>
          <w:rFonts w:ascii="Arial Narrow" w:hAnsi="Arial Narrow"/>
          <w:sz w:val="22"/>
        </w:rPr>
        <w:t>i</w:t>
      </w:r>
      <w:r w:rsidRPr="0046608A">
        <w:rPr>
          <w:rFonts w:ascii="Arial Narrow" w:hAnsi="Arial Narrow"/>
          <w:sz w:val="22"/>
        </w:rPr>
        <w:t>ous types of errors.</w:t>
      </w:r>
    </w:p>
    <w:p w:rsidR="007506BA" w:rsidRPr="0046608A" w:rsidRDefault="007506BA" w:rsidP="007506BA">
      <w:pPr>
        <w:numPr>
          <w:ilvl w:val="1"/>
          <w:numId w:val="87"/>
        </w:numPr>
        <w:tabs>
          <w:tab w:val="clear" w:pos="1800"/>
          <w:tab w:val="num" w:pos="630"/>
        </w:tabs>
        <w:suppressAutoHyphens w:val="0"/>
        <w:autoSpaceDN/>
        <w:ind w:left="630" w:hanging="270"/>
        <w:jc w:val="both"/>
        <w:textAlignment w:val="auto"/>
        <w:rPr>
          <w:rFonts w:ascii="Arial Narrow" w:hAnsi="Arial Narrow"/>
          <w:sz w:val="22"/>
        </w:rPr>
      </w:pPr>
      <w:r w:rsidRPr="0046608A">
        <w:rPr>
          <w:rFonts w:ascii="Arial Narrow" w:hAnsi="Arial Narrow"/>
          <w:i/>
          <w:iCs/>
          <w:sz w:val="22"/>
          <w:szCs w:val="22"/>
        </w:rPr>
        <w:t xml:space="preserve">Seismic Profile lines, </w:t>
      </w:r>
      <w:r w:rsidRPr="0046608A">
        <w:rPr>
          <w:rFonts w:ascii="Arial Narrow" w:hAnsi="Arial Narrow"/>
          <w:i/>
          <w:sz w:val="22"/>
        </w:rPr>
        <w:t>Borehole and Block Boundary to be surveyed on WGS-84 Platform. The base should be fixed in consultation with CMPDI.</w:t>
      </w:r>
    </w:p>
    <w:p w:rsidR="007506BA" w:rsidRPr="0046608A" w:rsidRDefault="007506BA" w:rsidP="007506BA">
      <w:pPr>
        <w:ind w:left="284"/>
        <w:jc w:val="both"/>
        <w:rPr>
          <w:rFonts w:ascii="Arial Narrow" w:hAnsi="Arial Narrow"/>
          <w:bCs/>
          <w:sz w:val="22"/>
        </w:rPr>
      </w:pPr>
    </w:p>
    <w:p w:rsidR="007506BA" w:rsidRPr="0046608A" w:rsidRDefault="007506BA" w:rsidP="007506BA">
      <w:pPr>
        <w:ind w:left="360" w:hanging="360"/>
        <w:jc w:val="both"/>
        <w:rPr>
          <w:rFonts w:ascii="Arial Narrow" w:hAnsi="Arial Narrow"/>
          <w:sz w:val="22"/>
        </w:rPr>
      </w:pPr>
      <w:r w:rsidRPr="0046608A">
        <w:rPr>
          <w:rFonts w:ascii="Arial Narrow" w:hAnsi="Arial Narrow"/>
          <w:b/>
          <w:sz w:val="18"/>
          <w:szCs w:val="18"/>
        </w:rPr>
        <w:t>4.13</w:t>
      </w:r>
      <w:r w:rsidRPr="0046608A">
        <w:rPr>
          <w:rFonts w:ascii="Arial Narrow" w:hAnsi="Arial Narrow"/>
          <w:b/>
          <w:sz w:val="18"/>
        </w:rPr>
        <w:t xml:space="preserve"> </w:t>
      </w:r>
      <w:r w:rsidRPr="0046608A">
        <w:rPr>
          <w:rFonts w:ascii="Arial Narrow" w:hAnsi="Arial Narrow"/>
          <w:bCs/>
          <w:sz w:val="22"/>
        </w:rPr>
        <w:t>Accuracy of the surveying &amp; leveling:</w:t>
      </w:r>
      <w:r w:rsidRPr="0046608A">
        <w:rPr>
          <w:rFonts w:ascii="Arial Narrow" w:hAnsi="Arial Narrow"/>
          <w:sz w:val="22"/>
        </w:rPr>
        <w:t xml:space="preserve"> Linear accuracy of triangulation / trilateration (b) should be 1:1000. Minimum accuracy of the surveying and leveling shall be as follows:</w:t>
      </w:r>
    </w:p>
    <w:p w:rsidR="007506BA" w:rsidRPr="0046608A" w:rsidRDefault="007506BA" w:rsidP="007506BA">
      <w:pPr>
        <w:jc w:val="both"/>
        <w:rPr>
          <w:rFonts w:ascii="Arial Narrow" w:hAnsi="Arial Narrow"/>
          <w:b/>
          <w:sz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1"/>
        <w:gridCol w:w="2568"/>
        <w:gridCol w:w="1263"/>
        <w:gridCol w:w="1239"/>
        <w:gridCol w:w="993"/>
        <w:gridCol w:w="1191"/>
      </w:tblGrid>
      <w:tr w:rsidR="007506BA" w:rsidRPr="0046608A" w:rsidTr="00C61D7B">
        <w:tc>
          <w:tcPr>
            <w:tcW w:w="551" w:type="dxa"/>
          </w:tcPr>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Sl.</w:t>
            </w: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No.</w:t>
            </w:r>
          </w:p>
        </w:tc>
        <w:tc>
          <w:tcPr>
            <w:tcW w:w="2568" w:type="dxa"/>
          </w:tcPr>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Type of surveying &amp; leveling</w:t>
            </w:r>
          </w:p>
        </w:tc>
        <w:tc>
          <w:tcPr>
            <w:tcW w:w="1263" w:type="dxa"/>
          </w:tcPr>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Accuracy in surveying</w:t>
            </w:r>
          </w:p>
        </w:tc>
        <w:tc>
          <w:tcPr>
            <w:tcW w:w="1239" w:type="dxa"/>
          </w:tcPr>
          <w:p w:rsidR="007506BA" w:rsidRPr="0046608A" w:rsidRDefault="007506BA" w:rsidP="00C61D7B">
            <w:pPr>
              <w:jc w:val="both"/>
              <w:rPr>
                <w:rFonts w:ascii="Arial Narrow" w:hAnsi="Arial Narrow" w:cs="Arial"/>
                <w:sz w:val="22"/>
                <w:szCs w:val="22"/>
              </w:rPr>
            </w:pPr>
          </w:p>
        </w:tc>
        <w:tc>
          <w:tcPr>
            <w:tcW w:w="993" w:type="dxa"/>
          </w:tcPr>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Accuracy in leveling</w:t>
            </w:r>
          </w:p>
        </w:tc>
        <w:tc>
          <w:tcPr>
            <w:tcW w:w="1191" w:type="dxa"/>
          </w:tcPr>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Remarks</w:t>
            </w:r>
          </w:p>
        </w:tc>
      </w:tr>
      <w:tr w:rsidR="007506BA" w:rsidRPr="0046608A" w:rsidTr="00C61D7B">
        <w:tc>
          <w:tcPr>
            <w:tcW w:w="551" w:type="dxa"/>
          </w:tcPr>
          <w:p w:rsidR="007506BA" w:rsidRPr="0046608A" w:rsidRDefault="007506BA" w:rsidP="00C61D7B">
            <w:pPr>
              <w:jc w:val="both"/>
              <w:rPr>
                <w:rFonts w:ascii="Arial Narrow" w:hAnsi="Arial Narrow" w:cs="Arial"/>
                <w:sz w:val="22"/>
                <w:szCs w:val="22"/>
              </w:rPr>
            </w:pPr>
          </w:p>
        </w:tc>
        <w:tc>
          <w:tcPr>
            <w:tcW w:w="2568" w:type="dxa"/>
          </w:tcPr>
          <w:p w:rsidR="007506BA" w:rsidRPr="0046608A" w:rsidRDefault="007506BA" w:rsidP="00C61D7B">
            <w:pPr>
              <w:jc w:val="both"/>
              <w:rPr>
                <w:rFonts w:ascii="Arial Narrow" w:hAnsi="Arial Narrow" w:cs="Arial"/>
                <w:sz w:val="22"/>
                <w:szCs w:val="22"/>
              </w:rPr>
            </w:pPr>
          </w:p>
        </w:tc>
        <w:tc>
          <w:tcPr>
            <w:tcW w:w="1263" w:type="dxa"/>
          </w:tcPr>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Angular</w:t>
            </w:r>
          </w:p>
        </w:tc>
        <w:tc>
          <w:tcPr>
            <w:tcW w:w="1239" w:type="dxa"/>
          </w:tcPr>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Linear</w:t>
            </w:r>
          </w:p>
        </w:tc>
        <w:tc>
          <w:tcPr>
            <w:tcW w:w="993" w:type="dxa"/>
          </w:tcPr>
          <w:p w:rsidR="007506BA" w:rsidRPr="0046608A" w:rsidRDefault="007506BA" w:rsidP="00C61D7B">
            <w:pPr>
              <w:jc w:val="both"/>
              <w:rPr>
                <w:rFonts w:ascii="Arial Narrow" w:hAnsi="Arial Narrow" w:cs="Arial"/>
                <w:sz w:val="22"/>
                <w:szCs w:val="22"/>
              </w:rPr>
            </w:pPr>
          </w:p>
        </w:tc>
        <w:tc>
          <w:tcPr>
            <w:tcW w:w="1191" w:type="dxa"/>
          </w:tcPr>
          <w:p w:rsidR="007506BA" w:rsidRPr="0046608A" w:rsidRDefault="007506BA" w:rsidP="00C61D7B">
            <w:pPr>
              <w:jc w:val="both"/>
              <w:rPr>
                <w:rFonts w:ascii="Arial Narrow" w:hAnsi="Arial Narrow" w:cs="Arial"/>
                <w:sz w:val="22"/>
                <w:szCs w:val="22"/>
              </w:rPr>
            </w:pPr>
          </w:p>
        </w:tc>
      </w:tr>
      <w:tr w:rsidR="007506BA" w:rsidRPr="0046608A" w:rsidTr="00C61D7B">
        <w:tc>
          <w:tcPr>
            <w:tcW w:w="551" w:type="dxa"/>
          </w:tcPr>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1</w:t>
            </w:r>
          </w:p>
        </w:tc>
        <w:tc>
          <w:tcPr>
            <w:tcW w:w="2568" w:type="dxa"/>
          </w:tcPr>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Primary order</w:t>
            </w: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a) Traversing</w:t>
            </w: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 xml:space="preserve">b) Triangulation / </w:t>
            </w: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 xml:space="preserve">     Trilateration</w:t>
            </w: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c) Levelling for</w:t>
            </w: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 xml:space="preserve">    B.M. </w:t>
            </w: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 xml:space="preserve">    establishment</w:t>
            </w:r>
          </w:p>
          <w:p w:rsidR="007506BA" w:rsidRPr="0046608A" w:rsidRDefault="007506BA" w:rsidP="00C61D7B">
            <w:pPr>
              <w:jc w:val="both"/>
              <w:rPr>
                <w:rFonts w:ascii="Arial Narrow" w:hAnsi="Arial Narrow" w:cs="Arial"/>
                <w:sz w:val="22"/>
                <w:szCs w:val="22"/>
              </w:rPr>
            </w:pPr>
          </w:p>
        </w:tc>
        <w:tc>
          <w:tcPr>
            <w:tcW w:w="1263" w:type="dxa"/>
          </w:tcPr>
          <w:p w:rsidR="007506BA" w:rsidRPr="0046608A" w:rsidRDefault="007506BA" w:rsidP="00C61D7B">
            <w:pPr>
              <w:jc w:val="both"/>
              <w:rPr>
                <w:rFonts w:ascii="Arial Narrow" w:hAnsi="Arial Narrow" w:cs="Arial"/>
                <w:sz w:val="22"/>
                <w:szCs w:val="22"/>
              </w:rPr>
            </w:pPr>
          </w:p>
          <w:p w:rsidR="007506BA" w:rsidRPr="0046608A" w:rsidRDefault="007506BA" w:rsidP="00C61D7B">
            <w:pPr>
              <w:rPr>
                <w:rFonts w:ascii="Arial Narrow" w:hAnsi="Arial Narrow" w:cs="Arial"/>
                <w:sz w:val="22"/>
                <w:szCs w:val="22"/>
              </w:rPr>
            </w:pPr>
            <w:r w:rsidRPr="0046608A">
              <w:rPr>
                <w:rFonts w:ascii="Arial Narrow" w:hAnsi="Arial Narrow" w:cs="Arial"/>
                <w:sz w:val="22"/>
                <w:szCs w:val="22"/>
              </w:rPr>
              <w:t>LC√ n second</w:t>
            </w:r>
          </w:p>
          <w:p w:rsidR="007506BA" w:rsidRPr="0046608A" w:rsidRDefault="007506BA" w:rsidP="00C61D7B">
            <w:pPr>
              <w:rPr>
                <w:rFonts w:ascii="Arial Narrow" w:hAnsi="Arial Narrow" w:cs="Arial"/>
                <w:sz w:val="22"/>
                <w:szCs w:val="22"/>
              </w:rPr>
            </w:pPr>
          </w:p>
          <w:p w:rsidR="007506BA" w:rsidRPr="0046608A" w:rsidRDefault="007506BA" w:rsidP="00C61D7B">
            <w:pPr>
              <w:rPr>
                <w:rFonts w:ascii="Arial Narrow" w:hAnsi="Arial Narrow" w:cs="Arial"/>
                <w:sz w:val="22"/>
                <w:szCs w:val="22"/>
              </w:rPr>
            </w:pPr>
          </w:p>
          <w:p w:rsidR="007506BA" w:rsidRPr="0046608A" w:rsidRDefault="007506BA" w:rsidP="00C61D7B">
            <w:pPr>
              <w:rPr>
                <w:rFonts w:ascii="Arial Narrow" w:hAnsi="Arial Narrow" w:cs="Arial"/>
                <w:sz w:val="22"/>
                <w:szCs w:val="22"/>
              </w:rPr>
            </w:pPr>
            <w:r w:rsidRPr="0046608A">
              <w:rPr>
                <w:rFonts w:ascii="Arial Narrow" w:hAnsi="Arial Narrow" w:cs="Arial"/>
                <w:sz w:val="22"/>
                <w:szCs w:val="22"/>
              </w:rPr>
              <w:t>15 second (triangles closure)</w:t>
            </w:r>
          </w:p>
          <w:p w:rsidR="007506BA" w:rsidRPr="0046608A" w:rsidRDefault="007506BA" w:rsidP="00C61D7B">
            <w:pPr>
              <w:rPr>
                <w:rFonts w:ascii="Arial Narrow" w:hAnsi="Arial Narrow" w:cs="Arial"/>
                <w:sz w:val="22"/>
                <w:szCs w:val="22"/>
              </w:rPr>
            </w:pPr>
          </w:p>
          <w:p w:rsidR="007506BA" w:rsidRPr="0046608A" w:rsidRDefault="007506BA" w:rsidP="00C61D7B">
            <w:pPr>
              <w:rPr>
                <w:rFonts w:ascii="Arial Narrow" w:hAnsi="Arial Narrow" w:cs="Arial"/>
                <w:sz w:val="22"/>
                <w:szCs w:val="22"/>
              </w:rPr>
            </w:pPr>
          </w:p>
          <w:p w:rsidR="007506BA" w:rsidRPr="0046608A" w:rsidRDefault="007506BA" w:rsidP="00C61D7B">
            <w:pPr>
              <w:rPr>
                <w:rFonts w:ascii="Arial Narrow" w:hAnsi="Arial Narrow" w:cs="Arial"/>
                <w:sz w:val="22"/>
                <w:szCs w:val="22"/>
              </w:rPr>
            </w:pPr>
          </w:p>
          <w:p w:rsidR="007506BA" w:rsidRPr="0046608A" w:rsidRDefault="007506BA" w:rsidP="00C61D7B">
            <w:pPr>
              <w:rPr>
                <w:rFonts w:ascii="Arial Narrow" w:hAnsi="Arial Narrow" w:cs="Arial"/>
                <w:sz w:val="22"/>
                <w:szCs w:val="22"/>
              </w:rPr>
            </w:pPr>
          </w:p>
          <w:p w:rsidR="007506BA" w:rsidRPr="0046608A" w:rsidRDefault="007506BA" w:rsidP="00C61D7B">
            <w:pPr>
              <w:rPr>
                <w:rFonts w:ascii="Arial Narrow" w:hAnsi="Arial Narrow" w:cs="Arial"/>
                <w:sz w:val="22"/>
                <w:szCs w:val="22"/>
              </w:rPr>
            </w:pPr>
            <w:r w:rsidRPr="0046608A">
              <w:rPr>
                <w:rFonts w:ascii="Arial Narrow" w:hAnsi="Arial Narrow" w:cs="Arial"/>
                <w:sz w:val="22"/>
                <w:szCs w:val="22"/>
              </w:rPr>
              <w:t>-</w:t>
            </w:r>
          </w:p>
        </w:tc>
        <w:tc>
          <w:tcPr>
            <w:tcW w:w="1239" w:type="dxa"/>
          </w:tcPr>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1:10,000</w:t>
            </w: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 do –</w:t>
            </w: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(discrepancy between measured &amp; computed base)</w:t>
            </w: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w:t>
            </w:r>
          </w:p>
        </w:tc>
        <w:tc>
          <w:tcPr>
            <w:tcW w:w="993" w:type="dxa"/>
          </w:tcPr>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w:t>
            </w: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w:t>
            </w: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p>
          <w:p w:rsidR="007506BA" w:rsidRPr="0046608A" w:rsidRDefault="007506BA" w:rsidP="00C61D7B">
            <w:pPr>
              <w:rPr>
                <w:rFonts w:ascii="Arial Narrow" w:hAnsi="Arial Narrow" w:cs="Arial"/>
                <w:sz w:val="22"/>
                <w:szCs w:val="22"/>
              </w:rPr>
            </w:pPr>
            <w:r w:rsidRPr="0046608A">
              <w:rPr>
                <w:rFonts w:ascii="Arial Narrow" w:hAnsi="Arial Narrow" w:cs="Arial"/>
                <w:sz w:val="22"/>
                <w:szCs w:val="22"/>
              </w:rPr>
              <w:t>(+/-) 1 cm per km</w:t>
            </w:r>
          </w:p>
        </w:tc>
        <w:tc>
          <w:tcPr>
            <w:tcW w:w="1191" w:type="dxa"/>
          </w:tcPr>
          <w:p w:rsidR="007506BA" w:rsidRPr="0046608A" w:rsidRDefault="007506BA" w:rsidP="00C61D7B">
            <w:pPr>
              <w:rPr>
                <w:rFonts w:ascii="Arial Narrow" w:hAnsi="Arial Narrow" w:cs="Arial"/>
                <w:sz w:val="22"/>
                <w:szCs w:val="22"/>
              </w:rPr>
            </w:pPr>
            <w:r w:rsidRPr="0046608A">
              <w:rPr>
                <w:rFonts w:ascii="Arial Narrow" w:hAnsi="Arial Narrow" w:cs="Arial"/>
                <w:sz w:val="22"/>
                <w:szCs w:val="22"/>
              </w:rPr>
              <w:t>Where LC is the least count of the instrument and n is no. of traverse stations</w:t>
            </w:r>
          </w:p>
        </w:tc>
      </w:tr>
      <w:tr w:rsidR="007506BA" w:rsidRPr="0046608A" w:rsidTr="00C61D7B">
        <w:tc>
          <w:tcPr>
            <w:tcW w:w="551" w:type="dxa"/>
          </w:tcPr>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2</w:t>
            </w:r>
          </w:p>
        </w:tc>
        <w:tc>
          <w:tcPr>
            <w:tcW w:w="2568" w:type="dxa"/>
          </w:tcPr>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Secondary order</w:t>
            </w: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a) Traversing</w:t>
            </w: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b) Levelling for’</w:t>
            </w: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 xml:space="preserve">    B.M.</w:t>
            </w: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 xml:space="preserve">    Establishment</w:t>
            </w:r>
          </w:p>
        </w:tc>
        <w:tc>
          <w:tcPr>
            <w:tcW w:w="1263" w:type="dxa"/>
          </w:tcPr>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10√ n</w:t>
            </w: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second</w:t>
            </w: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w:t>
            </w:r>
          </w:p>
          <w:p w:rsidR="007506BA" w:rsidRPr="0046608A" w:rsidRDefault="007506BA" w:rsidP="00C61D7B">
            <w:pPr>
              <w:jc w:val="both"/>
              <w:rPr>
                <w:rFonts w:ascii="Arial Narrow" w:hAnsi="Arial Narrow" w:cs="Arial"/>
                <w:sz w:val="22"/>
                <w:szCs w:val="22"/>
              </w:rPr>
            </w:pPr>
          </w:p>
        </w:tc>
        <w:tc>
          <w:tcPr>
            <w:tcW w:w="1239" w:type="dxa"/>
          </w:tcPr>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1:5000</w:t>
            </w: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w:t>
            </w:r>
          </w:p>
        </w:tc>
        <w:tc>
          <w:tcPr>
            <w:tcW w:w="993" w:type="dxa"/>
          </w:tcPr>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w:t>
            </w:r>
          </w:p>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p>
          <w:p w:rsidR="007506BA" w:rsidRPr="0046608A" w:rsidRDefault="007506BA" w:rsidP="00C61D7B">
            <w:pPr>
              <w:rPr>
                <w:rFonts w:ascii="Arial Narrow" w:hAnsi="Arial Narrow" w:cs="Arial"/>
                <w:sz w:val="22"/>
                <w:szCs w:val="22"/>
              </w:rPr>
            </w:pPr>
            <w:r w:rsidRPr="0046608A">
              <w:rPr>
                <w:rFonts w:ascii="Arial Narrow" w:hAnsi="Arial Narrow" w:cs="Arial"/>
                <w:sz w:val="22"/>
                <w:szCs w:val="22"/>
              </w:rPr>
              <w:t>(+/-) 1 cm per km</w:t>
            </w:r>
          </w:p>
        </w:tc>
        <w:tc>
          <w:tcPr>
            <w:tcW w:w="1191" w:type="dxa"/>
          </w:tcPr>
          <w:p w:rsidR="007506BA" w:rsidRPr="0046608A" w:rsidRDefault="007506BA" w:rsidP="00C61D7B">
            <w:pPr>
              <w:jc w:val="both"/>
              <w:rPr>
                <w:rFonts w:ascii="Arial Narrow" w:hAnsi="Arial Narrow" w:cs="Arial"/>
                <w:sz w:val="22"/>
                <w:szCs w:val="22"/>
              </w:rPr>
            </w:pPr>
          </w:p>
          <w:p w:rsidR="007506BA" w:rsidRPr="0046608A" w:rsidRDefault="007506BA" w:rsidP="00C61D7B">
            <w:pPr>
              <w:jc w:val="both"/>
              <w:rPr>
                <w:rFonts w:ascii="Arial Narrow" w:hAnsi="Arial Narrow" w:cs="Arial"/>
                <w:sz w:val="22"/>
                <w:szCs w:val="22"/>
              </w:rPr>
            </w:pPr>
            <w:r w:rsidRPr="0046608A">
              <w:rPr>
                <w:rFonts w:ascii="Arial Narrow" w:hAnsi="Arial Narrow" w:cs="Arial"/>
                <w:sz w:val="22"/>
                <w:szCs w:val="22"/>
              </w:rPr>
              <w:t xml:space="preserve"> - do -</w:t>
            </w:r>
          </w:p>
        </w:tc>
      </w:tr>
    </w:tbl>
    <w:p w:rsidR="007506BA" w:rsidRPr="0046608A" w:rsidRDefault="007506BA" w:rsidP="007506BA">
      <w:pPr>
        <w:tabs>
          <w:tab w:val="left" w:pos="-993"/>
          <w:tab w:val="center" w:pos="-851"/>
        </w:tabs>
        <w:jc w:val="both"/>
        <w:rPr>
          <w:rFonts w:ascii="Arial Narrow" w:hAnsi="Arial Narrow"/>
          <w:b/>
          <w:sz w:val="22"/>
        </w:rPr>
      </w:pPr>
    </w:p>
    <w:p w:rsidR="007506BA" w:rsidRPr="0046608A" w:rsidRDefault="007506BA" w:rsidP="007506BA">
      <w:pPr>
        <w:tabs>
          <w:tab w:val="left" w:pos="-993"/>
          <w:tab w:val="center" w:pos="-851"/>
        </w:tabs>
        <w:jc w:val="both"/>
        <w:rPr>
          <w:rFonts w:ascii="Arial Narrow" w:hAnsi="Arial Narrow"/>
          <w:b/>
          <w:sz w:val="22"/>
        </w:rPr>
      </w:pPr>
    </w:p>
    <w:p w:rsidR="007506BA" w:rsidRPr="0046608A" w:rsidRDefault="007506BA" w:rsidP="007506BA">
      <w:pPr>
        <w:tabs>
          <w:tab w:val="left" w:pos="-993"/>
          <w:tab w:val="center" w:pos="-851"/>
        </w:tabs>
        <w:ind w:hanging="450"/>
        <w:jc w:val="both"/>
        <w:rPr>
          <w:rFonts w:ascii="Arial Narrow" w:hAnsi="Arial Narrow"/>
          <w:b/>
          <w:sz w:val="22"/>
        </w:rPr>
      </w:pPr>
      <w:r w:rsidRPr="0046608A">
        <w:rPr>
          <w:rFonts w:ascii="Arial Narrow" w:hAnsi="Arial Narrow"/>
          <w:b/>
          <w:sz w:val="22"/>
        </w:rPr>
        <w:t>5.</w:t>
      </w:r>
      <w:r w:rsidRPr="0046608A">
        <w:rPr>
          <w:rFonts w:ascii="Arial Narrow" w:hAnsi="Arial Narrow"/>
          <w:b/>
          <w:sz w:val="22"/>
        </w:rPr>
        <w:tab/>
        <w:t>Statutory Rules</w:t>
      </w:r>
    </w:p>
    <w:p w:rsidR="007506BA" w:rsidRPr="0046608A" w:rsidRDefault="007506BA" w:rsidP="007506BA">
      <w:pPr>
        <w:tabs>
          <w:tab w:val="left" w:pos="-993"/>
          <w:tab w:val="center" w:pos="-851"/>
        </w:tabs>
        <w:ind w:left="709" w:hanging="709"/>
        <w:jc w:val="both"/>
        <w:rPr>
          <w:rFonts w:ascii="Arial Narrow" w:hAnsi="Arial Narrow"/>
          <w:sz w:val="22"/>
        </w:rPr>
      </w:pPr>
      <w:r w:rsidRPr="0046608A">
        <w:rPr>
          <w:rFonts w:ascii="Arial Narrow" w:hAnsi="Arial Narrow"/>
          <w:b/>
          <w:sz w:val="22"/>
        </w:rPr>
        <w:t xml:space="preserve"> </w:t>
      </w:r>
    </w:p>
    <w:p w:rsidR="007506BA" w:rsidRPr="0046608A" w:rsidRDefault="007506BA" w:rsidP="007506BA">
      <w:pPr>
        <w:tabs>
          <w:tab w:val="center" w:pos="90"/>
          <w:tab w:val="center" w:pos="1620"/>
        </w:tabs>
        <w:ind w:hanging="360"/>
        <w:jc w:val="both"/>
        <w:rPr>
          <w:rFonts w:ascii="Arial Narrow" w:hAnsi="Arial Narrow"/>
          <w:sz w:val="22"/>
        </w:rPr>
      </w:pPr>
      <w:r w:rsidRPr="0046608A">
        <w:rPr>
          <w:rFonts w:ascii="Arial Narrow" w:hAnsi="Arial Narrow"/>
          <w:sz w:val="22"/>
        </w:rPr>
        <w:tab/>
      </w:r>
      <w:r w:rsidRPr="0046608A">
        <w:rPr>
          <w:rFonts w:ascii="Arial Narrow" w:hAnsi="Arial Narrow"/>
          <w:sz w:val="22"/>
        </w:rPr>
        <w:tab/>
        <w:t>It is proposed that the following statutory rules and regulations be followed by the successful Bidder undertaking the promotional coal exploration:</w:t>
      </w:r>
    </w:p>
    <w:p w:rsidR="007506BA" w:rsidRPr="0046608A" w:rsidRDefault="007506BA" w:rsidP="007506BA">
      <w:pPr>
        <w:tabs>
          <w:tab w:val="center" w:pos="709"/>
          <w:tab w:val="center" w:pos="1620"/>
        </w:tabs>
        <w:ind w:left="1080" w:hanging="1080"/>
        <w:jc w:val="both"/>
        <w:rPr>
          <w:rFonts w:ascii="Arial Narrow" w:hAnsi="Arial Narrow"/>
          <w:sz w:val="22"/>
        </w:rPr>
      </w:pPr>
    </w:p>
    <w:p w:rsidR="007506BA" w:rsidRPr="0046608A" w:rsidRDefault="007506BA" w:rsidP="007506BA">
      <w:pPr>
        <w:ind w:hanging="270"/>
        <w:jc w:val="both"/>
        <w:rPr>
          <w:rFonts w:ascii="Arial Narrow" w:hAnsi="Arial Narrow"/>
          <w:sz w:val="22"/>
        </w:rPr>
      </w:pPr>
      <w:r w:rsidRPr="0046608A">
        <w:rPr>
          <w:rFonts w:ascii="Arial Narrow" w:hAnsi="Arial Narrow"/>
          <w:sz w:val="22"/>
        </w:rPr>
        <w:t>(a)</w:t>
      </w:r>
      <w:r w:rsidRPr="0046608A">
        <w:rPr>
          <w:rFonts w:ascii="Arial Narrow" w:hAnsi="Arial Narrow"/>
          <w:sz w:val="22"/>
        </w:rPr>
        <w:tab/>
        <w:t>The successful Bidder should follow all statutory rules, regulations applicable laws etc. and statutory requirement related to government licenses, workmen compensation, insurance etc, including Minimum Wage Act, for their personnel. Machine operators and others, to whom the work would be allotted, should be provided safety shoes and helmets etc. by the successful Bidder. The successful Bidder is required to indemnify CMPDI from any liability falling on CMPDI due to an act of commission/omission by the successful Bidder or by its representatives or by its employees or by any third party in execution of the contract. If CMPDI is made liable for such claim by the Court or other Authority, the same should be reimbursed to CMPDI by the successful Bidder as if CMPDI has paid on their behalf.</w:t>
      </w:r>
    </w:p>
    <w:p w:rsidR="007506BA" w:rsidRPr="0046608A" w:rsidRDefault="007506BA" w:rsidP="007506BA">
      <w:pPr>
        <w:pStyle w:val="Header"/>
        <w:tabs>
          <w:tab w:val="num" w:pos="-709"/>
        </w:tabs>
        <w:ind w:hanging="270"/>
        <w:jc w:val="both"/>
        <w:rPr>
          <w:rFonts w:ascii="Arial Narrow" w:hAnsi="Arial Narrow"/>
          <w:sz w:val="22"/>
        </w:rPr>
      </w:pPr>
      <w:r w:rsidRPr="0046608A">
        <w:rPr>
          <w:rFonts w:ascii="Arial Narrow" w:hAnsi="Arial Narrow"/>
          <w:sz w:val="22"/>
        </w:rPr>
        <w:tab/>
      </w:r>
    </w:p>
    <w:p w:rsidR="007506BA" w:rsidRPr="0046608A" w:rsidRDefault="007506BA" w:rsidP="007506BA">
      <w:pPr>
        <w:pStyle w:val="Header"/>
        <w:tabs>
          <w:tab w:val="num" w:pos="-709"/>
        </w:tabs>
        <w:ind w:hanging="270"/>
        <w:jc w:val="both"/>
        <w:rPr>
          <w:rFonts w:ascii="Arial Narrow" w:hAnsi="Arial Narrow"/>
          <w:sz w:val="22"/>
        </w:rPr>
      </w:pPr>
      <w:r w:rsidRPr="0046608A">
        <w:rPr>
          <w:rFonts w:ascii="Arial Narrow" w:hAnsi="Arial Narrow"/>
          <w:sz w:val="22"/>
        </w:rPr>
        <w:tab/>
        <w:t>The Successful Bidder is not required to indemnify CMPDI in the event of an act of commission/omission by CMPDI including that contributing to the injury, sickness, disease or death.</w:t>
      </w:r>
    </w:p>
    <w:p w:rsidR="007506BA" w:rsidRPr="0046608A" w:rsidRDefault="007506BA" w:rsidP="007506BA">
      <w:pPr>
        <w:pStyle w:val="Header"/>
        <w:tabs>
          <w:tab w:val="num" w:pos="-709"/>
        </w:tabs>
        <w:ind w:left="1080" w:hanging="270"/>
        <w:jc w:val="both"/>
        <w:rPr>
          <w:rFonts w:ascii="Arial Narrow" w:hAnsi="Arial Narrow"/>
          <w:sz w:val="22"/>
        </w:rPr>
      </w:pPr>
    </w:p>
    <w:p w:rsidR="007506BA" w:rsidRPr="0046608A" w:rsidRDefault="007506BA" w:rsidP="007506BA">
      <w:pPr>
        <w:pStyle w:val="Header"/>
        <w:tabs>
          <w:tab w:val="num" w:pos="-709"/>
        </w:tabs>
        <w:ind w:hanging="270"/>
        <w:jc w:val="both"/>
        <w:rPr>
          <w:rFonts w:ascii="Arial Narrow" w:hAnsi="Arial Narrow"/>
          <w:sz w:val="22"/>
        </w:rPr>
      </w:pPr>
      <w:r w:rsidRPr="0046608A">
        <w:rPr>
          <w:rFonts w:ascii="Arial Narrow" w:hAnsi="Arial Narrow"/>
          <w:sz w:val="22"/>
        </w:rPr>
        <w:t>(b)</w:t>
      </w:r>
      <w:r w:rsidRPr="0046608A">
        <w:rPr>
          <w:rFonts w:ascii="Arial Narrow" w:hAnsi="Arial Narrow"/>
          <w:sz w:val="22"/>
        </w:rPr>
        <w:tab/>
        <w:t>During the course of execution of the work, if any accident occurs whether major or minor, the successful Bidder or his supervisory staff should inform the same immediately without any delay to the concerned authorities and take steps in accordance with the Mines Act and other relevant laws, else, it is envisaged to take necessary action against the successful Bidder or his supervisory staff for violation of the mines act and other relevant laws.</w:t>
      </w:r>
    </w:p>
    <w:p w:rsidR="007506BA" w:rsidRPr="0046608A" w:rsidRDefault="007506BA" w:rsidP="007506BA">
      <w:pPr>
        <w:tabs>
          <w:tab w:val="center" w:pos="-851"/>
          <w:tab w:val="center" w:pos="-709"/>
        </w:tabs>
        <w:jc w:val="both"/>
        <w:rPr>
          <w:rFonts w:ascii="Arial Narrow" w:hAnsi="Arial Narrow"/>
          <w:sz w:val="22"/>
        </w:rPr>
      </w:pPr>
      <w:r w:rsidRPr="0046608A">
        <w:rPr>
          <w:rFonts w:ascii="Arial Narrow" w:hAnsi="Arial Narrow"/>
          <w:sz w:val="22"/>
        </w:rPr>
        <w:t>Execution of the work with contract labour is prohibited vide notification U/S 10(1) contract labour (Regulation &amp; Abolition) Act, S.O 2063, dated 21.06.1988. So, the successful Bidder should execute the work in such a way that the above Act is not violated in any manner.</w:t>
      </w:r>
    </w:p>
    <w:p w:rsidR="007506BA" w:rsidRPr="0046608A" w:rsidRDefault="007506BA" w:rsidP="007506BA">
      <w:pPr>
        <w:ind w:left="1843" w:hanging="1843"/>
        <w:jc w:val="both"/>
        <w:rPr>
          <w:rFonts w:ascii="Arial Narrow" w:hAnsi="Arial Narrow"/>
          <w:b/>
          <w:sz w:val="22"/>
        </w:rPr>
      </w:pPr>
      <w:r w:rsidRPr="0046608A">
        <w:rPr>
          <w:rFonts w:ascii="Arial Narrow" w:hAnsi="Arial Narrow"/>
          <w:b/>
          <w:sz w:val="22"/>
        </w:rPr>
        <w:lastRenderedPageBreak/>
        <w:t xml:space="preserve"> </w:t>
      </w:r>
    </w:p>
    <w:p w:rsidR="007506BA" w:rsidRPr="0046608A" w:rsidRDefault="007506BA" w:rsidP="007506BA">
      <w:pPr>
        <w:ind w:left="-360"/>
        <w:jc w:val="both"/>
        <w:rPr>
          <w:rFonts w:ascii="Arial Narrow" w:hAnsi="Arial Narrow"/>
          <w:b/>
          <w:sz w:val="22"/>
        </w:rPr>
      </w:pPr>
      <w:r w:rsidRPr="0046608A">
        <w:rPr>
          <w:rFonts w:ascii="Arial Narrow" w:hAnsi="Arial Narrow"/>
          <w:b/>
          <w:sz w:val="22"/>
        </w:rPr>
        <w:t>6.</w:t>
      </w:r>
      <w:r w:rsidRPr="0046608A">
        <w:rPr>
          <w:rFonts w:ascii="Arial Narrow" w:hAnsi="Arial Narrow"/>
          <w:b/>
          <w:sz w:val="22"/>
        </w:rPr>
        <w:tab/>
        <w:t>Accommodation, site office:</w:t>
      </w:r>
    </w:p>
    <w:p w:rsidR="007506BA" w:rsidRPr="0046608A" w:rsidRDefault="007506BA" w:rsidP="007506BA">
      <w:pPr>
        <w:ind w:left="709" w:hanging="425"/>
        <w:jc w:val="both"/>
        <w:rPr>
          <w:rFonts w:ascii="Arial Narrow" w:hAnsi="Arial Narrow"/>
          <w:sz w:val="22"/>
        </w:rPr>
      </w:pPr>
    </w:p>
    <w:p w:rsidR="007506BA" w:rsidRPr="0046608A" w:rsidRDefault="007506BA" w:rsidP="007506BA">
      <w:pPr>
        <w:jc w:val="both"/>
        <w:rPr>
          <w:rFonts w:ascii="Arial Narrow" w:hAnsi="Arial Narrow"/>
          <w:sz w:val="22"/>
        </w:rPr>
      </w:pPr>
      <w:r w:rsidRPr="0046608A">
        <w:rPr>
          <w:rFonts w:ascii="Arial Narrow" w:hAnsi="Arial Narrow"/>
          <w:sz w:val="22"/>
        </w:rPr>
        <w:t xml:space="preserve">Bidder shall have to make his own arrangement for accommodation/site office/store etc. The Successful Bidder shall deploy all Supervisory &amp; operation personnel and pay as per his norms. CMPDI shall not carry any responsibility for the personnel deployed by the Bidder. </w:t>
      </w:r>
    </w:p>
    <w:p w:rsidR="007506BA" w:rsidRPr="0046608A" w:rsidRDefault="007506BA" w:rsidP="007506BA">
      <w:pPr>
        <w:pStyle w:val="Header"/>
        <w:ind w:left="720"/>
        <w:jc w:val="both"/>
        <w:rPr>
          <w:rFonts w:ascii="Arial Narrow" w:hAnsi="Arial Narrow" w:cs="Arial"/>
          <w:sz w:val="22"/>
          <w:szCs w:val="22"/>
        </w:rPr>
      </w:pPr>
    </w:p>
    <w:p w:rsidR="007506BA" w:rsidRPr="0046608A" w:rsidRDefault="007506BA" w:rsidP="007506BA">
      <w:pPr>
        <w:pStyle w:val="Header"/>
        <w:ind w:hanging="360"/>
        <w:jc w:val="both"/>
        <w:rPr>
          <w:rFonts w:ascii="Arial Narrow" w:hAnsi="Arial Narrow"/>
          <w:b/>
          <w:sz w:val="22"/>
        </w:rPr>
      </w:pPr>
      <w:r w:rsidRPr="0046608A">
        <w:rPr>
          <w:rFonts w:ascii="Arial Narrow" w:hAnsi="Arial Narrow"/>
          <w:b/>
          <w:sz w:val="22"/>
        </w:rPr>
        <w:t>7.</w:t>
      </w:r>
      <w:r w:rsidRPr="0046608A">
        <w:rPr>
          <w:rFonts w:ascii="Arial Narrow" w:hAnsi="Arial Narrow"/>
          <w:b/>
          <w:sz w:val="22"/>
        </w:rPr>
        <w:tab/>
        <w:t>Wage Payment</w:t>
      </w:r>
    </w:p>
    <w:p w:rsidR="007506BA" w:rsidRPr="0046608A" w:rsidRDefault="007506BA" w:rsidP="007506BA">
      <w:pPr>
        <w:pStyle w:val="Header"/>
        <w:ind w:left="709" w:hanging="425"/>
        <w:jc w:val="both"/>
        <w:rPr>
          <w:rFonts w:ascii="Arial Narrow" w:hAnsi="Arial Narrow"/>
          <w:b/>
          <w:sz w:val="22"/>
        </w:rPr>
      </w:pPr>
    </w:p>
    <w:p w:rsidR="007506BA" w:rsidRPr="0046608A" w:rsidRDefault="007506BA" w:rsidP="007506BA">
      <w:pPr>
        <w:pStyle w:val="Header"/>
        <w:ind w:hanging="425"/>
        <w:jc w:val="both"/>
        <w:rPr>
          <w:rFonts w:ascii="Arial Narrow" w:hAnsi="Arial Narrow"/>
          <w:sz w:val="22"/>
        </w:rPr>
      </w:pPr>
      <w:r w:rsidRPr="0046608A">
        <w:rPr>
          <w:rFonts w:ascii="Arial Narrow" w:hAnsi="Arial Narrow"/>
          <w:sz w:val="22"/>
        </w:rPr>
        <w:tab/>
        <w:t>The successful Bidder shall make payment of minimum wages to its staff/personnel as per Contract Labour (R&amp;A) Act 1970 and Contract Labour (R&amp;A), Central Rules 1971. The successful Bidder shall submit to CMPDI monthly return of payments made to its employees. Copies of returns towards payment of provident fund on behalf of its employees shall also be submitted to CMPDI within seven (7) days of its submission. Inadequate wages paid and other statutory dues (including provident fund) not paid to the employees in terms of minimum wages act or other statutory rules and regulations in force in India, shall be termed as breach of contract.</w:t>
      </w:r>
    </w:p>
    <w:p w:rsidR="007506BA" w:rsidRPr="0046608A" w:rsidRDefault="007506BA" w:rsidP="007506BA">
      <w:pPr>
        <w:tabs>
          <w:tab w:val="left" w:pos="1080"/>
          <w:tab w:val="center" w:pos="1620"/>
        </w:tabs>
        <w:ind w:hanging="425"/>
        <w:jc w:val="both"/>
        <w:rPr>
          <w:rFonts w:ascii="Arial Narrow" w:hAnsi="Arial Narrow"/>
          <w:b/>
          <w:sz w:val="22"/>
        </w:rPr>
      </w:pPr>
    </w:p>
    <w:p w:rsidR="007506BA" w:rsidRPr="0046608A" w:rsidRDefault="007506BA" w:rsidP="007506BA">
      <w:pPr>
        <w:tabs>
          <w:tab w:val="center" w:pos="-1418"/>
          <w:tab w:val="left" w:pos="-993"/>
        </w:tabs>
        <w:ind w:hanging="270"/>
        <w:jc w:val="both"/>
        <w:rPr>
          <w:rFonts w:ascii="Arial Narrow" w:hAnsi="Arial Narrow"/>
          <w:sz w:val="22"/>
        </w:rPr>
      </w:pPr>
      <w:r w:rsidRPr="0046608A">
        <w:rPr>
          <w:rFonts w:ascii="Arial Narrow" w:hAnsi="Arial Narrow"/>
          <w:b/>
          <w:sz w:val="22"/>
        </w:rPr>
        <w:t>8.</w:t>
      </w:r>
      <w:r w:rsidRPr="0046608A">
        <w:rPr>
          <w:rFonts w:ascii="Arial Narrow" w:hAnsi="Arial Narrow"/>
          <w:b/>
          <w:sz w:val="22"/>
        </w:rPr>
        <w:tab/>
        <w:t>Other Obligations of Successful Bidder</w:t>
      </w:r>
      <w:r w:rsidRPr="0046608A">
        <w:rPr>
          <w:rFonts w:ascii="Arial Narrow" w:hAnsi="Arial Narrow"/>
          <w:sz w:val="22"/>
        </w:rPr>
        <w:t>:</w:t>
      </w:r>
    </w:p>
    <w:p w:rsidR="007506BA" w:rsidRPr="0046608A" w:rsidRDefault="007506BA" w:rsidP="007506BA">
      <w:pPr>
        <w:tabs>
          <w:tab w:val="center" w:pos="-1418"/>
          <w:tab w:val="left" w:pos="-993"/>
        </w:tabs>
        <w:ind w:left="709" w:hanging="425"/>
        <w:jc w:val="both"/>
        <w:rPr>
          <w:rFonts w:ascii="Arial Narrow" w:hAnsi="Arial Narrow"/>
          <w:sz w:val="22"/>
        </w:rPr>
      </w:pPr>
    </w:p>
    <w:p w:rsidR="007506BA" w:rsidRPr="0046608A" w:rsidRDefault="007506BA" w:rsidP="007506BA">
      <w:pPr>
        <w:tabs>
          <w:tab w:val="left" w:pos="1701"/>
        </w:tabs>
        <w:ind w:hanging="425"/>
        <w:rPr>
          <w:rFonts w:ascii="Arial Narrow" w:hAnsi="Arial Narrow" w:cs="Arial"/>
          <w:sz w:val="22"/>
          <w:szCs w:val="22"/>
        </w:rPr>
      </w:pPr>
      <w:r w:rsidRPr="0046608A">
        <w:rPr>
          <w:rFonts w:ascii="Arial Narrow" w:hAnsi="Arial Narrow"/>
          <w:sz w:val="22"/>
        </w:rPr>
        <w:tab/>
        <w:t>The responsibility of acquiring/hiring land require</w:t>
      </w:r>
      <w:r>
        <w:rPr>
          <w:rFonts w:ascii="Arial Narrow" w:hAnsi="Arial Narrow"/>
          <w:sz w:val="22"/>
        </w:rPr>
        <w:t>d for drill sites, conducting 2</w:t>
      </w:r>
      <w:r w:rsidRPr="0046608A">
        <w:rPr>
          <w:rFonts w:ascii="Arial Narrow" w:hAnsi="Arial Narrow"/>
          <w:sz w:val="22"/>
        </w:rPr>
        <w:t>D Seismic surveys and laying of profile lines etc. and other allied operations as well as payment of compensation to land owners shall be the responsibility of the Bidder.</w:t>
      </w:r>
    </w:p>
    <w:p w:rsidR="00090D4D" w:rsidRPr="0046608A" w:rsidRDefault="00090D4D" w:rsidP="002E378C">
      <w:pPr>
        <w:rPr>
          <w:rFonts w:ascii="Arial Narrow" w:hAnsi="Arial Narrow" w:cs="Arial"/>
          <w:sz w:val="22"/>
          <w:szCs w:val="22"/>
        </w:rPr>
      </w:pPr>
    </w:p>
    <w:p w:rsidR="00714BBC" w:rsidRPr="0046608A" w:rsidRDefault="007C07BB">
      <w:pPr>
        <w:tabs>
          <w:tab w:val="left" w:pos="1701"/>
        </w:tabs>
        <w:ind w:left="720"/>
        <w:rPr>
          <w:rFonts w:ascii="Arial Narrow" w:hAnsi="Arial Narrow" w:cs="Arial"/>
          <w:sz w:val="22"/>
          <w:szCs w:val="22"/>
        </w:rPr>
      </w:pPr>
      <w:r w:rsidRPr="0046608A">
        <w:rPr>
          <w:rFonts w:ascii="Arial Narrow" w:hAnsi="Arial Narrow" w:cs="Arial"/>
          <w:sz w:val="22"/>
          <w:szCs w:val="22"/>
        </w:rPr>
        <w:t xml:space="preserve">                                                                                                                                               </w:t>
      </w:r>
    </w:p>
    <w:p w:rsidR="00090D4D" w:rsidRPr="0046608A" w:rsidRDefault="00714BBC" w:rsidP="00714BBC">
      <w:pPr>
        <w:tabs>
          <w:tab w:val="left" w:pos="1701"/>
        </w:tabs>
        <w:ind w:left="720"/>
        <w:jc w:val="right"/>
      </w:pPr>
      <w:r w:rsidRPr="0046608A">
        <w:rPr>
          <w:rFonts w:ascii="Arial Narrow" w:hAnsi="Arial Narrow" w:cs="Arial"/>
          <w:sz w:val="22"/>
          <w:szCs w:val="22"/>
        </w:rPr>
        <w:br w:type="page"/>
      </w:r>
      <w:r w:rsidR="007C07BB" w:rsidRPr="0046608A">
        <w:rPr>
          <w:rFonts w:ascii="Arial Narrow" w:hAnsi="Arial Narrow" w:cs="Arial"/>
          <w:sz w:val="22"/>
          <w:szCs w:val="22"/>
        </w:rPr>
        <w:lastRenderedPageBreak/>
        <w:t xml:space="preserve"> </w:t>
      </w:r>
      <w:r w:rsidR="007C07BB" w:rsidRPr="0046608A">
        <w:rPr>
          <w:rFonts w:ascii="Arial Narrow" w:hAnsi="Arial Narrow"/>
          <w:b/>
          <w:bCs/>
          <w:i/>
          <w:iCs/>
          <w:sz w:val="22"/>
          <w:szCs w:val="22"/>
        </w:rPr>
        <w:t>ANNEXURE-II</w:t>
      </w:r>
      <w:r w:rsidR="007C07BB" w:rsidRPr="0046608A">
        <w:rPr>
          <w:rFonts w:ascii="Arial Narrow" w:hAnsi="Arial Narrow"/>
          <w:b/>
          <w:sz w:val="22"/>
          <w:szCs w:val="22"/>
        </w:rPr>
        <w:t xml:space="preserve"> </w:t>
      </w:r>
    </w:p>
    <w:p w:rsidR="00973ABE" w:rsidRPr="0046608A" w:rsidRDefault="00973ABE" w:rsidP="00973ABE">
      <w:pPr>
        <w:jc w:val="center"/>
        <w:rPr>
          <w:rFonts w:ascii="Arial Narrow" w:hAnsi="Arial Narrow"/>
          <w:b/>
          <w:bCs/>
          <w:sz w:val="22"/>
          <w:szCs w:val="22"/>
          <w:u w:val="single"/>
        </w:rPr>
      </w:pPr>
      <w:r w:rsidRPr="0046608A">
        <w:rPr>
          <w:rFonts w:ascii="Arial Narrow" w:hAnsi="Arial Narrow"/>
          <w:b/>
          <w:bCs/>
          <w:sz w:val="22"/>
          <w:szCs w:val="22"/>
          <w:u w:val="single"/>
        </w:rPr>
        <w:t>PRE CONTRACT INTEGRITY PACT</w:t>
      </w:r>
    </w:p>
    <w:p w:rsidR="00973ABE" w:rsidRPr="0046608A" w:rsidRDefault="00973ABE" w:rsidP="00973ABE">
      <w:pPr>
        <w:jc w:val="both"/>
        <w:rPr>
          <w:rFonts w:ascii="Arial Narrow" w:hAnsi="Arial Narrow"/>
          <w:b/>
          <w:bCs/>
          <w:sz w:val="22"/>
          <w:szCs w:val="22"/>
          <w:u w:val="single"/>
        </w:rPr>
      </w:pPr>
      <w:r w:rsidRPr="0046608A">
        <w:rPr>
          <w:rFonts w:ascii="Arial Narrow" w:hAnsi="Arial Narrow"/>
          <w:b/>
          <w:bCs/>
          <w:sz w:val="22"/>
          <w:szCs w:val="22"/>
          <w:u w:val="single"/>
        </w:rPr>
        <w:t>General</w:t>
      </w:r>
    </w:p>
    <w:p w:rsidR="00973ABE" w:rsidRPr="0046608A" w:rsidRDefault="00973ABE" w:rsidP="00973ABE">
      <w:pPr>
        <w:jc w:val="both"/>
        <w:rPr>
          <w:rFonts w:ascii="Arial Narrow" w:hAnsi="Arial Narrow"/>
          <w:sz w:val="22"/>
          <w:szCs w:val="22"/>
        </w:rPr>
      </w:pPr>
      <w:r w:rsidRPr="0046608A">
        <w:rPr>
          <w:rFonts w:ascii="Arial Narrow" w:hAnsi="Arial Narrow"/>
          <w:sz w:val="22"/>
          <w:szCs w:val="22"/>
        </w:rPr>
        <w:t>This pre-bid pre-contract</w:t>
      </w:r>
      <w:r w:rsidRPr="0046608A">
        <w:rPr>
          <w:rFonts w:ascii="Arial Narrow" w:hAnsi="Arial Narrow"/>
          <w:szCs w:val="22"/>
        </w:rPr>
        <w:t xml:space="preserve"> agreement</w:t>
      </w:r>
      <w:r w:rsidRPr="0046608A">
        <w:rPr>
          <w:rFonts w:ascii="Arial Narrow" w:hAnsi="Arial Narrow"/>
          <w:sz w:val="22"/>
          <w:szCs w:val="22"/>
        </w:rPr>
        <w:t xml:space="preserve"> (hereinafter called the Integrity Pact) is made on ……….. day of the month of ……… 20…. Between, on one hand, Coal India Limited / </w:t>
      </w:r>
      <w:r w:rsidRPr="0046608A">
        <w:rPr>
          <w:rFonts w:ascii="Arial Narrow" w:hAnsi="Arial Narrow"/>
          <w:szCs w:val="22"/>
        </w:rPr>
        <w:t>CMPDIL</w:t>
      </w:r>
      <w:r w:rsidRPr="0046608A">
        <w:rPr>
          <w:rFonts w:ascii="Arial Narrow" w:hAnsi="Arial Narrow"/>
          <w:sz w:val="22"/>
          <w:szCs w:val="22"/>
        </w:rPr>
        <w:t>. Acting through Shri ………….., Designation of the officer</w:t>
      </w:r>
      <w:r w:rsidRPr="0046608A">
        <w:rPr>
          <w:rFonts w:ascii="Arial Narrow" w:hAnsi="Arial Narrow"/>
          <w:szCs w:val="22"/>
        </w:rPr>
        <w:t>, (hereinafter called the “BUYE</w:t>
      </w:r>
      <w:r w:rsidRPr="0046608A">
        <w:rPr>
          <w:rFonts w:ascii="Arial Narrow" w:hAnsi="Arial Narrow"/>
          <w:sz w:val="22"/>
          <w:szCs w:val="22"/>
        </w:rPr>
        <w:t>R Principal”. Which expression shall mean and include unless the context otherwise requires, his successors in office and assigns) of the First Part and M/s.  …………………………………………….. represented by Shri ………………………………… Chief Executive Officer (hereinafter called the “BIDDER / Seller / Contractor” which expression shall mean and include, unless the context otherwise requires, his successors and permitted assigns) of the Second Part.</w:t>
      </w:r>
    </w:p>
    <w:p w:rsidR="00973ABE" w:rsidRPr="0046608A" w:rsidRDefault="00973ABE" w:rsidP="00973ABE">
      <w:pPr>
        <w:jc w:val="both"/>
        <w:rPr>
          <w:rFonts w:ascii="Arial Narrow" w:hAnsi="Arial Narrow"/>
          <w:sz w:val="22"/>
          <w:szCs w:val="22"/>
        </w:rPr>
      </w:pPr>
    </w:p>
    <w:p w:rsidR="00973ABE" w:rsidRPr="0046608A" w:rsidRDefault="00973ABE" w:rsidP="00973ABE">
      <w:pPr>
        <w:jc w:val="both"/>
        <w:rPr>
          <w:rFonts w:ascii="Arial Narrow" w:hAnsi="Arial Narrow"/>
          <w:sz w:val="22"/>
          <w:szCs w:val="22"/>
        </w:rPr>
      </w:pPr>
      <w:r w:rsidRPr="0046608A">
        <w:rPr>
          <w:rFonts w:ascii="Arial Narrow" w:hAnsi="Arial Narrow"/>
          <w:sz w:val="22"/>
          <w:szCs w:val="22"/>
        </w:rPr>
        <w:t>WHEREAS the BUYER proposes to procure ………………………………… (Name of the Stores / Equipment / Item ) and the BIDDER / Seller is willing to offer / has offered the stores and</w:t>
      </w:r>
    </w:p>
    <w:p w:rsidR="00973ABE" w:rsidRPr="0046608A" w:rsidRDefault="00973ABE" w:rsidP="00973ABE">
      <w:pPr>
        <w:jc w:val="both"/>
        <w:rPr>
          <w:rFonts w:ascii="Arial Narrow" w:hAnsi="Arial Narrow"/>
          <w:sz w:val="22"/>
          <w:szCs w:val="22"/>
        </w:rPr>
      </w:pPr>
    </w:p>
    <w:p w:rsidR="00973ABE" w:rsidRPr="0046608A" w:rsidRDefault="00973ABE" w:rsidP="00973ABE">
      <w:pPr>
        <w:jc w:val="both"/>
        <w:rPr>
          <w:rFonts w:ascii="Arial Narrow" w:hAnsi="Arial Narrow"/>
          <w:szCs w:val="22"/>
        </w:rPr>
      </w:pPr>
      <w:r w:rsidRPr="0046608A">
        <w:rPr>
          <w:rFonts w:ascii="Arial Narrow" w:hAnsi="Arial Narrow"/>
          <w:sz w:val="22"/>
          <w:szCs w:val="22"/>
        </w:rPr>
        <w:t>WHEREAS the BIDDER is a private company / public company / Government undertaking / partnership / registered export agency, constituted in accordance with the relevant law in the matter and the BUYER is a Central Public Sector Unit.</w:t>
      </w:r>
    </w:p>
    <w:p w:rsidR="00973ABE" w:rsidRPr="0046608A" w:rsidRDefault="00973ABE" w:rsidP="00973ABE">
      <w:pPr>
        <w:jc w:val="both"/>
        <w:rPr>
          <w:rFonts w:ascii="Arial Narrow" w:hAnsi="Arial Narrow"/>
          <w:sz w:val="22"/>
          <w:szCs w:val="22"/>
        </w:rPr>
      </w:pPr>
    </w:p>
    <w:p w:rsidR="00973ABE" w:rsidRPr="0046608A" w:rsidRDefault="00973ABE" w:rsidP="00973ABE">
      <w:pPr>
        <w:jc w:val="both"/>
        <w:rPr>
          <w:rFonts w:ascii="Arial Narrow" w:hAnsi="Arial Narrow"/>
          <w:szCs w:val="22"/>
        </w:rPr>
      </w:pPr>
      <w:r w:rsidRPr="0046608A">
        <w:rPr>
          <w:rFonts w:ascii="Arial Narrow" w:hAnsi="Arial Narrow"/>
          <w:sz w:val="22"/>
          <w:szCs w:val="22"/>
        </w:rPr>
        <w:t>NOW, THEREFORE,</w:t>
      </w:r>
    </w:p>
    <w:p w:rsidR="00973ABE" w:rsidRPr="0046608A" w:rsidRDefault="00973ABE" w:rsidP="00973ABE">
      <w:pPr>
        <w:jc w:val="both"/>
        <w:rPr>
          <w:rFonts w:ascii="Arial Narrow" w:hAnsi="Arial Narrow"/>
          <w:sz w:val="22"/>
          <w:szCs w:val="22"/>
        </w:rPr>
      </w:pPr>
    </w:p>
    <w:p w:rsidR="00973ABE" w:rsidRPr="0046608A" w:rsidRDefault="00973ABE" w:rsidP="00973ABE">
      <w:pPr>
        <w:jc w:val="both"/>
        <w:rPr>
          <w:rFonts w:ascii="Arial Narrow" w:hAnsi="Arial Narrow"/>
          <w:sz w:val="22"/>
          <w:szCs w:val="22"/>
        </w:rPr>
      </w:pPr>
      <w:r w:rsidRPr="0046608A">
        <w:rPr>
          <w:rFonts w:ascii="Arial Narrow" w:hAnsi="Arial Narrow"/>
          <w:sz w:val="22"/>
          <w:szCs w:val="22"/>
        </w:rPr>
        <w:t>To Avoid all forms of corruption by following a system that is fair, transparent and free from any influence / prejudiced dealing prior to, during and subsequent to the currency of the contract to be entered into with a view to:-</w:t>
      </w:r>
    </w:p>
    <w:p w:rsidR="00973ABE" w:rsidRPr="0046608A" w:rsidRDefault="00973ABE" w:rsidP="00973ABE">
      <w:pPr>
        <w:jc w:val="both"/>
        <w:rPr>
          <w:rFonts w:ascii="Arial Narrow" w:hAnsi="Arial Narrow"/>
          <w:sz w:val="22"/>
          <w:szCs w:val="22"/>
        </w:rPr>
      </w:pPr>
      <w:r w:rsidRPr="0046608A">
        <w:rPr>
          <w:rFonts w:ascii="Arial Narrow" w:hAnsi="Arial Narrow"/>
          <w:sz w:val="22"/>
          <w:szCs w:val="22"/>
        </w:rPr>
        <w:t>Enabling the BUYER to obtain the desired said stores / equipment at a competitive price in conformity with the defined specifications by avoiding  the high cost and the distortionary impact of corruption on public procurement, and</w:t>
      </w:r>
    </w:p>
    <w:p w:rsidR="00973ABE" w:rsidRPr="0046608A" w:rsidRDefault="00973ABE" w:rsidP="00973ABE">
      <w:pPr>
        <w:jc w:val="both"/>
        <w:rPr>
          <w:rFonts w:ascii="Arial Narrow" w:hAnsi="Arial Narrow"/>
          <w:szCs w:val="22"/>
        </w:rPr>
      </w:pPr>
      <w:r w:rsidRPr="0046608A">
        <w:rPr>
          <w:rFonts w:ascii="Arial Narrow" w:hAnsi="Arial Narrow"/>
          <w:sz w:val="22"/>
          <w:szCs w:val="22"/>
        </w:rPr>
        <w:t>Enabling BIDDERs to abstain from bribing or indulging in any corrupt practice in order to secure the contract by providing assurance to them that their competitors will also abstain from bribing and other corrupt practice and the BUYER will commit to prevent corruption, in any from, by its officials by following transparent procedures.</w:t>
      </w:r>
    </w:p>
    <w:p w:rsidR="00973ABE" w:rsidRPr="0046608A" w:rsidRDefault="00973ABE" w:rsidP="00973ABE">
      <w:pPr>
        <w:jc w:val="both"/>
        <w:rPr>
          <w:rFonts w:ascii="Arial Narrow" w:hAnsi="Arial Narrow"/>
          <w:szCs w:val="22"/>
        </w:rPr>
      </w:pPr>
    </w:p>
    <w:p w:rsidR="00973ABE" w:rsidRPr="0046608A" w:rsidRDefault="00973ABE" w:rsidP="00973ABE">
      <w:pPr>
        <w:jc w:val="both"/>
        <w:rPr>
          <w:rFonts w:ascii="Arial Narrow" w:hAnsi="Arial Narrow"/>
          <w:sz w:val="22"/>
          <w:szCs w:val="22"/>
        </w:rPr>
      </w:pPr>
      <w:r w:rsidRPr="0046608A">
        <w:rPr>
          <w:rFonts w:ascii="Arial Narrow" w:hAnsi="Arial Narrow"/>
          <w:sz w:val="22"/>
          <w:szCs w:val="22"/>
        </w:rPr>
        <w:t>The parties hereto hereby agree to enter into this Integrity Pact and agree as follows:</w:t>
      </w:r>
      <w:r w:rsidRPr="0046608A">
        <w:rPr>
          <w:rFonts w:ascii="Arial Narrow" w:hAnsi="Arial Narrow"/>
          <w:sz w:val="22"/>
          <w:szCs w:val="22"/>
        </w:rPr>
        <w:tab/>
      </w:r>
    </w:p>
    <w:p w:rsidR="00973ABE" w:rsidRPr="0046608A" w:rsidRDefault="00973ABE" w:rsidP="00973ABE">
      <w:pPr>
        <w:jc w:val="both"/>
        <w:rPr>
          <w:rFonts w:ascii="Arial Narrow" w:hAnsi="Arial Narrow"/>
          <w:sz w:val="22"/>
          <w:szCs w:val="22"/>
        </w:rPr>
      </w:pPr>
    </w:p>
    <w:p w:rsidR="00973ABE" w:rsidRPr="0046608A" w:rsidRDefault="00973ABE" w:rsidP="00973ABE">
      <w:pPr>
        <w:ind w:left="709" w:hanging="709"/>
        <w:jc w:val="both"/>
        <w:rPr>
          <w:rFonts w:ascii="Arial Narrow" w:hAnsi="Arial Narrow"/>
          <w:b/>
          <w:sz w:val="22"/>
          <w:szCs w:val="22"/>
        </w:rPr>
      </w:pPr>
      <w:r w:rsidRPr="0046608A">
        <w:rPr>
          <w:rFonts w:ascii="Arial Narrow" w:hAnsi="Arial Narrow"/>
          <w:b/>
          <w:sz w:val="22"/>
          <w:szCs w:val="22"/>
        </w:rPr>
        <w:t>Section 1: Commitments of the Principal</w:t>
      </w:r>
    </w:p>
    <w:p w:rsidR="00973ABE" w:rsidRPr="0046608A" w:rsidRDefault="00973ABE" w:rsidP="00973ABE">
      <w:pPr>
        <w:ind w:left="709" w:hanging="709"/>
        <w:jc w:val="both"/>
        <w:rPr>
          <w:rFonts w:ascii="Arial Narrow" w:hAnsi="Arial Narrow"/>
          <w:b/>
          <w:sz w:val="22"/>
          <w:szCs w:val="22"/>
        </w:rPr>
      </w:pPr>
    </w:p>
    <w:p w:rsidR="00973ABE" w:rsidRPr="0046608A" w:rsidRDefault="00973ABE" w:rsidP="00973ABE">
      <w:pPr>
        <w:ind w:left="450" w:hanging="450"/>
        <w:jc w:val="both"/>
        <w:rPr>
          <w:rFonts w:ascii="Arial Narrow" w:hAnsi="Arial Narrow"/>
          <w:sz w:val="22"/>
          <w:szCs w:val="22"/>
        </w:rPr>
      </w:pPr>
      <w:r w:rsidRPr="0046608A">
        <w:rPr>
          <w:rFonts w:ascii="Arial Narrow" w:hAnsi="Arial Narrow"/>
          <w:sz w:val="22"/>
          <w:szCs w:val="22"/>
        </w:rPr>
        <w:t>(1)</w:t>
      </w:r>
      <w:r w:rsidRPr="0046608A">
        <w:rPr>
          <w:rFonts w:ascii="Arial Narrow" w:hAnsi="Arial Narrow"/>
          <w:sz w:val="22"/>
          <w:szCs w:val="22"/>
        </w:rPr>
        <w:tab/>
        <w:t>The principal commits itself to take all measures necessary to prevent corruption and to observe the following principles:-</w:t>
      </w:r>
    </w:p>
    <w:p w:rsidR="00973ABE" w:rsidRPr="0046608A" w:rsidRDefault="00973ABE" w:rsidP="00973ABE">
      <w:pPr>
        <w:ind w:left="450" w:hanging="450"/>
        <w:jc w:val="both"/>
        <w:rPr>
          <w:rFonts w:ascii="Arial Narrow" w:hAnsi="Arial Narrow"/>
          <w:b/>
          <w:sz w:val="22"/>
          <w:szCs w:val="22"/>
        </w:rPr>
      </w:pPr>
    </w:p>
    <w:p w:rsidR="00973ABE" w:rsidRPr="0046608A" w:rsidRDefault="00973ABE" w:rsidP="00973ABE">
      <w:pPr>
        <w:ind w:left="810" w:hanging="360"/>
        <w:jc w:val="both"/>
        <w:rPr>
          <w:rFonts w:ascii="Arial Narrow" w:hAnsi="Arial Narrow"/>
          <w:sz w:val="22"/>
          <w:szCs w:val="22"/>
        </w:rPr>
      </w:pPr>
      <w:r w:rsidRPr="0046608A">
        <w:rPr>
          <w:rFonts w:ascii="Arial Narrow" w:hAnsi="Arial Narrow"/>
          <w:sz w:val="22"/>
          <w:szCs w:val="22"/>
        </w:rPr>
        <w:t xml:space="preserve">a. </w:t>
      </w:r>
      <w:r w:rsidRPr="0046608A">
        <w:rPr>
          <w:rFonts w:ascii="Arial Narrow" w:hAnsi="Arial Narrow"/>
          <w:sz w:val="22"/>
          <w:szCs w:val="22"/>
        </w:rPr>
        <w:tab/>
        <w:t>No employee of the Principal, personally or through family members, will in connection with the tender for, or the execution of the contract, demand; take a promise for or accept, for him/herself or third person, any material or immaterial benefit which the person is not legally entitled to.</w:t>
      </w:r>
    </w:p>
    <w:p w:rsidR="00973ABE" w:rsidRPr="0046608A" w:rsidRDefault="00973ABE" w:rsidP="00973ABE">
      <w:pPr>
        <w:ind w:left="810" w:hanging="360"/>
        <w:jc w:val="both"/>
        <w:rPr>
          <w:rFonts w:ascii="Arial Narrow" w:hAnsi="Arial Narrow"/>
          <w:sz w:val="22"/>
          <w:szCs w:val="22"/>
        </w:rPr>
      </w:pPr>
      <w:r w:rsidRPr="0046608A">
        <w:rPr>
          <w:rFonts w:ascii="Arial Narrow" w:hAnsi="Arial Narrow"/>
          <w:sz w:val="22"/>
          <w:szCs w:val="22"/>
        </w:rPr>
        <w:t xml:space="preserve">b. </w:t>
      </w:r>
      <w:r w:rsidRPr="0046608A">
        <w:rPr>
          <w:rFonts w:ascii="Arial Narrow" w:hAnsi="Arial Narrow"/>
          <w:sz w:val="22"/>
          <w:szCs w:val="22"/>
        </w:rPr>
        <w:tab/>
        <w:t>The Principal will, during the tender process treat all Bidder(s) with equity and reason. The Principal will in particular, before and during the tender process, provide to all Bidder(s) the same information and will not provide to any Bidder(s) confidential/additional information through which the Bidder(s) could obtain an advantage in relation to the tender process or the contract execution.</w:t>
      </w:r>
    </w:p>
    <w:p w:rsidR="00973ABE" w:rsidRPr="0046608A" w:rsidRDefault="00973ABE" w:rsidP="00973ABE">
      <w:pPr>
        <w:ind w:left="810" w:hanging="360"/>
        <w:jc w:val="both"/>
        <w:rPr>
          <w:rFonts w:ascii="Arial Narrow" w:hAnsi="Arial Narrow"/>
          <w:sz w:val="22"/>
          <w:szCs w:val="22"/>
        </w:rPr>
      </w:pPr>
      <w:r w:rsidRPr="0046608A">
        <w:rPr>
          <w:rFonts w:ascii="Arial Narrow" w:hAnsi="Arial Narrow"/>
          <w:sz w:val="22"/>
          <w:szCs w:val="22"/>
        </w:rPr>
        <w:t xml:space="preserve">c. </w:t>
      </w:r>
      <w:r w:rsidRPr="0046608A">
        <w:rPr>
          <w:rFonts w:ascii="Arial Narrow" w:hAnsi="Arial Narrow"/>
          <w:sz w:val="22"/>
          <w:szCs w:val="22"/>
        </w:rPr>
        <w:tab/>
        <w:t>The principal will exclude from the process all known prejudiced persons.</w:t>
      </w:r>
    </w:p>
    <w:p w:rsidR="00973ABE" w:rsidRPr="0046608A" w:rsidRDefault="00973ABE" w:rsidP="00973ABE">
      <w:pPr>
        <w:ind w:left="810" w:hanging="360"/>
        <w:jc w:val="both"/>
        <w:rPr>
          <w:rFonts w:ascii="Arial Narrow" w:hAnsi="Arial Narrow"/>
          <w:sz w:val="22"/>
          <w:szCs w:val="22"/>
        </w:rPr>
      </w:pPr>
    </w:p>
    <w:p w:rsidR="00973ABE" w:rsidRPr="0046608A" w:rsidRDefault="00973ABE" w:rsidP="00973ABE">
      <w:pPr>
        <w:ind w:left="450" w:hanging="450"/>
        <w:jc w:val="both"/>
        <w:rPr>
          <w:rFonts w:ascii="Arial Narrow" w:hAnsi="Arial Narrow"/>
          <w:sz w:val="22"/>
          <w:szCs w:val="22"/>
        </w:rPr>
      </w:pPr>
      <w:r w:rsidRPr="0046608A">
        <w:rPr>
          <w:rFonts w:ascii="Arial Narrow" w:hAnsi="Arial Narrow"/>
          <w:sz w:val="22"/>
          <w:szCs w:val="22"/>
        </w:rPr>
        <w:t>(2)</w:t>
      </w:r>
      <w:r w:rsidRPr="0046608A">
        <w:rPr>
          <w:rFonts w:ascii="Arial Narrow" w:hAnsi="Arial Narrow"/>
          <w:sz w:val="22"/>
          <w:szCs w:val="22"/>
        </w:rPr>
        <w:tab/>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rsidR="00973ABE" w:rsidRPr="0046608A" w:rsidRDefault="00973ABE" w:rsidP="00973ABE">
      <w:pPr>
        <w:ind w:left="709" w:hanging="709"/>
        <w:jc w:val="both"/>
        <w:rPr>
          <w:rFonts w:ascii="Arial Narrow" w:hAnsi="Arial Narrow"/>
          <w:sz w:val="22"/>
          <w:szCs w:val="22"/>
        </w:rPr>
      </w:pPr>
    </w:p>
    <w:p w:rsidR="00973ABE" w:rsidRPr="0046608A" w:rsidRDefault="00973ABE" w:rsidP="00973ABE">
      <w:pPr>
        <w:ind w:left="709" w:hanging="709"/>
        <w:jc w:val="both"/>
        <w:rPr>
          <w:rFonts w:ascii="Arial Narrow" w:hAnsi="Arial Narrow"/>
          <w:b/>
          <w:sz w:val="22"/>
          <w:szCs w:val="22"/>
        </w:rPr>
      </w:pPr>
      <w:r w:rsidRPr="0046608A">
        <w:rPr>
          <w:rFonts w:ascii="Arial Narrow" w:hAnsi="Arial Narrow"/>
          <w:b/>
          <w:sz w:val="22"/>
          <w:szCs w:val="22"/>
        </w:rPr>
        <w:t>Section-</w:t>
      </w:r>
      <w:r w:rsidRPr="0046608A">
        <w:rPr>
          <w:rFonts w:ascii="Arial Narrow" w:hAnsi="Arial Narrow"/>
          <w:b/>
          <w:szCs w:val="22"/>
        </w:rPr>
        <w:t>2:</w:t>
      </w:r>
      <w:r w:rsidRPr="0046608A">
        <w:rPr>
          <w:rFonts w:ascii="Arial Narrow" w:hAnsi="Arial Narrow"/>
          <w:b/>
          <w:sz w:val="22"/>
          <w:szCs w:val="22"/>
        </w:rPr>
        <w:t xml:space="preserve"> Commitments of the Bidder</w:t>
      </w:r>
      <w:r w:rsidR="0042325E" w:rsidRPr="0046608A">
        <w:rPr>
          <w:rFonts w:ascii="Arial Narrow" w:hAnsi="Arial Narrow"/>
          <w:b/>
          <w:sz w:val="22"/>
          <w:szCs w:val="22"/>
        </w:rPr>
        <w:t>(s)</w:t>
      </w:r>
      <w:r w:rsidRPr="0046608A">
        <w:rPr>
          <w:rFonts w:ascii="Arial Narrow" w:hAnsi="Arial Narrow"/>
          <w:b/>
          <w:sz w:val="22"/>
          <w:szCs w:val="22"/>
        </w:rPr>
        <w:t>/Contractor</w:t>
      </w:r>
      <w:r w:rsidRPr="0046608A">
        <w:rPr>
          <w:rFonts w:ascii="Arial Narrow" w:hAnsi="Arial Narrow"/>
          <w:b/>
          <w:szCs w:val="22"/>
        </w:rPr>
        <w:t>(s)</w:t>
      </w:r>
    </w:p>
    <w:p w:rsidR="00973ABE" w:rsidRPr="0046608A" w:rsidRDefault="00973ABE" w:rsidP="00973ABE">
      <w:pPr>
        <w:ind w:left="709" w:hanging="709"/>
        <w:jc w:val="both"/>
        <w:rPr>
          <w:rFonts w:ascii="Arial Narrow" w:hAnsi="Arial Narrow"/>
          <w:sz w:val="22"/>
          <w:szCs w:val="22"/>
        </w:rPr>
      </w:pPr>
    </w:p>
    <w:p w:rsidR="00973ABE" w:rsidRPr="0046608A" w:rsidRDefault="00973ABE" w:rsidP="00973ABE">
      <w:pPr>
        <w:ind w:left="450" w:hanging="450"/>
        <w:jc w:val="both"/>
        <w:rPr>
          <w:rFonts w:ascii="Arial Narrow" w:hAnsi="Arial Narrow"/>
          <w:sz w:val="22"/>
          <w:szCs w:val="22"/>
        </w:rPr>
      </w:pPr>
      <w:r w:rsidRPr="0046608A">
        <w:rPr>
          <w:rFonts w:ascii="Arial Narrow" w:hAnsi="Arial Narrow"/>
          <w:sz w:val="22"/>
          <w:szCs w:val="22"/>
        </w:rPr>
        <w:t>(1)</w:t>
      </w:r>
      <w:r w:rsidRPr="0046608A">
        <w:rPr>
          <w:rFonts w:ascii="Arial Narrow" w:hAnsi="Arial Narrow"/>
          <w:sz w:val="22"/>
          <w:szCs w:val="22"/>
        </w:rPr>
        <w:tab/>
        <w:t>The Bidder(s)/Contractor(s) commits itself to take all measures necessary to prevent corruption. The Bidder(s)/Contractor(s) commit themselves to observe the following principles during participation in the tender process and during the contract execution.</w:t>
      </w:r>
    </w:p>
    <w:p w:rsidR="00973ABE" w:rsidRPr="0046608A" w:rsidRDefault="00973ABE" w:rsidP="00973ABE">
      <w:pPr>
        <w:ind w:left="1418" w:hanging="709"/>
        <w:jc w:val="both"/>
        <w:rPr>
          <w:rFonts w:ascii="Arial Narrow" w:hAnsi="Arial Narrow"/>
          <w:sz w:val="22"/>
          <w:szCs w:val="22"/>
        </w:rPr>
      </w:pPr>
    </w:p>
    <w:p w:rsidR="00973ABE" w:rsidRPr="0046608A" w:rsidRDefault="00973ABE" w:rsidP="00973ABE">
      <w:pPr>
        <w:ind w:left="720" w:hanging="270"/>
        <w:jc w:val="both"/>
        <w:rPr>
          <w:rFonts w:ascii="Arial Narrow" w:hAnsi="Arial Narrow"/>
          <w:sz w:val="22"/>
          <w:szCs w:val="22"/>
        </w:rPr>
      </w:pPr>
      <w:r w:rsidRPr="0046608A">
        <w:rPr>
          <w:rFonts w:ascii="Arial Narrow" w:hAnsi="Arial Narrow"/>
          <w:sz w:val="22"/>
          <w:szCs w:val="22"/>
        </w:rPr>
        <w:t xml:space="preserve">a. </w:t>
      </w:r>
      <w:r w:rsidRPr="0046608A">
        <w:rPr>
          <w:rFonts w:ascii="Arial Narrow" w:hAnsi="Arial Narrow"/>
          <w:sz w:val="22"/>
          <w:szCs w:val="22"/>
        </w:rPr>
        <w:tab/>
        <w:t>The Bidder(s)/Contractor(s)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rsidR="00973ABE" w:rsidRPr="0046608A" w:rsidRDefault="00973ABE" w:rsidP="00973ABE">
      <w:pPr>
        <w:ind w:left="720" w:hanging="270"/>
        <w:jc w:val="both"/>
        <w:rPr>
          <w:rFonts w:ascii="Arial Narrow" w:hAnsi="Arial Narrow"/>
          <w:sz w:val="22"/>
          <w:szCs w:val="22"/>
        </w:rPr>
      </w:pPr>
      <w:r w:rsidRPr="0046608A">
        <w:rPr>
          <w:rFonts w:ascii="Arial Narrow" w:hAnsi="Arial Narrow"/>
          <w:sz w:val="22"/>
          <w:szCs w:val="22"/>
        </w:rPr>
        <w:lastRenderedPageBreak/>
        <w:t xml:space="preserve">b. </w:t>
      </w:r>
      <w:r w:rsidRPr="0046608A">
        <w:rPr>
          <w:rFonts w:ascii="Arial Narrow" w:hAnsi="Arial Narrow"/>
          <w:sz w:val="22"/>
          <w:szCs w:val="22"/>
        </w:rPr>
        <w:tab/>
        <w:t>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rsidR="00973ABE" w:rsidRPr="0046608A" w:rsidRDefault="00973ABE" w:rsidP="00973ABE">
      <w:pPr>
        <w:ind w:left="720" w:hanging="270"/>
        <w:jc w:val="both"/>
        <w:rPr>
          <w:rFonts w:ascii="Arial Narrow" w:hAnsi="Arial Narrow"/>
          <w:sz w:val="22"/>
          <w:szCs w:val="22"/>
        </w:rPr>
      </w:pPr>
      <w:r w:rsidRPr="0046608A">
        <w:rPr>
          <w:rFonts w:ascii="Arial Narrow" w:hAnsi="Arial Narrow"/>
          <w:sz w:val="22"/>
          <w:szCs w:val="22"/>
        </w:rPr>
        <w:t xml:space="preserve">c. </w:t>
      </w:r>
      <w:r w:rsidRPr="0046608A">
        <w:rPr>
          <w:rFonts w:ascii="Arial Narrow" w:hAnsi="Arial Narrow"/>
          <w:sz w:val="22"/>
          <w:szCs w:val="22"/>
        </w:rPr>
        <w:tab/>
        <w:t xml:space="preserve">The Bidder(s)/ Contractor(s) will not commit any offence under the relevant Anti-corruption Laws of India, further the </w:t>
      </w:r>
      <w:r w:rsidR="0042325E" w:rsidRPr="0046608A">
        <w:rPr>
          <w:rFonts w:ascii="Arial Narrow" w:hAnsi="Arial Narrow"/>
          <w:sz w:val="22"/>
          <w:szCs w:val="22"/>
        </w:rPr>
        <w:t xml:space="preserve">Bidder(s)/Contractor(s) </w:t>
      </w:r>
      <w:r w:rsidRPr="0046608A">
        <w:rPr>
          <w:rFonts w:ascii="Arial Narrow" w:hAnsi="Arial Narrow"/>
          <w:sz w:val="22"/>
          <w:szCs w:val="22"/>
        </w:rPr>
        <w:t>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973ABE" w:rsidRPr="0046608A" w:rsidRDefault="00973ABE" w:rsidP="00973ABE">
      <w:pPr>
        <w:ind w:left="720" w:hanging="270"/>
        <w:jc w:val="both"/>
        <w:rPr>
          <w:rFonts w:ascii="Arial Narrow" w:hAnsi="Arial Narrow"/>
          <w:i/>
          <w:iCs/>
          <w:sz w:val="22"/>
          <w:szCs w:val="22"/>
        </w:rPr>
      </w:pPr>
      <w:r w:rsidRPr="0046608A">
        <w:rPr>
          <w:rFonts w:ascii="Arial Narrow" w:hAnsi="Arial Narrow"/>
          <w:sz w:val="22"/>
          <w:szCs w:val="22"/>
        </w:rPr>
        <w:t>d.</w:t>
      </w:r>
      <w:r w:rsidRPr="0046608A">
        <w:rPr>
          <w:rFonts w:ascii="Arial Narrow" w:hAnsi="Arial Narrow"/>
          <w:sz w:val="22"/>
          <w:szCs w:val="22"/>
        </w:rPr>
        <w:tab/>
        <w:t xml:space="preserve">The Bidder(s)/ Contractor(s) of foreign origin shall disclose the name and address of the Agents/representatives in India, if any, Similarly the Bidder(s)/Contractor(s) of Indian Nationality  Shall furnish the Name and address of the foreign principals If any, Further details as mentioned in the “Guidelines on Indian agents of Foreign Suppliers” shall be disclosed by the Bidder(s)/Contractor(s). Further, as mentioned in the Guidelines all the payments made to the Indian agent/representative have to be in Indian rupees only. </w:t>
      </w:r>
      <w:r w:rsidRPr="0046608A">
        <w:rPr>
          <w:rFonts w:ascii="Arial Narrow" w:hAnsi="Arial Narrow"/>
          <w:i/>
          <w:iCs/>
          <w:sz w:val="22"/>
          <w:szCs w:val="22"/>
        </w:rPr>
        <w:t>The Guidelines and terms and conditions for Indian agents of Foreign supplier shall be as</w:t>
      </w:r>
      <w:r w:rsidRPr="0046608A">
        <w:rPr>
          <w:rFonts w:ascii="Arial Narrow" w:hAnsi="Arial Narrow"/>
          <w:i/>
          <w:iCs/>
          <w:szCs w:val="22"/>
        </w:rPr>
        <w:t xml:space="preserve"> </w:t>
      </w:r>
      <w:r w:rsidRPr="0046608A">
        <w:rPr>
          <w:rFonts w:ascii="Arial Narrow" w:hAnsi="Arial Narrow"/>
          <w:i/>
          <w:iCs/>
          <w:sz w:val="22"/>
          <w:szCs w:val="22"/>
        </w:rPr>
        <w:t>per the provisions at Annexure (Guidelines for Indian Agents for Foreign supplier) of this document.</w:t>
      </w:r>
    </w:p>
    <w:p w:rsidR="00973ABE" w:rsidRPr="0046608A" w:rsidRDefault="00973ABE" w:rsidP="00973ABE">
      <w:pPr>
        <w:ind w:left="720" w:hanging="270"/>
        <w:jc w:val="both"/>
        <w:rPr>
          <w:rFonts w:ascii="Arial Narrow" w:hAnsi="Arial Narrow"/>
          <w:sz w:val="22"/>
          <w:szCs w:val="22"/>
        </w:rPr>
      </w:pPr>
      <w:r w:rsidRPr="0046608A">
        <w:rPr>
          <w:rFonts w:ascii="Arial Narrow" w:hAnsi="Arial Narrow"/>
          <w:sz w:val="22"/>
          <w:szCs w:val="22"/>
        </w:rPr>
        <w:t xml:space="preserve">e. </w:t>
      </w:r>
      <w:r w:rsidRPr="0046608A">
        <w:rPr>
          <w:rFonts w:ascii="Arial Narrow" w:hAnsi="Arial Narrow"/>
          <w:sz w:val="22"/>
          <w:szCs w:val="22"/>
        </w:rPr>
        <w:tab/>
        <w:t>The Bidder(s)/Contractor(s) will, when presenting his bid, disclose any and all payments he has made, is committed to or intends to make to agents, brokers or any other intermediaries in connection with the award of the contract.</w:t>
      </w:r>
    </w:p>
    <w:p w:rsidR="00973ABE" w:rsidRPr="0046608A" w:rsidRDefault="00973ABE" w:rsidP="00973ABE">
      <w:pPr>
        <w:ind w:left="720" w:hanging="270"/>
        <w:jc w:val="both"/>
        <w:rPr>
          <w:rFonts w:ascii="Arial Narrow" w:hAnsi="Arial Narrow"/>
          <w:sz w:val="22"/>
          <w:szCs w:val="22"/>
        </w:rPr>
      </w:pPr>
      <w:r w:rsidRPr="0046608A">
        <w:rPr>
          <w:rFonts w:ascii="Arial Narrow" w:hAnsi="Arial Narrow"/>
          <w:sz w:val="22"/>
          <w:szCs w:val="22"/>
        </w:rPr>
        <w:t>f.</w:t>
      </w:r>
      <w:r w:rsidRPr="0046608A">
        <w:rPr>
          <w:rFonts w:ascii="Arial Narrow" w:hAnsi="Arial Narrow"/>
          <w:sz w:val="22"/>
          <w:szCs w:val="22"/>
        </w:rPr>
        <w:tab/>
        <w:t>Bidder(s)/Contractor(s) who have signed the Integrity Pact shall not approach the courts while representing the matter to IEMs and shall wait for their decision I the matter.</w:t>
      </w:r>
    </w:p>
    <w:p w:rsidR="00973ABE" w:rsidRPr="0046608A" w:rsidRDefault="00973ABE" w:rsidP="00973ABE">
      <w:pPr>
        <w:ind w:left="1800" w:hanging="382"/>
        <w:jc w:val="both"/>
        <w:rPr>
          <w:rFonts w:ascii="Arial Narrow" w:hAnsi="Arial Narrow"/>
          <w:sz w:val="22"/>
          <w:szCs w:val="22"/>
        </w:rPr>
      </w:pPr>
    </w:p>
    <w:p w:rsidR="00973ABE" w:rsidRPr="0046608A" w:rsidRDefault="00973ABE" w:rsidP="00973ABE">
      <w:pPr>
        <w:ind w:left="540" w:hanging="450"/>
        <w:jc w:val="both"/>
        <w:rPr>
          <w:rFonts w:ascii="Arial Narrow" w:hAnsi="Arial Narrow"/>
          <w:sz w:val="22"/>
          <w:szCs w:val="22"/>
        </w:rPr>
      </w:pPr>
      <w:r w:rsidRPr="0046608A">
        <w:rPr>
          <w:rFonts w:ascii="Arial Narrow" w:hAnsi="Arial Narrow"/>
          <w:sz w:val="22"/>
          <w:szCs w:val="22"/>
        </w:rPr>
        <w:t>(2)</w:t>
      </w:r>
      <w:r w:rsidRPr="0046608A">
        <w:rPr>
          <w:rFonts w:ascii="Arial Narrow" w:hAnsi="Arial Narrow"/>
          <w:sz w:val="22"/>
          <w:szCs w:val="22"/>
        </w:rPr>
        <w:tab/>
        <w:t>The Bidder(s)/ Contractor(s) will not instigate third persons to commit offences outlined above or be an accessory to such offences.</w:t>
      </w:r>
    </w:p>
    <w:p w:rsidR="00973ABE" w:rsidRPr="0046608A" w:rsidRDefault="00973ABE" w:rsidP="00973ABE">
      <w:pPr>
        <w:ind w:left="709" w:hanging="709"/>
        <w:jc w:val="both"/>
        <w:rPr>
          <w:rFonts w:ascii="Arial Narrow" w:hAnsi="Arial Narrow"/>
          <w:sz w:val="22"/>
          <w:szCs w:val="22"/>
        </w:rPr>
      </w:pPr>
    </w:p>
    <w:p w:rsidR="00973ABE" w:rsidRPr="0046608A" w:rsidRDefault="00973ABE" w:rsidP="00973ABE">
      <w:pPr>
        <w:ind w:left="709" w:hanging="709"/>
        <w:jc w:val="both"/>
        <w:rPr>
          <w:rFonts w:ascii="Arial Narrow" w:hAnsi="Arial Narrow"/>
          <w:b/>
          <w:sz w:val="22"/>
          <w:szCs w:val="22"/>
        </w:rPr>
      </w:pPr>
      <w:r w:rsidRPr="0046608A">
        <w:rPr>
          <w:rFonts w:ascii="Arial Narrow" w:hAnsi="Arial Narrow"/>
          <w:b/>
          <w:sz w:val="22"/>
          <w:szCs w:val="22"/>
        </w:rPr>
        <w:t>Section-3: Disqualification from tender process and exclusion from future contracts.</w:t>
      </w:r>
    </w:p>
    <w:p w:rsidR="00973ABE" w:rsidRPr="0046608A" w:rsidRDefault="00973ABE" w:rsidP="00973ABE">
      <w:pPr>
        <w:ind w:left="709" w:hanging="709"/>
        <w:jc w:val="both"/>
        <w:rPr>
          <w:rFonts w:ascii="Arial Narrow" w:hAnsi="Arial Narrow"/>
          <w:sz w:val="22"/>
          <w:szCs w:val="22"/>
        </w:rPr>
      </w:pPr>
    </w:p>
    <w:p w:rsidR="00973ABE" w:rsidRPr="0046608A" w:rsidRDefault="00973ABE" w:rsidP="00973ABE">
      <w:pPr>
        <w:jc w:val="both"/>
        <w:rPr>
          <w:rFonts w:ascii="Arial Narrow" w:hAnsi="Arial Narrow"/>
          <w:sz w:val="22"/>
          <w:szCs w:val="22"/>
        </w:rPr>
      </w:pPr>
      <w:r w:rsidRPr="0046608A">
        <w:rPr>
          <w:rFonts w:ascii="Arial Narrow" w:hAnsi="Arial Narrow"/>
          <w:sz w:val="22"/>
          <w:szCs w:val="22"/>
        </w:rPr>
        <w:t>If the Bidder, before contract award has committed a transgression through a violation of Section 2 or in any other form such as to put his reliability or credibility as Bidder into question, the Principal is entitled to disqualify the Bidder from the tender process or to terminate the contract, if already signed, for such reason.</w:t>
      </w:r>
    </w:p>
    <w:p w:rsidR="00973ABE" w:rsidRPr="0046608A" w:rsidRDefault="00973ABE" w:rsidP="00973ABE">
      <w:pPr>
        <w:ind w:left="90" w:hanging="90"/>
        <w:jc w:val="both"/>
        <w:rPr>
          <w:rFonts w:ascii="Arial Narrow" w:hAnsi="Arial Narrow"/>
          <w:sz w:val="22"/>
          <w:szCs w:val="22"/>
        </w:rPr>
      </w:pPr>
    </w:p>
    <w:p w:rsidR="00973ABE" w:rsidRPr="0046608A" w:rsidRDefault="00973ABE" w:rsidP="006069BD">
      <w:pPr>
        <w:numPr>
          <w:ilvl w:val="0"/>
          <w:numId w:val="57"/>
        </w:numPr>
        <w:tabs>
          <w:tab w:val="clear" w:pos="1135"/>
          <w:tab w:val="left" w:pos="36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If the Bidder/Contractor/Supplier has committed a transgression through a violation of Section 2 such as to put his reliability or credibility into question, the Principal is entitled also to exclude the Bidder/Contractor</w:t>
      </w:r>
      <w:r w:rsidR="00661CAC" w:rsidRPr="0046608A">
        <w:rPr>
          <w:rFonts w:ascii="Arial Narrow" w:hAnsi="Arial Narrow"/>
          <w:sz w:val="22"/>
          <w:szCs w:val="22"/>
        </w:rPr>
        <w:t>/ Supplier</w:t>
      </w:r>
      <w:r w:rsidRPr="0046608A">
        <w:rPr>
          <w:rFonts w:ascii="Arial Narrow" w:hAnsi="Arial Narrow"/>
          <w:sz w:val="22"/>
          <w:szCs w:val="22"/>
        </w:rPr>
        <w:t xml:space="preserve"> from future contract award processes. The imposition and duration of the exclusion will be determined by the severity of the transgression. The severity will be determined by the circumstances of the case, in particular the number of transgressions, the position of the transgressors within the company hierarchy of the Bidder and the amount of the damage. The exclusion will be imposed for a minimum of 6 months and maximum of 3 years.</w:t>
      </w:r>
    </w:p>
    <w:p w:rsidR="00973ABE" w:rsidRPr="0046608A" w:rsidRDefault="00973ABE" w:rsidP="006069BD">
      <w:pPr>
        <w:numPr>
          <w:ilvl w:val="0"/>
          <w:numId w:val="57"/>
        </w:numPr>
        <w:tabs>
          <w:tab w:val="clear" w:pos="1135"/>
          <w:tab w:val="left" w:pos="36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A transgression is considered to have occurred if the Principal, after due consideration of available facts and evidences within his/her knowledge concludes that there is a reasonable ground  to suspect violation of any commitment listed under Section 2</w:t>
      </w:r>
      <w:r w:rsidR="007C1EE5" w:rsidRPr="0046608A">
        <w:rPr>
          <w:rFonts w:ascii="Arial Narrow" w:hAnsi="Arial Narrow"/>
          <w:sz w:val="22"/>
          <w:szCs w:val="22"/>
        </w:rPr>
        <w:t xml:space="preserve"> </w:t>
      </w:r>
      <w:r w:rsidRPr="0046608A">
        <w:rPr>
          <w:rFonts w:ascii="Arial Narrow" w:hAnsi="Arial Narrow"/>
          <w:sz w:val="22"/>
          <w:szCs w:val="22"/>
        </w:rPr>
        <w:t>i.e “Commitments of  Bidder(s)/Contractor(s).</w:t>
      </w:r>
    </w:p>
    <w:p w:rsidR="00973ABE" w:rsidRPr="0046608A" w:rsidRDefault="00973ABE" w:rsidP="006069BD">
      <w:pPr>
        <w:numPr>
          <w:ilvl w:val="0"/>
          <w:numId w:val="57"/>
        </w:numPr>
        <w:tabs>
          <w:tab w:val="clear" w:pos="1135"/>
          <w:tab w:val="left" w:pos="36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The Bidder accepts and undertakes to respect and uphold the Principal’s absolute right to resort to and impose such exclusion and further accepts and undertakes not to challenge or question such exclusion on any ground, including the lack of any hearing before the decision to resort to such exclusion is taken. This undertaking is given freshly and after obtaining independent legal advice.</w:t>
      </w:r>
    </w:p>
    <w:p w:rsidR="00973ABE" w:rsidRPr="0046608A" w:rsidRDefault="00973ABE" w:rsidP="006069BD">
      <w:pPr>
        <w:numPr>
          <w:ilvl w:val="0"/>
          <w:numId w:val="57"/>
        </w:numPr>
        <w:tabs>
          <w:tab w:val="clear" w:pos="1135"/>
          <w:tab w:val="left" w:pos="36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If the Bidder/Contractor</w:t>
      </w:r>
      <w:r w:rsidR="007C1EE5" w:rsidRPr="0046608A">
        <w:rPr>
          <w:rFonts w:ascii="Arial Narrow" w:hAnsi="Arial Narrow"/>
          <w:sz w:val="22"/>
          <w:szCs w:val="22"/>
        </w:rPr>
        <w:t>/Supplier</w:t>
      </w:r>
      <w:r w:rsidRPr="0046608A">
        <w:rPr>
          <w:rFonts w:ascii="Arial Narrow" w:hAnsi="Arial Narrow"/>
          <w:sz w:val="22"/>
          <w:szCs w:val="22"/>
        </w:rPr>
        <w:t xml:space="preserve"> can prove that he has restored/recouped the damage caused by him and has installed a suitable corruption prevention system, the Principal may revoke the exclusion prematurely.”</w:t>
      </w:r>
    </w:p>
    <w:p w:rsidR="00973ABE" w:rsidRPr="0046608A" w:rsidRDefault="00973ABE" w:rsidP="00973ABE">
      <w:pPr>
        <w:ind w:left="709" w:hanging="709"/>
        <w:jc w:val="both"/>
        <w:rPr>
          <w:rFonts w:ascii="Arial Narrow" w:hAnsi="Arial Narrow"/>
          <w:sz w:val="22"/>
          <w:szCs w:val="22"/>
        </w:rPr>
      </w:pPr>
    </w:p>
    <w:p w:rsidR="00973ABE" w:rsidRPr="0046608A" w:rsidRDefault="00973ABE" w:rsidP="00973ABE">
      <w:pPr>
        <w:ind w:left="709" w:hanging="709"/>
        <w:jc w:val="both"/>
        <w:rPr>
          <w:rFonts w:ascii="Arial Narrow" w:hAnsi="Arial Narrow"/>
          <w:b/>
          <w:sz w:val="22"/>
          <w:szCs w:val="22"/>
        </w:rPr>
      </w:pPr>
      <w:r w:rsidRPr="0046608A">
        <w:rPr>
          <w:rFonts w:ascii="Arial Narrow" w:hAnsi="Arial Narrow"/>
          <w:b/>
          <w:sz w:val="22"/>
          <w:szCs w:val="22"/>
        </w:rPr>
        <w:t>Section-4: Compensation for Damages</w:t>
      </w:r>
    </w:p>
    <w:p w:rsidR="00973ABE" w:rsidRPr="0046608A" w:rsidRDefault="00973ABE" w:rsidP="00973ABE">
      <w:pPr>
        <w:ind w:left="709" w:hanging="709"/>
        <w:jc w:val="both"/>
        <w:rPr>
          <w:rFonts w:ascii="Arial Narrow" w:hAnsi="Arial Narrow"/>
          <w:sz w:val="22"/>
          <w:szCs w:val="22"/>
        </w:rPr>
      </w:pPr>
    </w:p>
    <w:p w:rsidR="00973ABE" w:rsidRPr="0046608A" w:rsidRDefault="005264CA" w:rsidP="006069BD">
      <w:pPr>
        <w:numPr>
          <w:ilvl w:val="0"/>
          <w:numId w:val="58"/>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If the Principal has disqualified the Bidder(s) from the tender process prior to the award according to Section 3, the Principal is entitled</w:t>
      </w:r>
      <w:r w:rsidR="008648B7">
        <w:rPr>
          <w:rFonts w:ascii="Arial Narrow" w:hAnsi="Arial Narrow"/>
          <w:sz w:val="22"/>
          <w:szCs w:val="22"/>
        </w:rPr>
        <w:t xml:space="preserve"> to</w:t>
      </w:r>
      <w:r w:rsidRPr="0046608A">
        <w:rPr>
          <w:rFonts w:ascii="Arial Narrow" w:hAnsi="Arial Narrow"/>
          <w:sz w:val="22"/>
          <w:szCs w:val="22"/>
        </w:rPr>
        <w:t xml:space="preserve"> </w:t>
      </w:r>
      <w:r w:rsidR="001D48C1" w:rsidRPr="001D48C1">
        <w:rPr>
          <w:rFonts w:ascii="Arial Narrow" w:hAnsi="Arial Narrow"/>
          <w:sz w:val="22"/>
          <w:szCs w:val="22"/>
        </w:rPr>
        <w:t>demand and recover the damages equivalent to Earnest Money Deposit/Bid Security</w:t>
      </w:r>
      <w:r w:rsidR="00973ABE" w:rsidRPr="0046608A">
        <w:rPr>
          <w:rFonts w:ascii="Arial Narrow" w:hAnsi="Arial Narrow"/>
          <w:sz w:val="22"/>
          <w:szCs w:val="22"/>
        </w:rPr>
        <w:t>.</w:t>
      </w:r>
    </w:p>
    <w:p w:rsidR="00973ABE" w:rsidRPr="0046608A" w:rsidRDefault="00973ABE" w:rsidP="00973ABE">
      <w:pPr>
        <w:ind w:left="360" w:hanging="360"/>
        <w:jc w:val="both"/>
        <w:rPr>
          <w:rFonts w:ascii="Arial Narrow" w:hAnsi="Arial Narrow"/>
          <w:sz w:val="22"/>
          <w:szCs w:val="22"/>
        </w:rPr>
      </w:pPr>
    </w:p>
    <w:p w:rsidR="00973ABE" w:rsidRPr="0046608A" w:rsidRDefault="00973ABE" w:rsidP="006069BD">
      <w:pPr>
        <w:numPr>
          <w:ilvl w:val="0"/>
          <w:numId w:val="58"/>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If the Principal has terminated the contract according to Section 3, or if the Principal is entitled to terminate the contract according to Section 3, the Principal shall be entitled to demand and recover from the Contractor liqu</w:t>
      </w:r>
      <w:r w:rsidRPr="0046608A">
        <w:rPr>
          <w:rFonts w:ascii="Arial Narrow" w:hAnsi="Arial Narrow"/>
          <w:sz w:val="22"/>
          <w:szCs w:val="22"/>
        </w:rPr>
        <w:t>i</w:t>
      </w:r>
      <w:r w:rsidRPr="0046608A">
        <w:rPr>
          <w:rFonts w:ascii="Arial Narrow" w:hAnsi="Arial Narrow"/>
          <w:sz w:val="22"/>
          <w:szCs w:val="22"/>
        </w:rPr>
        <w:t>dated damages of the contract value</w:t>
      </w:r>
      <w:r w:rsidR="00B518B6" w:rsidRPr="0046608A">
        <w:rPr>
          <w:rFonts w:ascii="Arial Narrow" w:hAnsi="Arial Narrow"/>
          <w:sz w:val="22"/>
          <w:szCs w:val="22"/>
        </w:rPr>
        <w:t>(Excluding GST)</w:t>
      </w:r>
      <w:r w:rsidRPr="0046608A">
        <w:rPr>
          <w:rFonts w:ascii="Arial Narrow" w:hAnsi="Arial Narrow"/>
          <w:sz w:val="22"/>
          <w:szCs w:val="22"/>
        </w:rPr>
        <w:t xml:space="preserve"> or the amount equivalent to Performance Bank Guara</w:t>
      </w:r>
      <w:r w:rsidRPr="0046608A">
        <w:rPr>
          <w:rFonts w:ascii="Arial Narrow" w:hAnsi="Arial Narrow"/>
          <w:sz w:val="22"/>
          <w:szCs w:val="22"/>
        </w:rPr>
        <w:t>n</w:t>
      </w:r>
      <w:r w:rsidRPr="0046608A">
        <w:rPr>
          <w:rFonts w:ascii="Arial Narrow" w:hAnsi="Arial Narrow"/>
          <w:sz w:val="22"/>
          <w:szCs w:val="22"/>
        </w:rPr>
        <w:t>tee.</w:t>
      </w:r>
    </w:p>
    <w:p w:rsidR="00973ABE" w:rsidRPr="0046608A" w:rsidRDefault="00973ABE" w:rsidP="00973ABE">
      <w:pPr>
        <w:ind w:left="709" w:hanging="709"/>
        <w:jc w:val="both"/>
        <w:rPr>
          <w:rFonts w:ascii="Arial Narrow" w:hAnsi="Arial Narrow"/>
          <w:b/>
          <w:szCs w:val="22"/>
        </w:rPr>
      </w:pPr>
    </w:p>
    <w:p w:rsidR="00973ABE" w:rsidRPr="0046608A" w:rsidRDefault="00973ABE" w:rsidP="00973ABE">
      <w:pPr>
        <w:ind w:left="709" w:hanging="709"/>
        <w:jc w:val="both"/>
        <w:rPr>
          <w:rFonts w:ascii="Arial Narrow" w:hAnsi="Arial Narrow"/>
          <w:b/>
          <w:sz w:val="22"/>
          <w:szCs w:val="22"/>
        </w:rPr>
      </w:pPr>
      <w:r w:rsidRPr="0046608A">
        <w:rPr>
          <w:rFonts w:ascii="Arial Narrow" w:hAnsi="Arial Narrow"/>
          <w:b/>
          <w:sz w:val="22"/>
          <w:szCs w:val="22"/>
        </w:rPr>
        <w:t>Section-5: Previous transgression.</w:t>
      </w:r>
    </w:p>
    <w:p w:rsidR="00973ABE" w:rsidRPr="0046608A" w:rsidRDefault="00973ABE" w:rsidP="00973ABE">
      <w:pPr>
        <w:ind w:left="709" w:hanging="709"/>
        <w:jc w:val="both"/>
        <w:rPr>
          <w:rFonts w:ascii="Arial Narrow" w:hAnsi="Arial Narrow"/>
          <w:sz w:val="22"/>
          <w:szCs w:val="22"/>
        </w:rPr>
      </w:pPr>
    </w:p>
    <w:p w:rsidR="00973ABE" w:rsidRPr="0046608A" w:rsidRDefault="00973ABE" w:rsidP="006069BD">
      <w:pPr>
        <w:numPr>
          <w:ilvl w:val="0"/>
          <w:numId w:val="59"/>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lastRenderedPageBreak/>
        <w:t xml:space="preserve">The Bidder declares that no previous transgressions occurred in the last 3 years with any other Company in any country conforming to the </w:t>
      </w:r>
      <w:r w:rsidR="007C1EE5" w:rsidRPr="0046608A">
        <w:rPr>
          <w:rFonts w:ascii="Arial Narrow" w:hAnsi="Arial Narrow"/>
          <w:sz w:val="22"/>
          <w:szCs w:val="22"/>
        </w:rPr>
        <w:t>anti-corruption</w:t>
      </w:r>
      <w:r w:rsidRPr="0046608A">
        <w:rPr>
          <w:rFonts w:ascii="Arial Narrow" w:hAnsi="Arial Narrow"/>
          <w:sz w:val="22"/>
          <w:szCs w:val="22"/>
        </w:rPr>
        <w:t xml:space="preserve"> approach or with any other Public Sector Enterprise in India that could justify his exclusion from the tender process.</w:t>
      </w:r>
    </w:p>
    <w:p w:rsidR="00973ABE" w:rsidRPr="0046608A" w:rsidRDefault="00973ABE" w:rsidP="006069BD">
      <w:pPr>
        <w:numPr>
          <w:ilvl w:val="0"/>
          <w:numId w:val="59"/>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If the Bidder makes incorrect statement on this subject, he can be disqualified from the tender process or a</w:t>
      </w:r>
      <w:r w:rsidRPr="0046608A">
        <w:rPr>
          <w:rFonts w:ascii="Arial Narrow" w:hAnsi="Arial Narrow"/>
          <w:sz w:val="22"/>
          <w:szCs w:val="22"/>
        </w:rPr>
        <w:t>c</w:t>
      </w:r>
      <w:r w:rsidRPr="0046608A">
        <w:rPr>
          <w:rFonts w:ascii="Arial Narrow" w:hAnsi="Arial Narrow"/>
          <w:sz w:val="22"/>
          <w:szCs w:val="22"/>
        </w:rPr>
        <w:t xml:space="preserve">tion can be taken as per the procedure mentioned in “Guidelines on Banning of Business dealings”. </w:t>
      </w:r>
    </w:p>
    <w:p w:rsidR="00973ABE" w:rsidRPr="0046608A" w:rsidRDefault="00973ABE" w:rsidP="00973ABE">
      <w:pPr>
        <w:ind w:left="1418"/>
        <w:jc w:val="both"/>
        <w:rPr>
          <w:rFonts w:ascii="Arial Narrow" w:hAnsi="Arial Narrow"/>
          <w:sz w:val="22"/>
          <w:szCs w:val="22"/>
        </w:rPr>
      </w:pPr>
    </w:p>
    <w:p w:rsidR="00973ABE" w:rsidRPr="0046608A" w:rsidRDefault="00973ABE" w:rsidP="00973ABE">
      <w:pPr>
        <w:ind w:left="709" w:hanging="709"/>
        <w:jc w:val="both"/>
        <w:rPr>
          <w:rFonts w:ascii="Arial Narrow" w:hAnsi="Arial Narrow"/>
          <w:b/>
          <w:sz w:val="22"/>
          <w:szCs w:val="22"/>
        </w:rPr>
      </w:pPr>
      <w:r w:rsidRPr="0046608A">
        <w:rPr>
          <w:rFonts w:ascii="Arial Narrow" w:hAnsi="Arial Narrow"/>
          <w:b/>
          <w:sz w:val="22"/>
          <w:szCs w:val="22"/>
        </w:rPr>
        <w:t>Section-6: Equal treatment of all Bidders/Contractors/Subcontractors</w:t>
      </w:r>
    </w:p>
    <w:p w:rsidR="00973ABE" w:rsidRPr="0046608A" w:rsidRDefault="00973ABE" w:rsidP="00973ABE">
      <w:pPr>
        <w:ind w:left="709" w:hanging="709"/>
        <w:jc w:val="both"/>
        <w:rPr>
          <w:rFonts w:ascii="Arial Narrow" w:hAnsi="Arial Narrow"/>
          <w:sz w:val="22"/>
          <w:szCs w:val="22"/>
        </w:rPr>
      </w:pPr>
    </w:p>
    <w:p w:rsidR="00973ABE" w:rsidRPr="0046608A" w:rsidRDefault="00973ABE" w:rsidP="006069BD">
      <w:pPr>
        <w:numPr>
          <w:ilvl w:val="0"/>
          <w:numId w:val="60"/>
        </w:numPr>
        <w:tabs>
          <w:tab w:val="clear" w:pos="135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In case of Sub-contracting, the principal Contractor shall take the responsibility of the adoption of Integrity Pact by the Sub-contractor.</w:t>
      </w:r>
    </w:p>
    <w:p w:rsidR="00973ABE" w:rsidRPr="0046608A" w:rsidRDefault="00973ABE" w:rsidP="006069BD">
      <w:pPr>
        <w:numPr>
          <w:ilvl w:val="0"/>
          <w:numId w:val="60"/>
        </w:numPr>
        <w:tabs>
          <w:tab w:val="clear" w:pos="135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The Principal will enter into agreement with identical conditions as this one with all Bidders and Contractors.</w:t>
      </w:r>
    </w:p>
    <w:p w:rsidR="00973ABE" w:rsidRPr="0046608A" w:rsidRDefault="00973ABE" w:rsidP="006069BD">
      <w:pPr>
        <w:numPr>
          <w:ilvl w:val="0"/>
          <w:numId w:val="60"/>
        </w:numPr>
        <w:tabs>
          <w:tab w:val="clear" w:pos="135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The Principal will disqualify from the tender process all Bidders who do not sign this Pact or violate its prov</w:t>
      </w:r>
      <w:r w:rsidRPr="0046608A">
        <w:rPr>
          <w:rFonts w:ascii="Arial Narrow" w:hAnsi="Arial Narrow"/>
          <w:sz w:val="22"/>
          <w:szCs w:val="22"/>
        </w:rPr>
        <w:t>i</w:t>
      </w:r>
      <w:r w:rsidRPr="0046608A">
        <w:rPr>
          <w:rFonts w:ascii="Arial Narrow" w:hAnsi="Arial Narrow"/>
          <w:sz w:val="22"/>
          <w:szCs w:val="22"/>
        </w:rPr>
        <w:t>sions.</w:t>
      </w:r>
    </w:p>
    <w:p w:rsidR="00973ABE" w:rsidRPr="0046608A" w:rsidRDefault="00973ABE" w:rsidP="00973ABE">
      <w:pPr>
        <w:ind w:left="709" w:hanging="709"/>
        <w:jc w:val="both"/>
        <w:rPr>
          <w:rFonts w:ascii="Arial Narrow" w:hAnsi="Arial Narrow"/>
          <w:sz w:val="22"/>
          <w:szCs w:val="22"/>
        </w:rPr>
      </w:pPr>
    </w:p>
    <w:p w:rsidR="00973ABE" w:rsidRPr="0046608A" w:rsidRDefault="00973ABE" w:rsidP="00973ABE">
      <w:pPr>
        <w:ind w:left="709" w:hanging="709"/>
        <w:jc w:val="both"/>
        <w:rPr>
          <w:rFonts w:ascii="Arial Narrow" w:hAnsi="Arial Narrow"/>
          <w:b/>
          <w:sz w:val="22"/>
          <w:szCs w:val="22"/>
        </w:rPr>
      </w:pPr>
      <w:r w:rsidRPr="0046608A">
        <w:rPr>
          <w:rFonts w:ascii="Arial Narrow" w:hAnsi="Arial Narrow"/>
          <w:b/>
          <w:sz w:val="22"/>
          <w:szCs w:val="22"/>
        </w:rPr>
        <w:t>Section-7: Criminal charges against violating Bidder(s)/Contractor(s)/Subcontractor(s)</w:t>
      </w:r>
    </w:p>
    <w:p w:rsidR="00973ABE" w:rsidRPr="0046608A" w:rsidRDefault="00973ABE" w:rsidP="00973ABE">
      <w:pPr>
        <w:ind w:left="709" w:hanging="709"/>
        <w:jc w:val="both"/>
        <w:rPr>
          <w:rFonts w:ascii="Arial Narrow" w:hAnsi="Arial Narrow"/>
          <w:sz w:val="22"/>
          <w:szCs w:val="22"/>
        </w:rPr>
      </w:pPr>
    </w:p>
    <w:p w:rsidR="00973ABE" w:rsidRPr="0046608A" w:rsidRDefault="00973ABE" w:rsidP="00973ABE">
      <w:pPr>
        <w:jc w:val="both"/>
        <w:rPr>
          <w:rFonts w:ascii="Arial Narrow" w:hAnsi="Arial Narrow"/>
          <w:sz w:val="22"/>
          <w:szCs w:val="22"/>
        </w:rPr>
      </w:pPr>
      <w:r w:rsidRPr="0046608A">
        <w:rPr>
          <w:rFonts w:ascii="Arial Narrow" w:hAnsi="Arial Narrow"/>
          <w:sz w:val="22"/>
          <w:szCs w:val="22"/>
        </w:rPr>
        <w:t>If the Principal obtains knowledge of conduct of a Bidder, Contractors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rsidR="00973ABE" w:rsidRPr="0046608A" w:rsidRDefault="00973ABE" w:rsidP="00973ABE">
      <w:pPr>
        <w:ind w:left="709" w:hanging="709"/>
        <w:jc w:val="both"/>
        <w:rPr>
          <w:rFonts w:ascii="Arial Narrow" w:hAnsi="Arial Narrow"/>
          <w:sz w:val="22"/>
          <w:szCs w:val="22"/>
        </w:rPr>
      </w:pPr>
    </w:p>
    <w:p w:rsidR="00973ABE" w:rsidRPr="0046608A" w:rsidRDefault="00973ABE" w:rsidP="00973ABE">
      <w:pPr>
        <w:ind w:left="709" w:hanging="709"/>
        <w:jc w:val="both"/>
        <w:rPr>
          <w:rFonts w:ascii="Arial Narrow" w:hAnsi="Arial Narrow"/>
          <w:b/>
          <w:sz w:val="22"/>
          <w:szCs w:val="22"/>
        </w:rPr>
      </w:pPr>
      <w:r w:rsidRPr="0046608A">
        <w:rPr>
          <w:rFonts w:ascii="Arial Narrow" w:hAnsi="Arial Narrow"/>
          <w:b/>
          <w:sz w:val="22"/>
          <w:szCs w:val="22"/>
        </w:rPr>
        <w:t>Section-8: Independent</w:t>
      </w:r>
      <w:r w:rsidRPr="0046608A">
        <w:rPr>
          <w:rFonts w:ascii="Arial Narrow" w:hAnsi="Arial Narrow"/>
          <w:b/>
          <w:szCs w:val="22"/>
        </w:rPr>
        <w:t xml:space="preserve"> </w:t>
      </w:r>
      <w:r w:rsidRPr="0046608A">
        <w:rPr>
          <w:rFonts w:ascii="Arial Narrow" w:hAnsi="Arial Narrow"/>
          <w:b/>
          <w:sz w:val="22"/>
          <w:szCs w:val="22"/>
        </w:rPr>
        <w:t>External</w:t>
      </w:r>
      <w:r w:rsidRPr="0046608A">
        <w:rPr>
          <w:rFonts w:ascii="Arial Narrow" w:hAnsi="Arial Narrow"/>
          <w:b/>
          <w:szCs w:val="22"/>
        </w:rPr>
        <w:t xml:space="preserve"> Monitor</w:t>
      </w:r>
    </w:p>
    <w:p w:rsidR="00973ABE" w:rsidRPr="0046608A" w:rsidRDefault="00973ABE" w:rsidP="00973ABE">
      <w:pPr>
        <w:ind w:left="709" w:hanging="709"/>
        <w:jc w:val="both"/>
        <w:rPr>
          <w:rFonts w:ascii="Arial Narrow" w:hAnsi="Arial Narrow"/>
          <w:sz w:val="22"/>
          <w:szCs w:val="22"/>
        </w:rPr>
      </w:pPr>
    </w:p>
    <w:p w:rsidR="00973ABE" w:rsidRPr="0046608A" w:rsidRDefault="00973ABE" w:rsidP="006069BD">
      <w:pPr>
        <w:numPr>
          <w:ilvl w:val="0"/>
          <w:numId w:val="56"/>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The Principal appoints competent and credible external independent Monitor for this Pact. The task of the Mo</w:t>
      </w:r>
      <w:r w:rsidRPr="0046608A">
        <w:rPr>
          <w:rFonts w:ascii="Arial Narrow" w:hAnsi="Arial Narrow"/>
          <w:sz w:val="22"/>
          <w:szCs w:val="22"/>
        </w:rPr>
        <w:t>n</w:t>
      </w:r>
      <w:r w:rsidRPr="0046608A">
        <w:rPr>
          <w:rFonts w:ascii="Arial Narrow" w:hAnsi="Arial Narrow"/>
          <w:sz w:val="22"/>
          <w:szCs w:val="22"/>
        </w:rPr>
        <w:t>itor is to review independently and objectively, whether and to what extent the parties comply with the oblig</w:t>
      </w:r>
      <w:r w:rsidRPr="0046608A">
        <w:rPr>
          <w:rFonts w:ascii="Arial Narrow" w:hAnsi="Arial Narrow"/>
          <w:sz w:val="22"/>
          <w:szCs w:val="22"/>
        </w:rPr>
        <w:t>a</w:t>
      </w:r>
      <w:r w:rsidRPr="0046608A">
        <w:rPr>
          <w:rFonts w:ascii="Arial Narrow" w:hAnsi="Arial Narrow"/>
          <w:sz w:val="22"/>
          <w:szCs w:val="22"/>
        </w:rPr>
        <w:t>tions under this agreement.</w:t>
      </w:r>
    </w:p>
    <w:p w:rsidR="00973ABE" w:rsidRPr="0046608A" w:rsidRDefault="00973ABE" w:rsidP="006069BD">
      <w:pPr>
        <w:numPr>
          <w:ilvl w:val="0"/>
          <w:numId w:val="56"/>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The Monitor is not subject to instructions by the representative of the parties and performs his functions ne</w:t>
      </w:r>
      <w:r w:rsidRPr="0046608A">
        <w:rPr>
          <w:rFonts w:ascii="Arial Narrow" w:hAnsi="Arial Narrow"/>
          <w:sz w:val="22"/>
          <w:szCs w:val="22"/>
        </w:rPr>
        <w:t>u</w:t>
      </w:r>
      <w:r w:rsidRPr="0046608A">
        <w:rPr>
          <w:rFonts w:ascii="Arial Narrow" w:hAnsi="Arial Narrow"/>
          <w:sz w:val="22"/>
          <w:szCs w:val="22"/>
        </w:rPr>
        <w:t>trally and independently. The Monitor would have access to all contract documents, whenever required. It will be obligatory for him/her to treat the information and documents of the Bidders/Contractors as confidential.   He/she reports to the Chairman, Coal India Limited / CMD, Subsidiary Companies.</w:t>
      </w:r>
    </w:p>
    <w:p w:rsidR="00973ABE" w:rsidRPr="0046608A" w:rsidRDefault="00973ABE" w:rsidP="006069BD">
      <w:pPr>
        <w:numPr>
          <w:ilvl w:val="0"/>
          <w:numId w:val="56"/>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 xml:space="preserve">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w:t>
      </w:r>
    </w:p>
    <w:p w:rsidR="00973ABE" w:rsidRPr="0046608A" w:rsidRDefault="00973ABE" w:rsidP="006069BD">
      <w:pPr>
        <w:numPr>
          <w:ilvl w:val="0"/>
          <w:numId w:val="56"/>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The Monitor s under contractual obligation to treat the information and documents of the bi</w:t>
      </w:r>
      <w:r w:rsidRPr="0046608A">
        <w:rPr>
          <w:rFonts w:ascii="Arial Narrow" w:hAnsi="Arial Narrow"/>
          <w:sz w:val="22"/>
          <w:szCs w:val="22"/>
        </w:rPr>
        <w:t>d</w:t>
      </w:r>
      <w:r w:rsidRPr="0046608A">
        <w:rPr>
          <w:rFonts w:ascii="Arial Narrow" w:hAnsi="Arial Narrow"/>
          <w:sz w:val="22"/>
          <w:szCs w:val="22"/>
        </w:rPr>
        <w:t>der(s)/Contractor(s)/Sub-contractor(s) with confidentiality. The Monitor has also signed declarations on ‘Non-Disclosure of confidential Information’ and of ‘Absence of Conflict of Interest’. In case of any conflict of interest arising at a later date, the IEM shall inform chairman the Chairman, Coal India Limited / CMD, Subsidiary Companies and recuse himself/herself from that case.</w:t>
      </w:r>
    </w:p>
    <w:p w:rsidR="00973ABE" w:rsidRPr="0046608A" w:rsidRDefault="00973ABE" w:rsidP="006069BD">
      <w:pPr>
        <w:numPr>
          <w:ilvl w:val="0"/>
          <w:numId w:val="56"/>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rsidR="00973ABE" w:rsidRPr="0046608A" w:rsidRDefault="00973ABE" w:rsidP="006069BD">
      <w:pPr>
        <w:numPr>
          <w:ilvl w:val="0"/>
          <w:numId w:val="56"/>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As soon as the Monitor notices, or believes to notice, a violation of this agreement, he will so inform the Ma</w:t>
      </w:r>
      <w:r w:rsidRPr="0046608A">
        <w:rPr>
          <w:rFonts w:ascii="Arial Narrow" w:hAnsi="Arial Narrow"/>
          <w:sz w:val="22"/>
          <w:szCs w:val="22"/>
        </w:rPr>
        <w:t>n</w:t>
      </w:r>
      <w:r w:rsidRPr="0046608A">
        <w:rPr>
          <w:rFonts w:ascii="Arial Narrow" w:hAnsi="Arial Narrow"/>
          <w:sz w:val="22"/>
          <w:szCs w:val="22"/>
        </w:rPr>
        <w:t>agement of the Principal and request the Management to discontinue or heal the violation, or to take other r</w:t>
      </w:r>
      <w:r w:rsidRPr="0046608A">
        <w:rPr>
          <w:rFonts w:ascii="Arial Narrow" w:hAnsi="Arial Narrow"/>
          <w:sz w:val="22"/>
          <w:szCs w:val="22"/>
        </w:rPr>
        <w:t>e</w:t>
      </w:r>
      <w:r w:rsidRPr="0046608A">
        <w:rPr>
          <w:rFonts w:ascii="Arial Narrow" w:hAnsi="Arial Narrow"/>
          <w:sz w:val="22"/>
          <w:szCs w:val="22"/>
        </w:rPr>
        <w:t>levant action. The Monitor can in this regard submit non-binding recommendations. Beyond this, the Monitor has no right to demand from the parties that they act in a specific manner, refrain from action or tolerate action.</w:t>
      </w:r>
    </w:p>
    <w:p w:rsidR="00973ABE" w:rsidRPr="0046608A" w:rsidRDefault="00973ABE" w:rsidP="006069BD">
      <w:pPr>
        <w:numPr>
          <w:ilvl w:val="0"/>
          <w:numId w:val="56"/>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The Monitor will submit a written report to the Chairperson of the Board of the Principal within 8 to 10 weeks from the date of reference or intimation to him by the “Principal” and, should the occasion arise, submit propo</w:t>
      </w:r>
      <w:r w:rsidRPr="0046608A">
        <w:rPr>
          <w:rFonts w:ascii="Arial Narrow" w:hAnsi="Arial Narrow"/>
          <w:sz w:val="22"/>
          <w:szCs w:val="22"/>
        </w:rPr>
        <w:t>s</w:t>
      </w:r>
      <w:r w:rsidRPr="0046608A">
        <w:rPr>
          <w:rFonts w:ascii="Arial Narrow" w:hAnsi="Arial Narrow"/>
          <w:sz w:val="22"/>
          <w:szCs w:val="22"/>
        </w:rPr>
        <w:t>als for correcting problematic situations.</w:t>
      </w:r>
    </w:p>
    <w:p w:rsidR="00973ABE" w:rsidRPr="0046608A" w:rsidRDefault="00973ABE" w:rsidP="006069BD">
      <w:pPr>
        <w:numPr>
          <w:ilvl w:val="0"/>
          <w:numId w:val="56"/>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If the Monitor has reported to the Chairman, Coal India Limited / CMD, Subsidiary Companies, a substantiated suspicion of an offence under relevant IPC/PC Act, and  the Chairman, Coal India Limited / CMD, Subsidiary Companies has not, within the reasonable time taken visible action to proceed against such offences or r</w:t>
      </w:r>
      <w:r w:rsidRPr="0046608A">
        <w:rPr>
          <w:rFonts w:ascii="Arial Narrow" w:hAnsi="Arial Narrow"/>
          <w:sz w:val="22"/>
          <w:szCs w:val="22"/>
        </w:rPr>
        <w:t>e</w:t>
      </w:r>
      <w:r w:rsidRPr="0046608A">
        <w:rPr>
          <w:rFonts w:ascii="Arial Narrow" w:hAnsi="Arial Narrow"/>
          <w:sz w:val="22"/>
          <w:szCs w:val="22"/>
        </w:rPr>
        <w:t>ported it to the Chief Vigilance Officer, the Monitor may also transmit this information directly to the Central V</w:t>
      </w:r>
      <w:r w:rsidRPr="0046608A">
        <w:rPr>
          <w:rFonts w:ascii="Arial Narrow" w:hAnsi="Arial Narrow"/>
          <w:sz w:val="22"/>
          <w:szCs w:val="22"/>
        </w:rPr>
        <w:t>i</w:t>
      </w:r>
      <w:r w:rsidRPr="0046608A">
        <w:rPr>
          <w:rFonts w:ascii="Arial Narrow" w:hAnsi="Arial Narrow"/>
          <w:sz w:val="22"/>
          <w:szCs w:val="22"/>
        </w:rPr>
        <w:t>gilance Commissioner.</w:t>
      </w:r>
    </w:p>
    <w:p w:rsidR="00973ABE" w:rsidRPr="0046608A" w:rsidRDefault="00973ABE" w:rsidP="006069BD">
      <w:pPr>
        <w:numPr>
          <w:ilvl w:val="0"/>
          <w:numId w:val="56"/>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The word “Monitor” would include both singular and plural.</w:t>
      </w:r>
    </w:p>
    <w:p w:rsidR="00973ABE" w:rsidRPr="0046608A" w:rsidRDefault="00973ABE" w:rsidP="00973ABE">
      <w:pPr>
        <w:ind w:left="709" w:hanging="709"/>
        <w:jc w:val="both"/>
        <w:rPr>
          <w:rFonts w:ascii="Arial Narrow" w:hAnsi="Arial Narrow"/>
          <w:sz w:val="22"/>
          <w:szCs w:val="22"/>
        </w:rPr>
      </w:pPr>
    </w:p>
    <w:p w:rsidR="00973ABE" w:rsidRPr="0046608A" w:rsidRDefault="00973ABE" w:rsidP="00973ABE">
      <w:pPr>
        <w:ind w:left="709" w:hanging="709"/>
        <w:jc w:val="both"/>
        <w:rPr>
          <w:rFonts w:ascii="Arial Narrow" w:hAnsi="Arial Narrow"/>
          <w:b/>
          <w:sz w:val="22"/>
          <w:szCs w:val="22"/>
        </w:rPr>
      </w:pPr>
      <w:r w:rsidRPr="0046608A">
        <w:rPr>
          <w:rFonts w:ascii="Arial Narrow" w:hAnsi="Arial Narrow"/>
          <w:b/>
          <w:sz w:val="22"/>
          <w:szCs w:val="22"/>
        </w:rPr>
        <w:t>Section-9: Pact Duration</w:t>
      </w:r>
    </w:p>
    <w:p w:rsidR="00973ABE" w:rsidRPr="0046608A" w:rsidRDefault="00973ABE" w:rsidP="00973ABE">
      <w:pPr>
        <w:ind w:left="709" w:hanging="709"/>
        <w:jc w:val="both"/>
        <w:rPr>
          <w:rFonts w:ascii="Arial Narrow" w:hAnsi="Arial Narrow"/>
          <w:sz w:val="22"/>
          <w:szCs w:val="22"/>
        </w:rPr>
      </w:pPr>
      <w:r w:rsidRPr="0046608A">
        <w:rPr>
          <w:rFonts w:ascii="Arial Narrow" w:hAnsi="Arial Narrow"/>
          <w:sz w:val="22"/>
          <w:szCs w:val="22"/>
        </w:rPr>
        <w:t xml:space="preserve"> </w:t>
      </w:r>
    </w:p>
    <w:p w:rsidR="00973ABE" w:rsidRPr="0046608A" w:rsidRDefault="00973ABE" w:rsidP="00973ABE">
      <w:pPr>
        <w:jc w:val="both"/>
        <w:rPr>
          <w:rFonts w:ascii="Arial Narrow" w:hAnsi="Arial Narrow"/>
          <w:sz w:val="22"/>
          <w:szCs w:val="22"/>
        </w:rPr>
      </w:pPr>
      <w:r w:rsidRPr="0046608A">
        <w:rPr>
          <w:rFonts w:ascii="Arial Narrow" w:hAnsi="Arial Narrow"/>
          <w:sz w:val="22"/>
          <w:szCs w:val="22"/>
        </w:rPr>
        <w:t>This Pact begins when both parties have legally signed it. It expires for the Contractor 12 months after the last payment under the contract and for all the Bidders 6 months after the contract has been awarded. Any violation of the same would entail disqualification of the bidders and exclusion from future business dealings.</w:t>
      </w:r>
    </w:p>
    <w:p w:rsidR="00973ABE" w:rsidRPr="0046608A" w:rsidRDefault="00973ABE" w:rsidP="00973ABE">
      <w:pPr>
        <w:ind w:left="709" w:hanging="709"/>
        <w:jc w:val="both"/>
        <w:rPr>
          <w:rFonts w:ascii="Arial Narrow" w:hAnsi="Arial Narrow"/>
          <w:sz w:val="22"/>
          <w:szCs w:val="22"/>
        </w:rPr>
      </w:pPr>
    </w:p>
    <w:p w:rsidR="00973ABE" w:rsidRPr="0046608A" w:rsidRDefault="00973ABE" w:rsidP="00973ABE">
      <w:pPr>
        <w:jc w:val="both"/>
        <w:rPr>
          <w:rFonts w:ascii="Arial Narrow" w:hAnsi="Arial Narrow"/>
          <w:sz w:val="22"/>
          <w:szCs w:val="22"/>
        </w:rPr>
      </w:pPr>
      <w:r w:rsidRPr="0046608A">
        <w:rPr>
          <w:rFonts w:ascii="Arial Narrow" w:hAnsi="Arial Narrow"/>
          <w:sz w:val="22"/>
          <w:szCs w:val="22"/>
        </w:rPr>
        <w:lastRenderedPageBreak/>
        <w:t>If any claim is made/lodged during this time, the same shall be binding and continue to be valid despite lapse of this pact as specified above, unless it is discharged/determined by the Chairman, Coal India Limited / CMD, Subsidiary Companies.</w:t>
      </w:r>
    </w:p>
    <w:p w:rsidR="00973ABE" w:rsidRPr="0046608A" w:rsidRDefault="00973ABE" w:rsidP="00973ABE">
      <w:pPr>
        <w:tabs>
          <w:tab w:val="left" w:pos="1072"/>
        </w:tabs>
        <w:ind w:left="709" w:hanging="709"/>
        <w:jc w:val="both"/>
        <w:rPr>
          <w:rFonts w:ascii="Arial Narrow" w:hAnsi="Arial Narrow"/>
          <w:b/>
          <w:sz w:val="22"/>
          <w:szCs w:val="22"/>
        </w:rPr>
      </w:pPr>
      <w:r w:rsidRPr="0046608A">
        <w:rPr>
          <w:rFonts w:ascii="Arial Narrow" w:hAnsi="Arial Narrow"/>
          <w:b/>
          <w:sz w:val="22"/>
          <w:szCs w:val="22"/>
        </w:rPr>
        <w:tab/>
      </w:r>
    </w:p>
    <w:p w:rsidR="00973ABE" w:rsidRPr="0046608A" w:rsidRDefault="00973ABE" w:rsidP="00973ABE">
      <w:pPr>
        <w:ind w:left="709" w:hanging="709"/>
        <w:jc w:val="both"/>
        <w:rPr>
          <w:rFonts w:ascii="Arial Narrow" w:hAnsi="Arial Narrow"/>
          <w:b/>
          <w:sz w:val="22"/>
          <w:szCs w:val="22"/>
        </w:rPr>
      </w:pPr>
      <w:r w:rsidRPr="0046608A">
        <w:rPr>
          <w:rFonts w:ascii="Arial Narrow" w:hAnsi="Arial Narrow"/>
          <w:b/>
          <w:sz w:val="22"/>
          <w:szCs w:val="22"/>
        </w:rPr>
        <w:t>Section-10: Other provisions</w:t>
      </w:r>
    </w:p>
    <w:p w:rsidR="00973ABE" w:rsidRPr="0046608A" w:rsidRDefault="00973ABE" w:rsidP="00973ABE">
      <w:pPr>
        <w:ind w:left="709" w:hanging="709"/>
        <w:jc w:val="both"/>
        <w:rPr>
          <w:rFonts w:ascii="Arial Narrow" w:hAnsi="Arial Narrow"/>
          <w:sz w:val="22"/>
          <w:szCs w:val="22"/>
        </w:rPr>
      </w:pPr>
    </w:p>
    <w:p w:rsidR="00973ABE" w:rsidRPr="0046608A" w:rsidRDefault="00973ABE" w:rsidP="006069BD">
      <w:pPr>
        <w:numPr>
          <w:ilvl w:val="0"/>
          <w:numId w:val="61"/>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Changes and supplements as well as termination notices need to be made in writing. Side agreements have not been made.</w:t>
      </w:r>
    </w:p>
    <w:p w:rsidR="00973ABE" w:rsidRPr="0046608A" w:rsidRDefault="00973ABE" w:rsidP="006069BD">
      <w:pPr>
        <w:numPr>
          <w:ilvl w:val="0"/>
          <w:numId w:val="61"/>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If the Contractor is a partnership or a consortium, this agreement must be signed by all partners or consortium members.</w:t>
      </w:r>
    </w:p>
    <w:p w:rsidR="00973ABE" w:rsidRPr="0046608A" w:rsidRDefault="00973ABE" w:rsidP="006069BD">
      <w:pPr>
        <w:numPr>
          <w:ilvl w:val="0"/>
          <w:numId w:val="61"/>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Should one or several provisions of this agreement turn out to be invalid, the remainder of this agreement r</w:t>
      </w:r>
      <w:r w:rsidRPr="0046608A">
        <w:rPr>
          <w:rFonts w:ascii="Arial Narrow" w:hAnsi="Arial Narrow"/>
          <w:sz w:val="22"/>
          <w:szCs w:val="22"/>
        </w:rPr>
        <w:t>e</w:t>
      </w:r>
      <w:r w:rsidRPr="0046608A">
        <w:rPr>
          <w:rFonts w:ascii="Arial Narrow" w:hAnsi="Arial Narrow"/>
          <w:sz w:val="22"/>
          <w:szCs w:val="22"/>
        </w:rPr>
        <w:t>mains valid. In this case, the parties will strive to come to an agreement to their original intentions.</w:t>
      </w:r>
    </w:p>
    <w:p w:rsidR="00973ABE" w:rsidRPr="0046608A" w:rsidRDefault="00973ABE" w:rsidP="006069BD">
      <w:pPr>
        <w:numPr>
          <w:ilvl w:val="0"/>
          <w:numId w:val="61"/>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Issues like Warranty/Guarantee etc. shall be outside the purview of IEMs.</w:t>
      </w:r>
    </w:p>
    <w:p w:rsidR="00973ABE" w:rsidRPr="0046608A" w:rsidRDefault="00973ABE" w:rsidP="006069BD">
      <w:pPr>
        <w:numPr>
          <w:ilvl w:val="0"/>
          <w:numId w:val="61"/>
        </w:numPr>
        <w:tabs>
          <w:tab w:val="clear" w:pos="1080"/>
        </w:tabs>
        <w:suppressAutoHyphens w:val="0"/>
        <w:autoSpaceDN/>
        <w:ind w:left="360" w:hanging="360"/>
        <w:jc w:val="both"/>
        <w:textAlignment w:val="auto"/>
        <w:rPr>
          <w:rFonts w:ascii="Arial Narrow" w:hAnsi="Arial Narrow"/>
          <w:sz w:val="22"/>
          <w:szCs w:val="22"/>
        </w:rPr>
      </w:pPr>
      <w:r w:rsidRPr="0046608A">
        <w:rPr>
          <w:rFonts w:ascii="Arial Narrow" w:hAnsi="Arial Narrow"/>
          <w:sz w:val="22"/>
          <w:szCs w:val="22"/>
        </w:rPr>
        <w:t>In the event of any contradiction between the Integrity Pact and its Annexure</w:t>
      </w:r>
      <w:r w:rsidRPr="0046608A">
        <w:rPr>
          <w:rFonts w:ascii="Arial Narrow" w:hAnsi="Arial Narrow"/>
          <w:szCs w:val="22"/>
        </w:rPr>
        <w:t xml:space="preserve"> </w:t>
      </w:r>
      <w:r w:rsidRPr="0046608A">
        <w:rPr>
          <w:rFonts w:ascii="Arial Narrow" w:hAnsi="Arial Narrow"/>
          <w:sz w:val="22"/>
          <w:szCs w:val="22"/>
        </w:rPr>
        <w:t>(Guidelines for Indian Agents for Foreign supplier), the Clause in the Integrity Pact will Prevail.</w:t>
      </w:r>
    </w:p>
    <w:p w:rsidR="00973ABE" w:rsidRPr="0046608A" w:rsidRDefault="00973ABE" w:rsidP="00973ABE">
      <w:pPr>
        <w:jc w:val="both"/>
        <w:rPr>
          <w:rFonts w:ascii="Arial Narrow" w:hAnsi="Arial Narrow"/>
          <w:strike/>
          <w:sz w:val="22"/>
          <w:szCs w:val="22"/>
        </w:rPr>
      </w:pPr>
    </w:p>
    <w:p w:rsidR="00973ABE" w:rsidRPr="0046608A" w:rsidRDefault="00973ABE" w:rsidP="00973ABE">
      <w:pPr>
        <w:ind w:left="709" w:hanging="709"/>
        <w:jc w:val="both"/>
        <w:rPr>
          <w:rFonts w:ascii="Arial Narrow" w:hAnsi="Arial Narrow"/>
          <w:b/>
          <w:sz w:val="22"/>
          <w:szCs w:val="22"/>
        </w:rPr>
      </w:pPr>
      <w:r w:rsidRPr="0046608A">
        <w:rPr>
          <w:rFonts w:ascii="Arial Narrow" w:hAnsi="Arial Narrow"/>
          <w:b/>
          <w:sz w:val="22"/>
          <w:szCs w:val="22"/>
        </w:rPr>
        <w:t>Section-11: Facilitation of Investigation</w:t>
      </w:r>
    </w:p>
    <w:p w:rsidR="00973ABE" w:rsidRPr="0046608A" w:rsidRDefault="00973ABE" w:rsidP="00973ABE">
      <w:pPr>
        <w:ind w:left="709" w:hanging="709"/>
        <w:jc w:val="both"/>
        <w:rPr>
          <w:rFonts w:ascii="Arial Narrow" w:hAnsi="Arial Narrow"/>
          <w:b/>
          <w:sz w:val="22"/>
          <w:szCs w:val="22"/>
        </w:rPr>
      </w:pPr>
    </w:p>
    <w:p w:rsidR="00973ABE" w:rsidRPr="0046608A" w:rsidRDefault="00973ABE" w:rsidP="00973ABE">
      <w:pPr>
        <w:ind w:firstLine="90"/>
        <w:jc w:val="both"/>
        <w:rPr>
          <w:rFonts w:ascii="Arial Narrow" w:hAnsi="Arial Narrow"/>
          <w:sz w:val="22"/>
          <w:szCs w:val="22"/>
        </w:rPr>
      </w:pPr>
      <w:r w:rsidRPr="0046608A">
        <w:rPr>
          <w:rFonts w:ascii="Arial Narrow" w:hAnsi="Arial Narrow"/>
          <w:sz w:val="22"/>
          <w:szCs w:val="22"/>
        </w:rPr>
        <w:t>In case of any allegation of violation of any provisions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rsidR="00973ABE" w:rsidRPr="0046608A" w:rsidRDefault="00973ABE" w:rsidP="00973ABE">
      <w:pPr>
        <w:ind w:left="360"/>
        <w:jc w:val="both"/>
        <w:rPr>
          <w:rFonts w:ascii="Arial Narrow" w:hAnsi="Arial Narrow"/>
          <w:sz w:val="22"/>
          <w:szCs w:val="22"/>
        </w:rPr>
      </w:pPr>
    </w:p>
    <w:p w:rsidR="00973ABE" w:rsidRPr="0046608A" w:rsidRDefault="00973ABE" w:rsidP="00973ABE">
      <w:pPr>
        <w:ind w:left="709" w:hanging="709"/>
        <w:jc w:val="both"/>
        <w:rPr>
          <w:rFonts w:ascii="Arial Narrow" w:hAnsi="Arial Narrow"/>
          <w:b/>
          <w:sz w:val="22"/>
          <w:szCs w:val="22"/>
        </w:rPr>
      </w:pPr>
      <w:r w:rsidRPr="0046608A">
        <w:rPr>
          <w:rFonts w:ascii="Arial Narrow" w:hAnsi="Arial Narrow"/>
          <w:b/>
          <w:sz w:val="22"/>
          <w:szCs w:val="22"/>
        </w:rPr>
        <w:t>Section-12: Law and Place of Jurisdiction</w:t>
      </w:r>
    </w:p>
    <w:p w:rsidR="00973ABE" w:rsidRPr="0046608A" w:rsidRDefault="00973ABE" w:rsidP="00973ABE">
      <w:pPr>
        <w:ind w:left="1418"/>
        <w:jc w:val="both"/>
        <w:rPr>
          <w:rFonts w:ascii="Arial Narrow" w:hAnsi="Arial Narrow"/>
          <w:strike/>
          <w:sz w:val="22"/>
          <w:szCs w:val="22"/>
        </w:rPr>
      </w:pPr>
    </w:p>
    <w:p w:rsidR="00973ABE" w:rsidRPr="0046608A" w:rsidRDefault="00973ABE" w:rsidP="00973ABE">
      <w:pPr>
        <w:ind w:left="1418" w:hanging="608"/>
        <w:jc w:val="both"/>
        <w:rPr>
          <w:rFonts w:ascii="Arial Narrow" w:hAnsi="Arial Narrow"/>
          <w:sz w:val="22"/>
          <w:szCs w:val="22"/>
        </w:rPr>
      </w:pPr>
      <w:r w:rsidRPr="0046608A">
        <w:rPr>
          <w:rFonts w:ascii="Arial Narrow" w:hAnsi="Arial Narrow"/>
          <w:sz w:val="22"/>
          <w:szCs w:val="22"/>
        </w:rPr>
        <w:t>This Pact is subject to Indian Law. The Place of performance and jurisdiction is the sea of the BUYER.</w:t>
      </w:r>
    </w:p>
    <w:p w:rsidR="00973ABE" w:rsidRPr="0046608A" w:rsidRDefault="00973ABE" w:rsidP="00973ABE">
      <w:pPr>
        <w:ind w:left="1418"/>
        <w:jc w:val="both"/>
        <w:rPr>
          <w:rFonts w:ascii="Arial Narrow" w:hAnsi="Arial Narrow"/>
          <w:sz w:val="22"/>
          <w:szCs w:val="22"/>
        </w:rPr>
      </w:pPr>
    </w:p>
    <w:p w:rsidR="00973ABE" w:rsidRPr="0046608A" w:rsidRDefault="00973ABE" w:rsidP="00973ABE">
      <w:pPr>
        <w:ind w:left="709" w:hanging="709"/>
        <w:jc w:val="both"/>
        <w:rPr>
          <w:rFonts w:ascii="Arial Narrow" w:hAnsi="Arial Narrow"/>
          <w:b/>
          <w:sz w:val="22"/>
          <w:szCs w:val="22"/>
        </w:rPr>
      </w:pPr>
      <w:r w:rsidRPr="0046608A">
        <w:rPr>
          <w:rFonts w:ascii="Arial Narrow" w:hAnsi="Arial Narrow"/>
          <w:b/>
          <w:sz w:val="22"/>
          <w:szCs w:val="22"/>
        </w:rPr>
        <w:t>Section-13: Other Legal Actions.</w:t>
      </w:r>
    </w:p>
    <w:p w:rsidR="00973ABE" w:rsidRPr="0046608A" w:rsidRDefault="00973ABE" w:rsidP="00973ABE">
      <w:pPr>
        <w:ind w:left="709" w:hanging="709"/>
        <w:jc w:val="both"/>
        <w:rPr>
          <w:rFonts w:ascii="Arial Narrow" w:hAnsi="Arial Narrow"/>
          <w:b/>
          <w:sz w:val="22"/>
          <w:szCs w:val="22"/>
        </w:rPr>
      </w:pPr>
    </w:p>
    <w:p w:rsidR="00973ABE" w:rsidRPr="0046608A" w:rsidRDefault="00973ABE" w:rsidP="00973ABE">
      <w:pPr>
        <w:ind w:left="810" w:hanging="608"/>
        <w:jc w:val="both"/>
        <w:rPr>
          <w:rFonts w:ascii="Arial Narrow" w:hAnsi="Arial Narrow"/>
          <w:b/>
          <w:sz w:val="22"/>
          <w:szCs w:val="22"/>
        </w:rPr>
      </w:pPr>
      <w:r w:rsidRPr="0046608A">
        <w:rPr>
          <w:rFonts w:ascii="Arial Narrow" w:hAnsi="Arial Narrow"/>
          <w:b/>
          <w:sz w:val="22"/>
          <w:szCs w:val="22"/>
        </w:rPr>
        <w:tab/>
      </w:r>
      <w:r w:rsidRPr="0046608A">
        <w:rPr>
          <w:rFonts w:ascii="Arial Narrow" w:hAnsi="Arial Narrow"/>
          <w:sz w:val="22"/>
          <w:szCs w:val="22"/>
        </w:rPr>
        <w:t>The action stipulated in this Integrity Pact are without prejudice to any other legal action that may follow in accordance with the provisions of the extant law n force relating to any civil or criminal proceedings.</w:t>
      </w:r>
    </w:p>
    <w:p w:rsidR="00973ABE" w:rsidRPr="0046608A" w:rsidRDefault="00973ABE" w:rsidP="00973ABE">
      <w:pPr>
        <w:ind w:left="709" w:hanging="709"/>
        <w:jc w:val="both"/>
        <w:rPr>
          <w:rFonts w:ascii="Arial Narrow" w:hAnsi="Arial Narrow"/>
          <w:b/>
          <w:sz w:val="22"/>
          <w:szCs w:val="22"/>
        </w:rPr>
      </w:pPr>
    </w:p>
    <w:p w:rsidR="00973ABE" w:rsidRPr="0046608A" w:rsidRDefault="00973ABE" w:rsidP="00973ABE">
      <w:pPr>
        <w:ind w:left="360"/>
        <w:jc w:val="both"/>
        <w:rPr>
          <w:rFonts w:ascii="Arial Narrow" w:hAnsi="Arial Narrow"/>
          <w:sz w:val="22"/>
          <w:szCs w:val="22"/>
        </w:rPr>
      </w:pPr>
    </w:p>
    <w:p w:rsidR="00973ABE" w:rsidRPr="0046608A" w:rsidRDefault="00973ABE" w:rsidP="00973ABE">
      <w:pPr>
        <w:ind w:left="360"/>
        <w:jc w:val="both"/>
        <w:rPr>
          <w:rFonts w:ascii="Arial Narrow" w:hAnsi="Arial Narrow"/>
          <w:sz w:val="22"/>
          <w:szCs w:val="22"/>
        </w:rPr>
      </w:pPr>
    </w:p>
    <w:tbl>
      <w:tblPr>
        <w:tblW w:w="0" w:type="auto"/>
        <w:tblInd w:w="817" w:type="dxa"/>
        <w:tblLook w:val="01E0"/>
      </w:tblPr>
      <w:tblGrid>
        <w:gridCol w:w="4395"/>
        <w:gridCol w:w="4247"/>
      </w:tblGrid>
      <w:tr w:rsidR="00973ABE" w:rsidRPr="0046608A" w:rsidTr="00472C81">
        <w:tc>
          <w:tcPr>
            <w:tcW w:w="4536" w:type="dxa"/>
          </w:tcPr>
          <w:p w:rsidR="00973ABE" w:rsidRPr="0046608A" w:rsidRDefault="00973ABE" w:rsidP="00472C81">
            <w:pPr>
              <w:jc w:val="both"/>
              <w:rPr>
                <w:rFonts w:ascii="Arial Narrow" w:hAnsi="Arial Narrow"/>
                <w:sz w:val="22"/>
                <w:szCs w:val="22"/>
              </w:rPr>
            </w:pPr>
          </w:p>
          <w:p w:rsidR="00973ABE" w:rsidRPr="0046608A" w:rsidRDefault="00973ABE" w:rsidP="00472C81">
            <w:pPr>
              <w:jc w:val="both"/>
              <w:rPr>
                <w:rFonts w:ascii="Arial Narrow" w:hAnsi="Arial Narrow"/>
                <w:sz w:val="22"/>
                <w:szCs w:val="22"/>
              </w:rPr>
            </w:pPr>
            <w:r w:rsidRPr="0046608A">
              <w:rPr>
                <w:rFonts w:ascii="Arial Narrow" w:hAnsi="Arial Narrow"/>
                <w:noProof/>
                <w:sz w:val="22"/>
                <w:szCs w:val="22"/>
              </w:rPr>
              <w:pict>
                <v:line id="Straight Connector 8" o:spid="_x0000_s1029" style="position:absolute;left:0;text-align:left;z-index:251657216;visibility:visible;mso-wrap-distance-top:-3e-5mm;mso-wrap-distance-bottom:-3e-5mm" from="0,.65pt" to="1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" strokeweight="1.25pt">
                  <v:stroke dashstyle="1 1"/>
                </v:line>
              </w:pict>
            </w:r>
          </w:p>
          <w:p w:rsidR="00973ABE" w:rsidRPr="0046608A" w:rsidRDefault="00973ABE" w:rsidP="00472C81">
            <w:pPr>
              <w:jc w:val="both"/>
              <w:rPr>
                <w:rFonts w:ascii="Arial Narrow" w:hAnsi="Arial Narrow"/>
                <w:szCs w:val="22"/>
              </w:rPr>
            </w:pPr>
            <w:r w:rsidRPr="0046608A">
              <w:rPr>
                <w:rFonts w:ascii="Arial Narrow" w:hAnsi="Arial Narrow"/>
                <w:sz w:val="22"/>
                <w:szCs w:val="22"/>
              </w:rPr>
              <w:t>(For and on behalf of the Principal)</w:t>
            </w:r>
          </w:p>
          <w:p w:rsidR="00973ABE" w:rsidRPr="0046608A" w:rsidRDefault="00973ABE" w:rsidP="00472C81">
            <w:pPr>
              <w:jc w:val="both"/>
              <w:rPr>
                <w:rFonts w:ascii="Arial Narrow" w:hAnsi="Arial Narrow"/>
                <w:sz w:val="22"/>
                <w:szCs w:val="22"/>
              </w:rPr>
            </w:pPr>
            <w:r w:rsidRPr="0046608A">
              <w:rPr>
                <w:rFonts w:ascii="Arial Narrow" w:hAnsi="Arial Narrow"/>
                <w:szCs w:val="22"/>
              </w:rPr>
              <w:t>(Office Seal)</w:t>
            </w:r>
          </w:p>
        </w:tc>
        <w:tc>
          <w:tcPr>
            <w:tcW w:w="4388" w:type="dxa"/>
          </w:tcPr>
          <w:p w:rsidR="00973ABE" w:rsidRPr="0046608A" w:rsidRDefault="00973ABE" w:rsidP="00472C81">
            <w:pPr>
              <w:jc w:val="both"/>
              <w:rPr>
                <w:rFonts w:ascii="Arial Narrow" w:hAnsi="Arial Narrow"/>
                <w:sz w:val="22"/>
                <w:szCs w:val="22"/>
              </w:rPr>
            </w:pPr>
          </w:p>
          <w:p w:rsidR="00973ABE" w:rsidRPr="0046608A" w:rsidRDefault="00973ABE" w:rsidP="00472C81">
            <w:pPr>
              <w:jc w:val="both"/>
              <w:rPr>
                <w:rFonts w:ascii="Arial Narrow" w:hAnsi="Arial Narrow"/>
                <w:sz w:val="22"/>
                <w:szCs w:val="22"/>
              </w:rPr>
            </w:pPr>
            <w:r w:rsidRPr="0046608A">
              <w:rPr>
                <w:rFonts w:ascii="Arial Narrow" w:hAnsi="Arial Narrow"/>
                <w:noProof/>
                <w:sz w:val="22"/>
                <w:szCs w:val="22"/>
              </w:rPr>
              <w:pict>
                <v:line id="Straight Connector 7" o:spid="_x0000_s1030" style="position:absolute;left:0;text-align:left;z-index:251658240;visibility:visible;mso-wrap-distance-top:-3e-5mm;mso-wrap-distance-bottom:-3e-5mm" from="-.9pt,.65pt" to="13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" strokeweight="1.25pt">
                  <v:stroke dashstyle="1 1"/>
                </v:line>
              </w:pict>
            </w:r>
          </w:p>
          <w:p w:rsidR="00973ABE" w:rsidRPr="0046608A" w:rsidRDefault="00973ABE" w:rsidP="00472C81">
            <w:pPr>
              <w:jc w:val="both"/>
              <w:rPr>
                <w:rFonts w:ascii="Arial Narrow" w:hAnsi="Arial Narrow"/>
                <w:szCs w:val="22"/>
              </w:rPr>
            </w:pPr>
            <w:r w:rsidRPr="0046608A">
              <w:rPr>
                <w:rFonts w:ascii="Arial Narrow" w:hAnsi="Arial Narrow"/>
                <w:sz w:val="22"/>
                <w:szCs w:val="22"/>
              </w:rPr>
              <w:t>(For and on behalf of Bidder/Contractor)</w:t>
            </w:r>
          </w:p>
          <w:p w:rsidR="00973ABE" w:rsidRPr="0046608A" w:rsidRDefault="00973ABE" w:rsidP="00472C81">
            <w:pPr>
              <w:jc w:val="both"/>
              <w:rPr>
                <w:rFonts w:ascii="Arial Narrow" w:hAnsi="Arial Narrow"/>
                <w:sz w:val="22"/>
                <w:szCs w:val="22"/>
              </w:rPr>
            </w:pPr>
            <w:r w:rsidRPr="0046608A">
              <w:rPr>
                <w:rFonts w:ascii="Arial Narrow" w:hAnsi="Arial Narrow"/>
                <w:szCs w:val="22"/>
              </w:rPr>
              <w:t>(Office Seal)</w:t>
            </w:r>
          </w:p>
        </w:tc>
      </w:tr>
      <w:tr w:rsidR="00973ABE" w:rsidRPr="0046608A" w:rsidTr="00472C81">
        <w:tc>
          <w:tcPr>
            <w:tcW w:w="4536" w:type="dxa"/>
          </w:tcPr>
          <w:p w:rsidR="00973ABE" w:rsidRPr="0046608A" w:rsidRDefault="00973ABE" w:rsidP="00472C81">
            <w:pPr>
              <w:jc w:val="both"/>
              <w:rPr>
                <w:rFonts w:ascii="Arial Narrow" w:hAnsi="Arial Narrow"/>
                <w:sz w:val="22"/>
                <w:szCs w:val="22"/>
              </w:rPr>
            </w:pPr>
          </w:p>
          <w:p w:rsidR="00973ABE" w:rsidRPr="0046608A" w:rsidRDefault="00973ABE" w:rsidP="00472C81">
            <w:pPr>
              <w:jc w:val="both"/>
              <w:rPr>
                <w:rFonts w:ascii="Arial Narrow" w:hAnsi="Arial Narrow"/>
                <w:sz w:val="22"/>
                <w:szCs w:val="22"/>
              </w:rPr>
            </w:pPr>
            <w:r w:rsidRPr="0046608A">
              <w:rPr>
                <w:rFonts w:ascii="Arial Narrow" w:hAnsi="Arial Narrow"/>
                <w:sz w:val="22"/>
                <w:szCs w:val="22"/>
              </w:rPr>
              <w:t>Place ……………………..</w:t>
            </w:r>
          </w:p>
          <w:p w:rsidR="00973ABE" w:rsidRPr="0046608A" w:rsidRDefault="00973ABE" w:rsidP="00472C81">
            <w:pPr>
              <w:jc w:val="both"/>
              <w:rPr>
                <w:rFonts w:ascii="Arial Narrow" w:hAnsi="Arial Narrow"/>
                <w:sz w:val="22"/>
                <w:szCs w:val="22"/>
              </w:rPr>
            </w:pPr>
          </w:p>
          <w:p w:rsidR="00973ABE" w:rsidRPr="0046608A" w:rsidRDefault="00973ABE" w:rsidP="00472C81">
            <w:pPr>
              <w:jc w:val="both"/>
              <w:rPr>
                <w:rFonts w:ascii="Arial Narrow" w:hAnsi="Arial Narrow"/>
                <w:sz w:val="22"/>
                <w:szCs w:val="22"/>
              </w:rPr>
            </w:pPr>
            <w:r w:rsidRPr="0046608A">
              <w:rPr>
                <w:rFonts w:ascii="Arial Narrow" w:hAnsi="Arial Narrow"/>
                <w:sz w:val="22"/>
                <w:szCs w:val="22"/>
              </w:rPr>
              <w:t>Date ………………………</w:t>
            </w:r>
          </w:p>
        </w:tc>
        <w:tc>
          <w:tcPr>
            <w:tcW w:w="4388" w:type="dxa"/>
          </w:tcPr>
          <w:p w:rsidR="00973ABE" w:rsidRPr="0046608A" w:rsidRDefault="00973ABE" w:rsidP="00472C81">
            <w:pPr>
              <w:jc w:val="both"/>
              <w:rPr>
                <w:rFonts w:ascii="Arial Narrow" w:hAnsi="Arial Narrow"/>
                <w:sz w:val="22"/>
                <w:szCs w:val="22"/>
              </w:rPr>
            </w:pPr>
          </w:p>
        </w:tc>
      </w:tr>
    </w:tbl>
    <w:p w:rsidR="00973ABE" w:rsidRPr="0046608A" w:rsidRDefault="00973ABE" w:rsidP="00973ABE">
      <w:pPr>
        <w:rPr>
          <w:rFonts w:ascii="Arial Narrow" w:hAnsi="Arial Narrow"/>
          <w:szCs w:val="22"/>
        </w:rPr>
      </w:pPr>
    </w:p>
    <w:p w:rsidR="00973ABE" w:rsidRPr="0046608A" w:rsidRDefault="00973ABE" w:rsidP="00973ABE">
      <w:pPr>
        <w:rPr>
          <w:rFonts w:ascii="Arial Narrow" w:hAnsi="Arial Narrow"/>
          <w:sz w:val="22"/>
          <w:szCs w:val="22"/>
        </w:rPr>
      </w:pPr>
    </w:p>
    <w:p w:rsidR="00973ABE" w:rsidRPr="0046608A" w:rsidRDefault="00973ABE" w:rsidP="00973ABE">
      <w:pPr>
        <w:ind w:firstLine="720"/>
        <w:rPr>
          <w:rFonts w:ascii="Arial Narrow" w:hAnsi="Arial Narrow"/>
          <w:szCs w:val="22"/>
        </w:rPr>
      </w:pPr>
      <w:r w:rsidRPr="0046608A">
        <w:rPr>
          <w:rFonts w:ascii="Arial Narrow" w:hAnsi="Arial Narrow"/>
          <w:sz w:val="22"/>
          <w:szCs w:val="22"/>
        </w:rPr>
        <w:t>Witness 1: …………………………</w:t>
      </w:r>
      <w:r w:rsidRPr="0046608A">
        <w:rPr>
          <w:rFonts w:ascii="Arial Narrow" w:hAnsi="Arial Narrow"/>
          <w:szCs w:val="22"/>
        </w:rPr>
        <w:tab/>
      </w:r>
      <w:r w:rsidRPr="0046608A">
        <w:rPr>
          <w:rFonts w:ascii="Arial Narrow" w:hAnsi="Arial Narrow"/>
          <w:szCs w:val="22"/>
        </w:rPr>
        <w:tab/>
      </w:r>
      <w:r w:rsidRPr="0046608A">
        <w:rPr>
          <w:rFonts w:ascii="Arial Narrow" w:hAnsi="Arial Narrow"/>
          <w:szCs w:val="22"/>
        </w:rPr>
        <w:tab/>
      </w:r>
      <w:r w:rsidRPr="0046608A">
        <w:rPr>
          <w:rFonts w:ascii="Arial Narrow" w:hAnsi="Arial Narrow"/>
          <w:sz w:val="22"/>
          <w:szCs w:val="22"/>
        </w:rPr>
        <w:t>Witness 2: ………………………….</w:t>
      </w:r>
    </w:p>
    <w:p w:rsidR="00973ABE" w:rsidRPr="0046608A" w:rsidRDefault="00973ABE" w:rsidP="00973ABE">
      <w:pPr>
        <w:ind w:firstLine="720"/>
        <w:rPr>
          <w:rFonts w:ascii="Arial Narrow" w:hAnsi="Arial Narrow"/>
          <w:sz w:val="22"/>
          <w:szCs w:val="22"/>
        </w:rPr>
      </w:pPr>
      <w:r w:rsidRPr="0046608A">
        <w:rPr>
          <w:rFonts w:ascii="Arial Narrow" w:hAnsi="Arial Narrow"/>
          <w:szCs w:val="22"/>
        </w:rPr>
        <w:t>(Name &amp; Address)</w:t>
      </w:r>
      <w:r w:rsidRPr="0046608A">
        <w:rPr>
          <w:rFonts w:ascii="Arial Narrow" w:hAnsi="Arial Narrow"/>
          <w:szCs w:val="22"/>
        </w:rPr>
        <w:tab/>
      </w:r>
      <w:r w:rsidRPr="0046608A">
        <w:rPr>
          <w:rFonts w:ascii="Arial Narrow" w:hAnsi="Arial Narrow"/>
          <w:szCs w:val="22"/>
        </w:rPr>
        <w:tab/>
      </w:r>
      <w:r w:rsidRPr="0046608A">
        <w:rPr>
          <w:rFonts w:ascii="Arial Narrow" w:hAnsi="Arial Narrow"/>
          <w:szCs w:val="22"/>
        </w:rPr>
        <w:tab/>
      </w:r>
      <w:r w:rsidRPr="0046608A">
        <w:rPr>
          <w:rFonts w:ascii="Arial Narrow" w:hAnsi="Arial Narrow"/>
          <w:szCs w:val="22"/>
        </w:rPr>
        <w:tab/>
        <w:t>(Name &amp; Address)</w:t>
      </w:r>
    </w:p>
    <w:p w:rsidR="00BD4F59" w:rsidRPr="0046608A" w:rsidRDefault="00BD4F59" w:rsidP="00973ABE">
      <w:pPr>
        <w:jc w:val="both"/>
        <w:rPr>
          <w:rFonts w:ascii="Arial Narrow" w:hAnsi="Arial Narrow"/>
          <w:b/>
          <w:bCs/>
          <w:szCs w:val="22"/>
          <w:u w:val="single"/>
        </w:rPr>
      </w:pPr>
    </w:p>
    <w:p w:rsidR="00BD4F59" w:rsidRPr="0046608A" w:rsidRDefault="00BD4F59" w:rsidP="00973ABE">
      <w:pPr>
        <w:jc w:val="both"/>
        <w:rPr>
          <w:rFonts w:ascii="Arial Narrow" w:hAnsi="Arial Narrow"/>
          <w:b/>
          <w:bCs/>
          <w:szCs w:val="22"/>
          <w:u w:val="single"/>
        </w:rPr>
      </w:pPr>
    </w:p>
    <w:p w:rsidR="000E2922" w:rsidRDefault="000E2922" w:rsidP="00973ABE">
      <w:pPr>
        <w:jc w:val="both"/>
        <w:rPr>
          <w:rFonts w:ascii="Arial Narrow" w:hAnsi="Arial Narrow"/>
          <w:b/>
          <w:bCs/>
          <w:szCs w:val="22"/>
          <w:u w:val="single"/>
        </w:rPr>
      </w:pPr>
    </w:p>
    <w:p w:rsidR="00EA46D0" w:rsidRDefault="00EA46D0" w:rsidP="00973ABE">
      <w:pPr>
        <w:jc w:val="both"/>
        <w:rPr>
          <w:rFonts w:ascii="Arial Narrow" w:hAnsi="Arial Narrow"/>
          <w:b/>
          <w:bCs/>
          <w:szCs w:val="22"/>
          <w:u w:val="single"/>
        </w:rPr>
      </w:pPr>
    </w:p>
    <w:p w:rsidR="00EA46D0" w:rsidRDefault="00EA46D0" w:rsidP="00973ABE">
      <w:pPr>
        <w:jc w:val="both"/>
        <w:rPr>
          <w:rFonts w:ascii="Arial Narrow" w:hAnsi="Arial Narrow"/>
          <w:b/>
          <w:bCs/>
          <w:szCs w:val="22"/>
          <w:u w:val="single"/>
        </w:rPr>
      </w:pPr>
    </w:p>
    <w:p w:rsidR="00EA46D0" w:rsidRDefault="00EA46D0" w:rsidP="00973ABE">
      <w:pPr>
        <w:jc w:val="both"/>
        <w:rPr>
          <w:rFonts w:ascii="Arial Narrow" w:hAnsi="Arial Narrow"/>
          <w:b/>
          <w:bCs/>
          <w:szCs w:val="22"/>
          <w:u w:val="single"/>
        </w:rPr>
      </w:pPr>
    </w:p>
    <w:p w:rsidR="00EA46D0" w:rsidRDefault="00EA46D0" w:rsidP="00973ABE">
      <w:pPr>
        <w:jc w:val="both"/>
        <w:rPr>
          <w:rFonts w:ascii="Arial Narrow" w:hAnsi="Arial Narrow"/>
          <w:b/>
          <w:bCs/>
          <w:szCs w:val="22"/>
          <w:u w:val="single"/>
        </w:rPr>
      </w:pPr>
    </w:p>
    <w:p w:rsidR="00EA46D0" w:rsidRDefault="00EA46D0" w:rsidP="00973ABE">
      <w:pPr>
        <w:jc w:val="both"/>
        <w:rPr>
          <w:rFonts w:ascii="Arial Narrow" w:hAnsi="Arial Narrow"/>
          <w:b/>
          <w:bCs/>
          <w:szCs w:val="22"/>
          <w:u w:val="single"/>
        </w:rPr>
      </w:pPr>
    </w:p>
    <w:p w:rsidR="00EA46D0" w:rsidRDefault="00EA46D0" w:rsidP="00973ABE">
      <w:pPr>
        <w:jc w:val="both"/>
        <w:rPr>
          <w:rFonts w:ascii="Arial Narrow" w:hAnsi="Arial Narrow"/>
          <w:b/>
          <w:bCs/>
          <w:szCs w:val="22"/>
          <w:u w:val="single"/>
        </w:rPr>
      </w:pPr>
    </w:p>
    <w:p w:rsidR="00EA46D0" w:rsidRDefault="00EA46D0" w:rsidP="00973ABE">
      <w:pPr>
        <w:jc w:val="both"/>
        <w:rPr>
          <w:rFonts w:ascii="Arial Narrow" w:hAnsi="Arial Narrow"/>
          <w:b/>
          <w:bCs/>
          <w:szCs w:val="22"/>
          <w:u w:val="single"/>
        </w:rPr>
      </w:pPr>
    </w:p>
    <w:p w:rsidR="00EA46D0" w:rsidRDefault="00EA46D0" w:rsidP="00973ABE">
      <w:pPr>
        <w:jc w:val="both"/>
        <w:rPr>
          <w:rFonts w:ascii="Arial Narrow" w:hAnsi="Arial Narrow"/>
          <w:b/>
          <w:bCs/>
          <w:szCs w:val="22"/>
          <w:u w:val="single"/>
        </w:rPr>
      </w:pPr>
    </w:p>
    <w:p w:rsidR="00EA46D0" w:rsidRDefault="00EA46D0" w:rsidP="00973ABE">
      <w:pPr>
        <w:jc w:val="both"/>
        <w:rPr>
          <w:rFonts w:ascii="Arial Narrow" w:hAnsi="Arial Narrow"/>
          <w:b/>
          <w:bCs/>
          <w:szCs w:val="22"/>
          <w:u w:val="single"/>
        </w:rPr>
      </w:pPr>
    </w:p>
    <w:p w:rsidR="00EA46D0" w:rsidRDefault="00EA46D0" w:rsidP="00973ABE">
      <w:pPr>
        <w:jc w:val="both"/>
        <w:rPr>
          <w:rFonts w:ascii="Arial Narrow" w:hAnsi="Arial Narrow"/>
          <w:b/>
          <w:bCs/>
          <w:szCs w:val="22"/>
          <w:u w:val="single"/>
        </w:rPr>
      </w:pPr>
    </w:p>
    <w:p w:rsidR="00EA46D0" w:rsidRPr="0046608A" w:rsidRDefault="00EA46D0" w:rsidP="00973ABE">
      <w:pPr>
        <w:jc w:val="both"/>
        <w:rPr>
          <w:rFonts w:ascii="Arial Narrow" w:hAnsi="Arial Narrow"/>
          <w:b/>
          <w:bCs/>
          <w:szCs w:val="22"/>
          <w:u w:val="single"/>
        </w:rPr>
      </w:pPr>
    </w:p>
    <w:p w:rsidR="000E2922" w:rsidRPr="0046608A" w:rsidRDefault="000E2922" w:rsidP="00973ABE">
      <w:pPr>
        <w:jc w:val="both"/>
        <w:rPr>
          <w:rFonts w:ascii="Arial Narrow" w:hAnsi="Arial Narrow"/>
          <w:b/>
          <w:bCs/>
          <w:szCs w:val="22"/>
          <w:u w:val="single"/>
        </w:rPr>
      </w:pPr>
    </w:p>
    <w:p w:rsidR="00973ABE" w:rsidRPr="0046608A" w:rsidRDefault="00973ABE" w:rsidP="00973ABE">
      <w:pPr>
        <w:jc w:val="both"/>
        <w:rPr>
          <w:rFonts w:ascii="Arial Narrow" w:hAnsi="Arial Narrow"/>
          <w:b/>
          <w:bCs/>
          <w:sz w:val="22"/>
          <w:szCs w:val="22"/>
          <w:u w:val="single"/>
        </w:rPr>
      </w:pPr>
      <w:r w:rsidRPr="0046608A">
        <w:rPr>
          <w:rFonts w:ascii="Arial Narrow" w:hAnsi="Arial Narrow"/>
          <w:b/>
          <w:bCs/>
          <w:szCs w:val="22"/>
          <w:u w:val="single"/>
        </w:rPr>
        <w:t xml:space="preserve">Annexure - </w:t>
      </w:r>
      <w:r w:rsidRPr="0046608A">
        <w:rPr>
          <w:rFonts w:ascii="Arial Narrow" w:hAnsi="Arial Narrow"/>
          <w:b/>
          <w:bCs/>
          <w:sz w:val="22"/>
          <w:szCs w:val="22"/>
          <w:u w:val="single"/>
        </w:rPr>
        <w:t>Guidelines for Indian Agents for Foreign Supplier</w:t>
      </w:r>
    </w:p>
    <w:p w:rsidR="00973ABE" w:rsidRPr="0046608A" w:rsidRDefault="00973ABE" w:rsidP="00973ABE">
      <w:pPr>
        <w:jc w:val="both"/>
        <w:rPr>
          <w:rFonts w:ascii="Arial Narrow" w:hAnsi="Arial Narrow"/>
          <w:sz w:val="22"/>
          <w:szCs w:val="22"/>
        </w:rPr>
      </w:pPr>
    </w:p>
    <w:p w:rsidR="00973ABE" w:rsidRPr="0046608A" w:rsidRDefault="00973ABE" w:rsidP="006069BD">
      <w:pPr>
        <w:numPr>
          <w:ilvl w:val="0"/>
          <w:numId w:val="54"/>
        </w:numPr>
        <w:suppressAutoHyphens w:val="0"/>
        <w:autoSpaceDN/>
        <w:ind w:left="180" w:hanging="180"/>
        <w:jc w:val="both"/>
        <w:textAlignment w:val="auto"/>
        <w:rPr>
          <w:rFonts w:ascii="Arial Narrow" w:hAnsi="Arial Narrow"/>
          <w:szCs w:val="22"/>
        </w:rPr>
      </w:pPr>
      <w:r w:rsidRPr="0046608A">
        <w:rPr>
          <w:rFonts w:ascii="Arial Narrow" w:hAnsi="Arial Narrow"/>
          <w:sz w:val="22"/>
          <w:szCs w:val="22"/>
        </w:rPr>
        <w:t>Authorised Indian Agent of a foreign manufacturer or indigenous manufacturer is also eligible to quote on behalf of its principal against the tender, in case manufacturer as a matter of corporate policy does not quote directly. However, in such case, authorized India Agent shall have to upload scanned copy of tender specific Manufactu</w:t>
      </w:r>
      <w:r w:rsidRPr="0046608A">
        <w:rPr>
          <w:rFonts w:ascii="Arial Narrow" w:hAnsi="Arial Narrow"/>
          <w:sz w:val="22"/>
          <w:szCs w:val="22"/>
        </w:rPr>
        <w:t>r</w:t>
      </w:r>
      <w:r w:rsidRPr="0046608A">
        <w:rPr>
          <w:rFonts w:ascii="Arial Narrow" w:hAnsi="Arial Narrow"/>
          <w:sz w:val="22"/>
          <w:szCs w:val="22"/>
        </w:rPr>
        <w:t>er’s Authorization – signed and stamped by the manufacturer to quote against the CIL Tender, indicating the Tender Reference  No.  and date along with the offer. The authorized Indian Agent is to upload scanned copies of details in respect of its organization along with the copies of document like certificate of incorporation / registr</w:t>
      </w:r>
      <w:r w:rsidRPr="0046608A">
        <w:rPr>
          <w:rFonts w:ascii="Arial Narrow" w:hAnsi="Arial Narrow"/>
          <w:sz w:val="22"/>
          <w:szCs w:val="22"/>
        </w:rPr>
        <w:t>a</w:t>
      </w:r>
      <w:r w:rsidRPr="0046608A">
        <w:rPr>
          <w:rFonts w:ascii="Arial Narrow" w:hAnsi="Arial Narrow"/>
          <w:sz w:val="22"/>
          <w:szCs w:val="22"/>
        </w:rPr>
        <w:t xml:space="preserve">tion etc. </w:t>
      </w:r>
      <w:r w:rsidRPr="0046608A">
        <w:rPr>
          <w:rFonts w:ascii="Arial Narrow" w:hAnsi="Arial Narrow"/>
          <w:szCs w:val="22"/>
        </w:rPr>
        <w:t>along with</w:t>
      </w:r>
      <w:r w:rsidRPr="0046608A">
        <w:rPr>
          <w:rFonts w:ascii="Arial Narrow" w:hAnsi="Arial Narrow"/>
          <w:sz w:val="22"/>
          <w:szCs w:val="22"/>
        </w:rPr>
        <w:t xml:space="preserve"> the offer. The firm (Indian Agent) should be in existence for 3 years on the date of tender opening, irrespective of date of appointment as Indian Agent.</w:t>
      </w:r>
    </w:p>
    <w:p w:rsidR="00973ABE" w:rsidRPr="0046608A" w:rsidRDefault="00973ABE" w:rsidP="00973ABE">
      <w:pPr>
        <w:ind w:left="180"/>
        <w:jc w:val="both"/>
        <w:rPr>
          <w:rFonts w:ascii="Arial Narrow" w:hAnsi="Arial Narrow"/>
          <w:sz w:val="22"/>
          <w:szCs w:val="22"/>
        </w:rPr>
      </w:pPr>
    </w:p>
    <w:p w:rsidR="00973ABE" w:rsidRPr="0046608A" w:rsidRDefault="00973ABE" w:rsidP="00973ABE">
      <w:pPr>
        <w:ind w:left="180"/>
        <w:jc w:val="both"/>
        <w:rPr>
          <w:rFonts w:ascii="Arial Narrow" w:hAnsi="Arial Narrow"/>
          <w:szCs w:val="22"/>
        </w:rPr>
      </w:pPr>
      <w:r w:rsidRPr="0046608A">
        <w:rPr>
          <w:rFonts w:ascii="Arial Narrow" w:hAnsi="Arial Narrow"/>
          <w:sz w:val="22"/>
          <w:szCs w:val="22"/>
        </w:rPr>
        <w:t>In case an Indian Agent is participating in a tender on behalf of one manufacturer, it is not allowed to participate / quote on behalf of another manufacturer in this tender or in a parallel tender for the same item. Further, in a tender, either manufacturer can quote or its authorized Indian Agent can quote but both are not allowed to participate / quote in the same tender. Also one manufacturer can authorize only one agent to quote in the same tender. All the bids, not quoted as per the above guidelines, will be rejected.</w:t>
      </w:r>
    </w:p>
    <w:p w:rsidR="00973ABE" w:rsidRPr="0046608A" w:rsidRDefault="00973ABE" w:rsidP="00973ABE">
      <w:pPr>
        <w:ind w:left="180"/>
        <w:jc w:val="both"/>
        <w:rPr>
          <w:rFonts w:ascii="Arial Narrow" w:hAnsi="Arial Narrow"/>
          <w:sz w:val="22"/>
          <w:szCs w:val="22"/>
        </w:rPr>
      </w:pPr>
    </w:p>
    <w:p w:rsidR="00973ABE" w:rsidRPr="0046608A" w:rsidRDefault="00973ABE" w:rsidP="006069BD">
      <w:pPr>
        <w:numPr>
          <w:ilvl w:val="0"/>
          <w:numId w:val="54"/>
        </w:numPr>
        <w:suppressAutoHyphens w:val="0"/>
        <w:autoSpaceDN/>
        <w:ind w:left="180" w:hanging="180"/>
        <w:jc w:val="both"/>
        <w:textAlignment w:val="auto"/>
        <w:rPr>
          <w:rFonts w:ascii="Arial Narrow" w:hAnsi="Arial Narrow"/>
          <w:szCs w:val="22"/>
        </w:rPr>
      </w:pPr>
      <w:r w:rsidRPr="0046608A">
        <w:rPr>
          <w:rFonts w:ascii="Arial Narrow" w:hAnsi="Arial Narrow"/>
          <w:sz w:val="22"/>
          <w:szCs w:val="22"/>
        </w:rPr>
        <w:t>The Foreign manufacturer must indicate the name &amp; address of its agent in India. It should also indicate the commission payable to them the specific service rendered by them. The Indian Agency commission will payable only on FOB prices of goods and it should be quoted as a percentage of the FOB price. In case, the foreign ma</w:t>
      </w:r>
      <w:r w:rsidRPr="0046608A">
        <w:rPr>
          <w:rFonts w:ascii="Arial Narrow" w:hAnsi="Arial Narrow"/>
          <w:sz w:val="22"/>
          <w:szCs w:val="22"/>
        </w:rPr>
        <w:t>n</w:t>
      </w:r>
      <w:r w:rsidRPr="0046608A">
        <w:rPr>
          <w:rFonts w:ascii="Arial Narrow" w:hAnsi="Arial Narrow"/>
          <w:sz w:val="22"/>
          <w:szCs w:val="22"/>
        </w:rPr>
        <w:t>ufacturer does not have any Indian Agent, it should be clearly mentioned in the bid. In terms of Integrity Pact, the bidder has also to disclose all payments to agents, brokers or any other intermediaries.</w:t>
      </w:r>
    </w:p>
    <w:p w:rsidR="00973ABE" w:rsidRPr="0046608A" w:rsidRDefault="00973ABE" w:rsidP="00973ABE">
      <w:pPr>
        <w:ind w:left="180"/>
        <w:jc w:val="both"/>
        <w:rPr>
          <w:rFonts w:ascii="Arial Narrow" w:hAnsi="Arial Narrow"/>
          <w:sz w:val="22"/>
          <w:szCs w:val="22"/>
        </w:rPr>
      </w:pPr>
    </w:p>
    <w:p w:rsidR="00973ABE" w:rsidRPr="0046608A" w:rsidRDefault="00973ABE" w:rsidP="00973ABE">
      <w:pPr>
        <w:ind w:left="180"/>
        <w:jc w:val="both"/>
        <w:rPr>
          <w:rFonts w:ascii="Arial Narrow" w:hAnsi="Arial Narrow"/>
          <w:sz w:val="22"/>
          <w:szCs w:val="22"/>
        </w:rPr>
      </w:pPr>
      <w:r w:rsidRPr="0046608A">
        <w:rPr>
          <w:rFonts w:ascii="Arial Narrow" w:hAnsi="Arial Narrow"/>
          <w:sz w:val="22"/>
          <w:szCs w:val="22"/>
        </w:rPr>
        <w:t>The amount of agency commission payable to Indian Agent should not exceed 5% or what is specified in agency agreement, whichever is lower.</w:t>
      </w:r>
    </w:p>
    <w:p w:rsidR="00973ABE" w:rsidRPr="0046608A" w:rsidRDefault="00973ABE" w:rsidP="00973ABE">
      <w:pPr>
        <w:ind w:left="180" w:hanging="180"/>
        <w:jc w:val="both"/>
        <w:rPr>
          <w:rFonts w:ascii="Arial Narrow" w:hAnsi="Arial Narrow"/>
          <w:sz w:val="22"/>
          <w:szCs w:val="22"/>
        </w:rPr>
      </w:pPr>
    </w:p>
    <w:p w:rsidR="00973ABE" w:rsidRPr="0046608A" w:rsidRDefault="00973ABE" w:rsidP="006069BD">
      <w:pPr>
        <w:numPr>
          <w:ilvl w:val="0"/>
          <w:numId w:val="54"/>
        </w:numPr>
        <w:suppressAutoHyphens w:val="0"/>
        <w:autoSpaceDN/>
        <w:ind w:left="180" w:hanging="180"/>
        <w:jc w:val="both"/>
        <w:textAlignment w:val="auto"/>
        <w:rPr>
          <w:rFonts w:ascii="Arial Narrow" w:hAnsi="Arial Narrow"/>
          <w:szCs w:val="22"/>
        </w:rPr>
      </w:pPr>
      <w:r w:rsidRPr="0046608A">
        <w:rPr>
          <w:rFonts w:ascii="Arial Narrow" w:hAnsi="Arial Narrow"/>
          <w:sz w:val="22"/>
          <w:szCs w:val="22"/>
        </w:rPr>
        <w:t>In addition to above A certificate that no commission is payable  by the principle supplier to any agent, broker or any other intermediary against this contract other than percentage as indicated in BOQ (not exciding 5% of FOB) of FOB value of the contract to Indian Agent. This certificate forms a part of letter of credit.</w:t>
      </w:r>
    </w:p>
    <w:p w:rsidR="00973ABE" w:rsidRPr="0046608A" w:rsidRDefault="00973ABE" w:rsidP="00973ABE">
      <w:pPr>
        <w:ind w:left="180"/>
        <w:jc w:val="both"/>
        <w:rPr>
          <w:rFonts w:ascii="Arial Narrow" w:hAnsi="Arial Narrow"/>
          <w:sz w:val="22"/>
          <w:szCs w:val="22"/>
        </w:rPr>
      </w:pPr>
    </w:p>
    <w:p w:rsidR="00973ABE" w:rsidRPr="0046608A" w:rsidRDefault="00973ABE" w:rsidP="006069BD">
      <w:pPr>
        <w:numPr>
          <w:ilvl w:val="0"/>
          <w:numId w:val="54"/>
        </w:numPr>
        <w:suppressAutoHyphens w:val="0"/>
        <w:autoSpaceDN/>
        <w:ind w:left="180" w:hanging="180"/>
        <w:jc w:val="both"/>
        <w:textAlignment w:val="auto"/>
        <w:rPr>
          <w:rFonts w:ascii="Arial Narrow" w:hAnsi="Arial Narrow"/>
          <w:szCs w:val="22"/>
        </w:rPr>
      </w:pPr>
      <w:r w:rsidRPr="0046608A">
        <w:rPr>
          <w:rFonts w:ascii="Arial Narrow" w:hAnsi="Arial Narrow"/>
          <w:sz w:val="22"/>
          <w:szCs w:val="22"/>
        </w:rPr>
        <w:t xml:space="preserve"> The payment of Indian Agency Commission, if any, involved may be considered in case of necessity, subject to compliance of the Government of India guidelines issued from time to time. The name of the Indian Agent with their full address and the quantum of Agency commission if any, payable shall have to be mentioned in the offer by the foreign manufacturer.</w:t>
      </w:r>
    </w:p>
    <w:p w:rsidR="00973ABE" w:rsidRPr="0046608A" w:rsidRDefault="00973ABE" w:rsidP="00973ABE">
      <w:pPr>
        <w:ind w:left="180"/>
        <w:jc w:val="both"/>
        <w:rPr>
          <w:rFonts w:ascii="Arial Narrow" w:hAnsi="Arial Narrow"/>
          <w:sz w:val="22"/>
          <w:szCs w:val="22"/>
        </w:rPr>
      </w:pPr>
    </w:p>
    <w:p w:rsidR="00973ABE" w:rsidRPr="0046608A" w:rsidRDefault="00973ABE" w:rsidP="00973ABE">
      <w:pPr>
        <w:ind w:left="180"/>
        <w:jc w:val="both"/>
        <w:rPr>
          <w:rFonts w:ascii="Arial Narrow" w:hAnsi="Arial Narrow"/>
          <w:sz w:val="22"/>
          <w:szCs w:val="22"/>
        </w:rPr>
      </w:pPr>
      <w:r w:rsidRPr="0046608A">
        <w:rPr>
          <w:rFonts w:ascii="Arial Narrow" w:hAnsi="Arial Narrow"/>
          <w:sz w:val="22"/>
          <w:szCs w:val="22"/>
        </w:rPr>
        <w:t>The following documents shall be submitted by the bidder in case of contract with foreign principals involving Indian agents:</w:t>
      </w:r>
    </w:p>
    <w:p w:rsidR="00973ABE" w:rsidRPr="0046608A" w:rsidRDefault="00973ABE" w:rsidP="006069BD">
      <w:pPr>
        <w:numPr>
          <w:ilvl w:val="0"/>
          <w:numId w:val="55"/>
        </w:numPr>
        <w:suppressAutoHyphens w:val="0"/>
        <w:autoSpaceDN/>
        <w:ind w:left="1440" w:hanging="630"/>
        <w:jc w:val="both"/>
        <w:textAlignment w:val="auto"/>
        <w:rPr>
          <w:rFonts w:ascii="Arial Narrow" w:hAnsi="Arial Narrow"/>
          <w:sz w:val="22"/>
          <w:szCs w:val="22"/>
        </w:rPr>
      </w:pPr>
      <w:r w:rsidRPr="0046608A">
        <w:rPr>
          <w:rFonts w:ascii="Arial Narrow" w:hAnsi="Arial Narrow"/>
          <w:sz w:val="22"/>
          <w:szCs w:val="22"/>
        </w:rPr>
        <w:t>Foreign principal’s pro-forma invoice or any other authentic document indicating the commission payable to the Indian Agent, nature of after sales service to be rendered by the Indian Agent and the precise relationship between  the Principal and the Agent and their mutual interest.</w:t>
      </w:r>
    </w:p>
    <w:p w:rsidR="00973ABE" w:rsidRPr="0046608A" w:rsidRDefault="00973ABE" w:rsidP="00973ABE">
      <w:pPr>
        <w:ind w:left="1440" w:hanging="630"/>
        <w:jc w:val="both"/>
        <w:rPr>
          <w:rFonts w:ascii="Arial Narrow" w:hAnsi="Arial Narrow"/>
          <w:sz w:val="22"/>
          <w:szCs w:val="22"/>
        </w:rPr>
      </w:pPr>
      <w:r w:rsidRPr="0046608A">
        <w:rPr>
          <w:rFonts w:ascii="Arial Narrow" w:hAnsi="Arial Narrow"/>
          <w:sz w:val="22"/>
          <w:szCs w:val="22"/>
        </w:rPr>
        <w:t xml:space="preserve">ii.   Copy of the agency agreement if any with the foreign principal stating the precise   </w:t>
      </w:r>
      <w:r w:rsidRPr="0046608A">
        <w:rPr>
          <w:rFonts w:ascii="Arial Narrow" w:hAnsi="Arial Narrow"/>
          <w:sz w:val="22"/>
          <w:szCs w:val="22"/>
        </w:rPr>
        <w:br/>
        <w:t xml:space="preserve">       relationship between them and their mutual interest in the business.</w:t>
      </w:r>
    </w:p>
    <w:p w:rsidR="00973ABE" w:rsidRPr="0046608A" w:rsidRDefault="00973ABE" w:rsidP="00973ABE">
      <w:pPr>
        <w:ind w:left="180"/>
        <w:jc w:val="both"/>
        <w:rPr>
          <w:rFonts w:ascii="Arial Narrow" w:hAnsi="Arial Narrow"/>
          <w:sz w:val="22"/>
          <w:szCs w:val="22"/>
        </w:rPr>
      </w:pPr>
      <w:r w:rsidRPr="0046608A">
        <w:rPr>
          <w:rFonts w:ascii="Arial Narrow" w:hAnsi="Arial Narrow"/>
          <w:sz w:val="22"/>
          <w:szCs w:val="22"/>
        </w:rPr>
        <w:t>However, if all the details given in Para – (i) are complied with, the requirement of submission of document mentioned at Para – (ii) may be waived.</w:t>
      </w:r>
    </w:p>
    <w:p w:rsidR="00973ABE" w:rsidRPr="0046608A" w:rsidRDefault="00973ABE" w:rsidP="00973ABE">
      <w:pPr>
        <w:ind w:left="180" w:hanging="180"/>
        <w:jc w:val="both"/>
        <w:rPr>
          <w:rFonts w:ascii="Arial Narrow" w:hAnsi="Arial Narrow"/>
          <w:sz w:val="22"/>
          <w:szCs w:val="22"/>
        </w:rPr>
      </w:pPr>
    </w:p>
    <w:p w:rsidR="00973ABE" w:rsidRPr="0046608A" w:rsidRDefault="00973ABE" w:rsidP="006069BD">
      <w:pPr>
        <w:numPr>
          <w:ilvl w:val="0"/>
          <w:numId w:val="54"/>
        </w:numPr>
        <w:suppressAutoHyphens w:val="0"/>
        <w:autoSpaceDN/>
        <w:ind w:left="180" w:hanging="180"/>
        <w:jc w:val="both"/>
        <w:textAlignment w:val="auto"/>
        <w:rPr>
          <w:rFonts w:ascii="Arial Narrow" w:hAnsi="Arial Narrow"/>
          <w:sz w:val="22"/>
          <w:szCs w:val="22"/>
        </w:rPr>
      </w:pPr>
      <w:r w:rsidRPr="0046608A">
        <w:rPr>
          <w:rFonts w:ascii="Arial Narrow" w:hAnsi="Arial Narrow"/>
          <w:sz w:val="22"/>
          <w:szCs w:val="22"/>
        </w:rPr>
        <w:t>Agency commission, if any, shall be paid in equivalent Indian Rupees.</w:t>
      </w:r>
    </w:p>
    <w:p w:rsidR="00973ABE" w:rsidRPr="0046608A" w:rsidRDefault="00973ABE" w:rsidP="00973ABE">
      <w:pPr>
        <w:ind w:left="1440"/>
        <w:jc w:val="both"/>
        <w:rPr>
          <w:rFonts w:ascii="Arial Narrow" w:hAnsi="Arial Narrow"/>
          <w:sz w:val="22"/>
          <w:szCs w:val="22"/>
        </w:rPr>
      </w:pPr>
    </w:p>
    <w:p w:rsidR="00973ABE" w:rsidRPr="0046608A" w:rsidRDefault="00973ABE" w:rsidP="00973ABE">
      <w:pPr>
        <w:jc w:val="both"/>
        <w:rPr>
          <w:rFonts w:ascii="Arial Narrow" w:hAnsi="Arial Narrow"/>
          <w:sz w:val="22"/>
          <w:szCs w:val="22"/>
        </w:rPr>
      </w:pPr>
    </w:p>
    <w:p w:rsidR="00973ABE" w:rsidRPr="0046608A" w:rsidRDefault="00973ABE" w:rsidP="00973ABE">
      <w:pPr>
        <w:rPr>
          <w:rFonts w:ascii="Arial Narrow" w:hAnsi="Arial Narrow"/>
          <w:sz w:val="22"/>
          <w:szCs w:val="22"/>
        </w:rPr>
      </w:pPr>
    </w:p>
    <w:p w:rsidR="00090D4D" w:rsidRPr="0046608A" w:rsidRDefault="007C07BB">
      <w:pPr>
        <w:pageBreakBefore/>
        <w:ind w:left="993"/>
        <w:jc w:val="right"/>
      </w:pPr>
      <w:r w:rsidRPr="0046608A">
        <w:rPr>
          <w:rFonts w:ascii="Arial Narrow" w:hAnsi="Arial Narrow"/>
          <w:b/>
          <w:i/>
          <w:sz w:val="22"/>
          <w:szCs w:val="22"/>
        </w:rPr>
        <w:lastRenderedPageBreak/>
        <w:t>ANNEXURE-III</w:t>
      </w:r>
    </w:p>
    <w:p w:rsidR="0069362E" w:rsidRPr="0046608A" w:rsidRDefault="0069362E">
      <w:pPr>
        <w:jc w:val="center"/>
        <w:rPr>
          <w:rFonts w:ascii="Arial Narrow" w:hAnsi="Arial Narrow"/>
          <w:b/>
          <w:sz w:val="22"/>
          <w:szCs w:val="22"/>
          <w:u w:val="single"/>
        </w:rPr>
      </w:pPr>
    </w:p>
    <w:p w:rsidR="00090D4D" w:rsidRPr="0046608A" w:rsidRDefault="007C07BB">
      <w:pPr>
        <w:jc w:val="center"/>
        <w:rPr>
          <w:rFonts w:ascii="Arial Narrow" w:hAnsi="Arial Narrow"/>
          <w:b/>
          <w:sz w:val="22"/>
          <w:szCs w:val="22"/>
          <w:u w:val="single"/>
        </w:rPr>
      </w:pPr>
      <w:r w:rsidRPr="0046608A">
        <w:rPr>
          <w:rFonts w:ascii="Arial Narrow" w:hAnsi="Arial Narrow"/>
          <w:b/>
          <w:sz w:val="22"/>
          <w:szCs w:val="22"/>
          <w:u w:val="single"/>
        </w:rPr>
        <w:t>BANK GUARANTEE PROFORMA FOR PERFORMANCE SECURITY/GUARANTEE</w:t>
      </w:r>
    </w:p>
    <w:p w:rsidR="00090D4D" w:rsidRPr="0046608A" w:rsidRDefault="007C07BB">
      <w:pPr>
        <w:jc w:val="center"/>
        <w:rPr>
          <w:rFonts w:ascii="Arial Narrow" w:hAnsi="Arial Narrow"/>
          <w:i/>
          <w:sz w:val="22"/>
          <w:szCs w:val="22"/>
        </w:rPr>
      </w:pPr>
      <w:r w:rsidRPr="0046608A">
        <w:rPr>
          <w:rFonts w:ascii="Arial Narrow" w:hAnsi="Arial Narrow"/>
          <w:i/>
          <w:sz w:val="22"/>
          <w:szCs w:val="22"/>
        </w:rPr>
        <w:t>(TO BE STAMPED IN ACCORDANCE WITH STAMP ACT)</w:t>
      </w:r>
    </w:p>
    <w:p w:rsidR="00090D4D" w:rsidRPr="0046608A" w:rsidRDefault="007C07BB">
      <w:pPr>
        <w:jc w:val="center"/>
      </w:pPr>
      <w:r w:rsidRPr="0046608A">
        <w:rPr>
          <w:rFonts w:ascii="Arial Narrow" w:hAnsi="Arial Narrow"/>
          <w:i/>
          <w:sz w:val="22"/>
          <w:szCs w:val="22"/>
          <w:u w:val="single"/>
        </w:rPr>
        <w:t xml:space="preserve">(TO BE ISSUED BY ANY NATIONALISED/ </w:t>
      </w:r>
      <w:r w:rsidRPr="0046608A">
        <w:rPr>
          <w:rFonts w:ascii="Arial Narrow" w:hAnsi="Arial Narrow" w:cs="Times New Roman"/>
          <w:i/>
          <w:iCs/>
          <w:sz w:val="22"/>
          <w:szCs w:val="22"/>
          <w:u w:val="single"/>
        </w:rPr>
        <w:t>SCHEDULED BANK</w:t>
      </w:r>
      <w:r w:rsidRPr="0046608A">
        <w:rPr>
          <w:rFonts w:ascii="Arial Narrow" w:hAnsi="Arial Narrow"/>
          <w:i/>
          <w:sz w:val="22"/>
          <w:szCs w:val="22"/>
          <w:u w:val="single"/>
        </w:rPr>
        <w:t xml:space="preserve">  </w:t>
      </w:r>
      <w:r w:rsidRPr="0046608A">
        <w:rPr>
          <w:rFonts w:ascii="Arial Narrow" w:hAnsi="Arial Narrow"/>
          <w:i/>
          <w:caps/>
          <w:sz w:val="22"/>
          <w:szCs w:val="22"/>
          <w:u w:val="single"/>
        </w:rPr>
        <w:t>authorised by RBI to issue A BANK Guarantee)</w:t>
      </w:r>
    </w:p>
    <w:p w:rsidR="00090D4D" w:rsidRPr="0046608A" w:rsidRDefault="00090D4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22"/>
          <w:szCs w:val="22"/>
        </w:rPr>
      </w:pPr>
    </w:p>
    <w:p w:rsidR="00090D4D" w:rsidRPr="0046608A" w:rsidRDefault="007C07BB">
      <w:pPr>
        <w:spacing w:after="80"/>
        <w:rPr>
          <w:rFonts w:ascii="Arial Narrow" w:hAnsi="Arial Narrow"/>
          <w:sz w:val="22"/>
          <w:szCs w:val="22"/>
        </w:rPr>
      </w:pPr>
      <w:r w:rsidRPr="0046608A">
        <w:rPr>
          <w:rFonts w:ascii="Arial Narrow" w:hAnsi="Arial Narrow"/>
          <w:sz w:val="22"/>
          <w:szCs w:val="22"/>
        </w:rPr>
        <w:t>To,</w:t>
      </w:r>
    </w:p>
    <w:p w:rsidR="00090D4D" w:rsidRPr="0046608A" w:rsidRDefault="007C07BB">
      <w:pPr>
        <w:jc w:val="both"/>
        <w:rPr>
          <w:rFonts w:ascii="Arial Narrow" w:hAnsi="Arial Narrow"/>
          <w:sz w:val="22"/>
          <w:szCs w:val="22"/>
        </w:rPr>
      </w:pPr>
      <w:r w:rsidRPr="0046608A">
        <w:rPr>
          <w:rFonts w:ascii="Arial Narrow" w:hAnsi="Arial Narrow"/>
          <w:sz w:val="22"/>
          <w:szCs w:val="22"/>
        </w:rPr>
        <w:t>Central Mine Planning &amp; Design Institute Limited,</w:t>
      </w:r>
    </w:p>
    <w:p w:rsidR="00090D4D" w:rsidRPr="0046608A" w:rsidRDefault="007C07BB">
      <w:pPr>
        <w:jc w:val="both"/>
        <w:rPr>
          <w:rFonts w:ascii="Arial Narrow" w:hAnsi="Arial Narrow"/>
          <w:sz w:val="22"/>
          <w:szCs w:val="22"/>
        </w:rPr>
      </w:pPr>
      <w:r w:rsidRPr="0046608A">
        <w:rPr>
          <w:rFonts w:ascii="Arial Narrow" w:hAnsi="Arial Narrow"/>
          <w:sz w:val="22"/>
          <w:szCs w:val="22"/>
        </w:rPr>
        <w:t>Gondwana Place, Kanke Road, Ranchi -834031</w:t>
      </w:r>
    </w:p>
    <w:p w:rsidR="00090D4D" w:rsidRPr="0046608A" w:rsidRDefault="00090D4D">
      <w:pPr>
        <w:pStyle w:val="BodyTex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rsidR="00090D4D" w:rsidRPr="0046608A" w:rsidRDefault="007C07BB">
      <w:pPr>
        <w:ind w:firstLine="533"/>
        <w:jc w:val="both"/>
      </w:pPr>
      <w:r w:rsidRPr="0046608A">
        <w:rPr>
          <w:rFonts w:ascii="Arial Narrow" w:hAnsi="Arial Narrow"/>
          <w:sz w:val="22"/>
          <w:szCs w:val="22"/>
        </w:rPr>
        <w:t xml:space="preserve">In consideration of the </w:t>
      </w:r>
      <w:r w:rsidRPr="0046608A">
        <w:rPr>
          <w:rFonts w:ascii="Arial Narrow" w:hAnsi="Arial Narrow"/>
          <w:b/>
          <w:sz w:val="22"/>
          <w:szCs w:val="22"/>
        </w:rPr>
        <w:t>Central Mine Planning &amp; Design Institute Limited</w:t>
      </w:r>
      <w:r w:rsidRPr="0046608A">
        <w:rPr>
          <w:rFonts w:ascii="Arial Narrow" w:hAnsi="Arial Narrow"/>
          <w:sz w:val="22"/>
          <w:szCs w:val="22"/>
        </w:rPr>
        <w:t xml:space="preserve">, having its Registered office at </w:t>
      </w:r>
      <w:r w:rsidRPr="0046608A">
        <w:rPr>
          <w:rFonts w:ascii="Arial Narrow" w:hAnsi="Arial Narrow"/>
          <w:b/>
          <w:sz w:val="22"/>
          <w:szCs w:val="22"/>
        </w:rPr>
        <w:t xml:space="preserve">Gondwana Place, Kanke Road, Ranchi -834031 </w:t>
      </w:r>
      <w:r w:rsidRPr="0046608A">
        <w:rPr>
          <w:rFonts w:ascii="Arial Narrow" w:hAnsi="Arial Narrow"/>
          <w:sz w:val="22"/>
          <w:szCs w:val="22"/>
        </w:rPr>
        <w:t xml:space="preserve">(hereinafter called to as the “Employer” which expression shall unless repugnant to the context or meaning thereof, include all successors, administrators and assigns) having awarded to _______________ </w:t>
      </w:r>
      <w:r w:rsidRPr="0046608A">
        <w:rPr>
          <w:rFonts w:ascii="Arial Narrow" w:hAnsi="Arial Narrow"/>
          <w:i/>
          <w:sz w:val="22"/>
          <w:szCs w:val="22"/>
        </w:rPr>
        <w:t>[Name &amp; Address of the Contractor]</w:t>
      </w:r>
      <w:r w:rsidRPr="0046608A">
        <w:rPr>
          <w:rFonts w:ascii="Arial Narrow" w:hAnsi="Arial Narrow"/>
          <w:sz w:val="22"/>
          <w:szCs w:val="22"/>
        </w:rPr>
        <w:t xml:space="preserve"> (hereinafter called to as “Contractor” which expression shall unless repugnant to the context of meaning thereof include its successors, administrators, executors and assigns) the work  ________________ </w:t>
      </w:r>
      <w:r w:rsidRPr="0046608A">
        <w:rPr>
          <w:rFonts w:ascii="Arial Narrow" w:hAnsi="Arial Narrow"/>
          <w:i/>
          <w:sz w:val="22"/>
          <w:szCs w:val="22"/>
        </w:rPr>
        <w:t>[Name of the Work]</w:t>
      </w:r>
      <w:r w:rsidRPr="0046608A">
        <w:rPr>
          <w:rFonts w:ascii="Arial Narrow" w:hAnsi="Arial Narrow"/>
          <w:sz w:val="22"/>
          <w:szCs w:val="22"/>
        </w:rPr>
        <w:t xml:space="preserve"> by issue of Letter of Award No. ________ </w:t>
      </w:r>
      <w:r w:rsidRPr="0046608A">
        <w:rPr>
          <w:rFonts w:ascii="Arial Narrow" w:hAnsi="Arial Narrow"/>
          <w:i/>
          <w:sz w:val="22"/>
          <w:szCs w:val="22"/>
        </w:rPr>
        <w:t>[Work Order/Letter of Intent No.]</w:t>
      </w:r>
      <w:r w:rsidRPr="0046608A">
        <w:rPr>
          <w:rFonts w:ascii="Arial Narrow" w:hAnsi="Arial Narrow"/>
          <w:sz w:val="22"/>
          <w:szCs w:val="22"/>
        </w:rPr>
        <w:t xml:space="preserve"> and the same having been unequivocally accepted by the Contractor resulting into a Contract Agreement dated __________ valued at ________________ </w:t>
      </w:r>
      <w:r w:rsidRPr="0046608A">
        <w:rPr>
          <w:rFonts w:ascii="Arial Narrow" w:hAnsi="Arial Narrow"/>
          <w:i/>
          <w:sz w:val="22"/>
          <w:szCs w:val="22"/>
        </w:rPr>
        <w:t>[value of Work Order]</w:t>
      </w:r>
      <w:r w:rsidRPr="0046608A">
        <w:rPr>
          <w:rFonts w:ascii="Arial Narrow" w:hAnsi="Arial Narrow"/>
          <w:sz w:val="22"/>
          <w:szCs w:val="22"/>
        </w:rPr>
        <w:t xml:space="preserve"> (hereinafter called ‘the Contract’) and the Employer having agreed to accept Performance Bank Guarantee of ___ </w:t>
      </w:r>
      <w:r w:rsidRPr="0046608A">
        <w:rPr>
          <w:rFonts w:ascii="Arial Narrow" w:hAnsi="Arial Narrow"/>
          <w:i/>
          <w:sz w:val="22"/>
          <w:szCs w:val="22"/>
        </w:rPr>
        <w:t>[indicate figure]%</w:t>
      </w:r>
      <w:r w:rsidRPr="0046608A">
        <w:rPr>
          <w:rFonts w:ascii="Arial Narrow" w:hAnsi="Arial Narrow"/>
          <w:sz w:val="22"/>
          <w:szCs w:val="22"/>
        </w:rPr>
        <w:t xml:space="preserve"> of the Contract Sum _____________ </w:t>
      </w:r>
      <w:r w:rsidRPr="0046608A">
        <w:rPr>
          <w:rFonts w:ascii="Arial Narrow" w:hAnsi="Arial Narrow"/>
          <w:i/>
          <w:sz w:val="22"/>
          <w:szCs w:val="22"/>
        </w:rPr>
        <w:t>[amount in figures and words)</w:t>
      </w:r>
      <w:r w:rsidRPr="0046608A">
        <w:rPr>
          <w:rFonts w:ascii="Arial Narrow" w:hAnsi="Arial Narrow"/>
          <w:sz w:val="22"/>
          <w:szCs w:val="22"/>
        </w:rPr>
        <w:t xml:space="preserve"> from a Nationalized/Scheduled Bank for due performance of the work executed by the Contractor as per the terms &amp; conditions contained in the said Contract.</w:t>
      </w:r>
    </w:p>
    <w:p w:rsidR="00090D4D" w:rsidRPr="0046608A" w:rsidRDefault="007C07BB">
      <w:pPr>
        <w:ind w:firstLine="533"/>
        <w:jc w:val="both"/>
      </w:pPr>
      <w:r w:rsidRPr="0046608A">
        <w:rPr>
          <w:rFonts w:ascii="Arial Narrow" w:hAnsi="Arial Narrow"/>
          <w:sz w:val="22"/>
          <w:szCs w:val="22"/>
        </w:rPr>
        <w:t xml:space="preserve">We, ____________________ </w:t>
      </w:r>
      <w:r w:rsidRPr="0046608A">
        <w:rPr>
          <w:rFonts w:ascii="Arial Narrow" w:hAnsi="Arial Narrow"/>
          <w:i/>
          <w:sz w:val="22"/>
          <w:szCs w:val="22"/>
        </w:rPr>
        <w:t>[name of the Bank]</w:t>
      </w:r>
      <w:r w:rsidRPr="0046608A">
        <w:rPr>
          <w:rFonts w:ascii="Arial Narrow" w:hAnsi="Arial Narrow"/>
          <w:sz w:val="22"/>
          <w:szCs w:val="22"/>
        </w:rPr>
        <w:t xml:space="preserve">, of ________________ </w:t>
      </w:r>
      <w:r w:rsidRPr="0046608A">
        <w:rPr>
          <w:rFonts w:ascii="Arial Narrow" w:hAnsi="Arial Narrow"/>
          <w:i/>
          <w:sz w:val="22"/>
          <w:szCs w:val="22"/>
        </w:rPr>
        <w:t>[address of the Bank]</w:t>
      </w:r>
      <w:r w:rsidRPr="0046608A">
        <w:rPr>
          <w:rFonts w:ascii="Arial Narrow" w:hAnsi="Arial Narrow"/>
          <w:sz w:val="22"/>
          <w:szCs w:val="22"/>
        </w:rPr>
        <w:t xml:space="preserve"> (hereinafter called to as “Bank” which expression shall unless repugnant to the context or meaning thereof, include its successors, administrators, executors and assigns) do hereby guarantee and undertake to pay the Employer immediately on demand and or, all money payable by the Contractor to the extent of  __________________ </w:t>
      </w:r>
      <w:r w:rsidRPr="0046608A">
        <w:rPr>
          <w:rFonts w:ascii="Arial Narrow" w:hAnsi="Arial Narrow"/>
          <w:i/>
          <w:sz w:val="22"/>
          <w:szCs w:val="22"/>
        </w:rPr>
        <w:t>[amount of guarantee in figures and words ]</w:t>
      </w:r>
      <w:r w:rsidRPr="0046608A">
        <w:rPr>
          <w:rFonts w:ascii="Arial Narrow" w:hAnsi="Arial Narrow"/>
          <w:sz w:val="22"/>
          <w:szCs w:val="22"/>
        </w:rPr>
        <w:t>, at any time from _________ to _________ without any demur, reservation, recourse, contest or protest and/or without any reference to the Contractor. Any such demand made by the Employer on the Bank shall be conclusive and binding notwithstanding any difference between the Employer and the Contractor or any dispute pending before any Court, Tribunal, Arbitrator or any other authority. We agree that the Guarantee herein contained shall be irrecoverable and shall continue to be enforceable as per the terms &amp; conditions contained in the said Contract.</w:t>
      </w:r>
    </w:p>
    <w:p w:rsidR="00090D4D" w:rsidRPr="0046608A" w:rsidRDefault="007C07BB">
      <w:pPr>
        <w:ind w:firstLine="533"/>
        <w:jc w:val="both"/>
        <w:rPr>
          <w:rFonts w:ascii="Arial Narrow" w:hAnsi="Arial Narrow"/>
          <w:sz w:val="22"/>
          <w:szCs w:val="22"/>
        </w:rPr>
      </w:pPr>
      <w:r w:rsidRPr="0046608A">
        <w:rPr>
          <w:rFonts w:ascii="Arial Narrow" w:hAnsi="Arial Narrow"/>
          <w:sz w:val="22"/>
          <w:szCs w:val="22"/>
        </w:rPr>
        <w:t>The Employer shall have the fullest liberty without affecting in any way the liability of the Bank under this Guarantee, from time to time, to extend the validity of time of Performance of the Contract by the Contractor. The Employer shall have the fullest liberty without affecting this Guarantee, to postpone, from time to time, the exercise of any powers vested in them or of any right which they might have against the Contractor, and to exercise the same at any time in any manner, and either to enforce or to forebear or to enforce any covenants contained or implied in the Contract, between the Employer and the Contractor or any other course or remedy or security available to the Employer. The Bank shall not be released of its obligations under these presents by any exercise by the Employer of its liberty with reference to matter aforesaid or any of them or by reason of any other act of forbearance or other acts of omission or commission on the part of the Employer or any other indulgence shown by the Employer or by any other matter or thing whatsoever which under law would, but for this provision, have the effect of relieving the Bank.  The Bank also agrees that the Employer at its option shall be entitled to enforce this Guarantee against the Bank as a Principal Debtor in first instance, without proceeding against the Contractor and notwithstanding any security or other Guarantee that the Employer may have in relation to the Contractor’s liabilities.</w:t>
      </w:r>
    </w:p>
    <w:p w:rsidR="00090D4D" w:rsidRPr="0046608A" w:rsidRDefault="007C07BB">
      <w:pPr>
        <w:spacing w:after="120"/>
        <w:ind w:left="1" w:hanging="1"/>
        <w:rPr>
          <w:rFonts w:ascii="Arial Narrow" w:hAnsi="Arial Narrow"/>
          <w:sz w:val="22"/>
          <w:szCs w:val="22"/>
        </w:rPr>
      </w:pPr>
      <w:r w:rsidRPr="0046608A">
        <w:rPr>
          <w:rFonts w:ascii="Arial Narrow" w:hAnsi="Arial Narrow"/>
          <w:sz w:val="22"/>
          <w:szCs w:val="22"/>
        </w:rPr>
        <w:t>Dated this ______________day of _______________ at _________________</w:t>
      </w:r>
    </w:p>
    <w:p w:rsidR="00090D4D" w:rsidRPr="0046608A" w:rsidRDefault="007C07BB">
      <w:pPr>
        <w:spacing w:after="120"/>
        <w:ind w:left="1" w:hanging="1"/>
        <w:rPr>
          <w:rFonts w:ascii="Arial Narrow" w:hAnsi="Arial Narrow"/>
          <w:sz w:val="22"/>
          <w:szCs w:val="22"/>
        </w:rPr>
      </w:pPr>
      <w:r w:rsidRPr="0046608A">
        <w:rPr>
          <w:rFonts w:ascii="Arial Narrow" w:hAnsi="Arial Narrow"/>
          <w:sz w:val="22"/>
          <w:szCs w:val="22"/>
        </w:rPr>
        <w:t>For and on behalf of the Bank.</w:t>
      </w:r>
    </w:p>
    <w:p w:rsidR="00090D4D" w:rsidRPr="0046608A" w:rsidRDefault="007C07BB">
      <w:pPr>
        <w:spacing w:after="120"/>
        <w:ind w:left="1" w:hanging="1"/>
        <w:rPr>
          <w:rFonts w:ascii="Arial Narrow" w:hAnsi="Arial Narrow"/>
          <w:sz w:val="22"/>
          <w:szCs w:val="22"/>
        </w:rPr>
      </w:pPr>
      <w:r w:rsidRPr="0046608A">
        <w:rPr>
          <w:rFonts w:ascii="Arial Narrow" w:hAnsi="Arial Narrow"/>
          <w:sz w:val="22"/>
          <w:szCs w:val="22"/>
        </w:rPr>
        <w:t>Signature</w:t>
      </w: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t xml:space="preserve"> _________________________</w:t>
      </w:r>
    </w:p>
    <w:p w:rsidR="00090D4D" w:rsidRPr="0046608A" w:rsidRDefault="007C07BB">
      <w:pPr>
        <w:spacing w:after="120"/>
        <w:ind w:left="1" w:hanging="1"/>
        <w:rPr>
          <w:rFonts w:ascii="Arial Narrow" w:hAnsi="Arial Narrow"/>
          <w:sz w:val="22"/>
          <w:szCs w:val="22"/>
        </w:rPr>
      </w:pPr>
      <w:r w:rsidRPr="0046608A">
        <w:rPr>
          <w:rFonts w:ascii="Arial Narrow" w:hAnsi="Arial Narrow"/>
          <w:sz w:val="22"/>
          <w:szCs w:val="22"/>
        </w:rPr>
        <w:t xml:space="preserve">Name </w:t>
      </w: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t>_________________________</w:t>
      </w:r>
    </w:p>
    <w:p w:rsidR="00090D4D" w:rsidRPr="0046608A" w:rsidRDefault="007C07BB">
      <w:pPr>
        <w:spacing w:after="120"/>
        <w:ind w:left="1" w:hanging="1"/>
        <w:rPr>
          <w:rFonts w:ascii="Arial Narrow" w:hAnsi="Arial Narrow"/>
          <w:sz w:val="22"/>
          <w:szCs w:val="22"/>
        </w:rPr>
      </w:pPr>
      <w:r w:rsidRPr="0046608A">
        <w:rPr>
          <w:rFonts w:ascii="Arial Narrow" w:hAnsi="Arial Narrow"/>
          <w:sz w:val="22"/>
          <w:szCs w:val="22"/>
        </w:rPr>
        <w:t xml:space="preserve">Designation </w:t>
      </w: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t>_________________________</w:t>
      </w:r>
    </w:p>
    <w:p w:rsidR="00090D4D" w:rsidRPr="0046608A" w:rsidRDefault="007C07BB">
      <w:pPr>
        <w:spacing w:after="120"/>
        <w:ind w:left="1" w:hanging="1"/>
        <w:rPr>
          <w:rFonts w:ascii="Arial Narrow" w:hAnsi="Arial Narrow"/>
          <w:sz w:val="22"/>
          <w:szCs w:val="22"/>
        </w:rPr>
      </w:pPr>
      <w:r w:rsidRPr="0046608A">
        <w:rPr>
          <w:rFonts w:ascii="Arial Narrow" w:hAnsi="Arial Narrow"/>
          <w:sz w:val="22"/>
          <w:szCs w:val="22"/>
        </w:rPr>
        <w:t>Common Seal of Bank</w:t>
      </w:r>
      <w:r w:rsidRPr="0046608A">
        <w:rPr>
          <w:rFonts w:ascii="Arial Narrow" w:hAnsi="Arial Narrow"/>
          <w:sz w:val="22"/>
          <w:szCs w:val="22"/>
        </w:rPr>
        <w:tab/>
        <w:t xml:space="preserve"> _________________________</w:t>
      </w:r>
    </w:p>
    <w:p w:rsidR="00090D4D" w:rsidRPr="0046608A" w:rsidRDefault="00090D4D">
      <w:pPr>
        <w:ind w:right="-295"/>
        <w:jc w:val="right"/>
        <w:rPr>
          <w:rFonts w:ascii="Arial Narrow" w:hAnsi="Arial Narrow"/>
          <w:b/>
          <w:bCs/>
          <w:i/>
          <w:iCs/>
          <w:sz w:val="22"/>
          <w:szCs w:val="22"/>
        </w:rPr>
      </w:pPr>
    </w:p>
    <w:p w:rsidR="00090D4D" w:rsidRPr="0046608A" w:rsidRDefault="00090D4D">
      <w:pPr>
        <w:ind w:right="-295"/>
        <w:jc w:val="right"/>
        <w:rPr>
          <w:rFonts w:ascii="Arial Narrow" w:hAnsi="Arial Narrow"/>
          <w:b/>
          <w:bCs/>
          <w:i/>
          <w:iCs/>
          <w:sz w:val="22"/>
          <w:szCs w:val="22"/>
        </w:rPr>
      </w:pPr>
    </w:p>
    <w:p w:rsidR="00090D4D" w:rsidRPr="0046608A" w:rsidRDefault="00090D4D">
      <w:pPr>
        <w:pageBreakBefore/>
        <w:rPr>
          <w:rFonts w:ascii="Arial Narrow" w:hAnsi="Arial Narrow"/>
          <w:b/>
          <w:i/>
          <w:sz w:val="22"/>
          <w:szCs w:val="22"/>
        </w:rPr>
      </w:pPr>
    </w:p>
    <w:p w:rsidR="00090D4D" w:rsidRPr="0046608A" w:rsidRDefault="007C07BB">
      <w:pPr>
        <w:ind w:right="-295"/>
        <w:jc w:val="right"/>
      </w:pPr>
      <w:r w:rsidRPr="0046608A">
        <w:rPr>
          <w:rFonts w:ascii="Arial Narrow" w:hAnsi="Arial Narrow"/>
          <w:b/>
          <w:i/>
          <w:sz w:val="22"/>
          <w:szCs w:val="22"/>
        </w:rPr>
        <w:t>ANNEXURE-IV</w:t>
      </w:r>
    </w:p>
    <w:p w:rsidR="0069362E" w:rsidRPr="0046608A" w:rsidRDefault="0069362E">
      <w:pPr>
        <w:ind w:right="-295"/>
        <w:jc w:val="center"/>
        <w:rPr>
          <w:rFonts w:ascii="Arial Narrow" w:hAnsi="Arial Narrow"/>
          <w:sz w:val="22"/>
          <w:szCs w:val="22"/>
        </w:rPr>
      </w:pPr>
    </w:p>
    <w:p w:rsidR="00090D4D" w:rsidRPr="0046608A" w:rsidRDefault="007C07BB">
      <w:pPr>
        <w:ind w:right="-295"/>
        <w:jc w:val="center"/>
      </w:pPr>
      <w:r w:rsidRPr="0046608A">
        <w:rPr>
          <w:rFonts w:ascii="Arial Narrow" w:hAnsi="Arial Narrow"/>
          <w:sz w:val="22"/>
          <w:szCs w:val="22"/>
        </w:rPr>
        <w:t>MANDATE FORM FOR ELECTRONIC FUND TRANSFER/INTERNET BANKING PAYMENT</w:t>
      </w:r>
      <w:r w:rsidRPr="0046608A">
        <w:rPr>
          <w:rFonts w:ascii="Arial Narrow" w:hAnsi="Arial Narrow"/>
          <w:b/>
          <w:sz w:val="22"/>
          <w:szCs w:val="22"/>
        </w:rPr>
        <w:t>.</w:t>
      </w:r>
    </w:p>
    <w:p w:rsidR="00090D4D" w:rsidRPr="0046608A" w:rsidRDefault="007C07BB">
      <w:pPr>
        <w:rPr>
          <w:rFonts w:ascii="Arial Narrow" w:hAnsi="Arial Narrow"/>
          <w:b/>
          <w:sz w:val="22"/>
          <w:szCs w:val="22"/>
        </w:rPr>
      </w:pPr>
      <w:r w:rsidRPr="0046608A">
        <w:rPr>
          <w:rFonts w:ascii="Arial Narrow" w:hAnsi="Arial Narrow"/>
          <w:b/>
          <w:sz w:val="22"/>
          <w:szCs w:val="22"/>
        </w:rPr>
        <w:t>To</w:t>
      </w:r>
    </w:p>
    <w:p w:rsidR="00090D4D" w:rsidRPr="0046608A" w:rsidRDefault="007C07BB">
      <w:pPr>
        <w:rPr>
          <w:rFonts w:ascii="Arial Narrow" w:hAnsi="Arial Narrow"/>
          <w:b/>
          <w:sz w:val="22"/>
          <w:szCs w:val="22"/>
        </w:rPr>
      </w:pPr>
      <w:r w:rsidRPr="0046608A">
        <w:rPr>
          <w:rFonts w:ascii="Arial Narrow" w:hAnsi="Arial Narrow"/>
          <w:b/>
          <w:sz w:val="22"/>
          <w:szCs w:val="22"/>
        </w:rPr>
        <w:t>Central Mine Planning &amp; Design Institute Limited,</w:t>
      </w:r>
    </w:p>
    <w:p w:rsidR="00090D4D" w:rsidRPr="0046608A" w:rsidRDefault="007C07BB">
      <w:r w:rsidRPr="0046608A">
        <w:rPr>
          <w:rFonts w:ascii="Arial Narrow" w:hAnsi="Arial Narrow"/>
          <w:b/>
          <w:sz w:val="22"/>
          <w:szCs w:val="22"/>
        </w:rPr>
        <w:t>Gondwana Place, Kanke Road, Ranchi -</w:t>
      </w:r>
      <w:r w:rsidRPr="0046608A">
        <w:rPr>
          <w:rFonts w:ascii="Arial Narrow" w:hAnsi="Arial Narrow" w:cs="Times New Roman"/>
          <w:b/>
          <w:bCs/>
          <w:sz w:val="22"/>
          <w:szCs w:val="22"/>
          <w:lang w:bidi="ar-SA"/>
        </w:rPr>
        <w:t>834031</w:t>
      </w:r>
    </w:p>
    <w:p w:rsidR="00090D4D" w:rsidRPr="0046608A" w:rsidRDefault="00090D4D">
      <w:pPr>
        <w:rPr>
          <w:rFonts w:ascii="Arial Narrow" w:hAnsi="Arial Narrow"/>
          <w:b/>
          <w:sz w:val="22"/>
          <w:szCs w:val="22"/>
        </w:rPr>
      </w:pPr>
    </w:p>
    <w:p w:rsidR="00090D4D" w:rsidRPr="0046608A" w:rsidRDefault="007C07BB">
      <w:pPr>
        <w:ind w:left="1260" w:hanging="540"/>
        <w:jc w:val="both"/>
      </w:pPr>
      <w:r w:rsidRPr="0046608A">
        <w:rPr>
          <w:rFonts w:ascii="Arial Narrow" w:hAnsi="Arial Narrow"/>
          <w:b/>
          <w:sz w:val="22"/>
          <w:szCs w:val="22"/>
        </w:rPr>
        <w:t>Sub:</w:t>
      </w:r>
      <w:r w:rsidRPr="0046608A">
        <w:rPr>
          <w:rFonts w:ascii="Arial Narrow" w:hAnsi="Arial Narrow"/>
          <w:sz w:val="22"/>
          <w:szCs w:val="22"/>
        </w:rPr>
        <w:tab/>
        <w:t>Authorization for release of payment due from Central Mine Planning &amp; Design Institute Limited, Gondwana Place, Kanke Road, Ranchi through Electronic Fund transfer/ Internet Banking.</w:t>
      </w:r>
    </w:p>
    <w:p w:rsidR="00090D4D" w:rsidRPr="0046608A" w:rsidRDefault="007C07BB">
      <w:pPr>
        <w:jc w:val="both"/>
        <w:rPr>
          <w:rFonts w:ascii="Arial Narrow" w:hAnsi="Arial Narrow"/>
          <w:sz w:val="22"/>
          <w:szCs w:val="22"/>
        </w:rPr>
      </w:pPr>
      <w:r w:rsidRPr="0046608A">
        <w:rPr>
          <w:rFonts w:ascii="Arial Narrow" w:hAnsi="Arial Narrow"/>
          <w:sz w:val="22"/>
          <w:szCs w:val="22"/>
        </w:rPr>
        <w:t>(SBI-NET)</w:t>
      </w:r>
    </w:p>
    <w:p w:rsidR="00090D4D" w:rsidRPr="0046608A" w:rsidRDefault="007C07BB">
      <w:pPr>
        <w:spacing w:after="120"/>
        <w:jc w:val="both"/>
        <w:rPr>
          <w:rFonts w:ascii="Arial Narrow" w:hAnsi="Arial Narrow"/>
          <w:sz w:val="22"/>
          <w:szCs w:val="22"/>
        </w:rPr>
      </w:pPr>
      <w:r w:rsidRPr="0046608A">
        <w:rPr>
          <w:rFonts w:ascii="Arial Narrow" w:hAnsi="Arial Narrow"/>
          <w:sz w:val="22"/>
          <w:szCs w:val="22"/>
        </w:rPr>
        <w:t xml:space="preserve">Ref: Order No._______ Date _______ and/or Tender  ID  ________ </w:t>
      </w:r>
    </w:p>
    <w:p w:rsidR="00090D4D" w:rsidRPr="0046608A" w:rsidRDefault="007C07BB">
      <w:pPr>
        <w:spacing w:after="120"/>
        <w:jc w:val="both"/>
      </w:pPr>
      <w:r w:rsidRPr="0046608A">
        <w:rPr>
          <w:rFonts w:ascii="Arial Narrow" w:hAnsi="Arial Narrow"/>
          <w:sz w:val="22"/>
          <w:szCs w:val="22"/>
        </w:rPr>
        <w:tab/>
      </w:r>
      <w:r w:rsidRPr="0046608A">
        <w:rPr>
          <w:rFonts w:ascii="Arial Narrow" w:hAnsi="Arial Narrow"/>
          <w:b/>
          <w:sz w:val="22"/>
          <w:szCs w:val="22"/>
        </w:rPr>
        <w:t>(Please fill in the information in CAPITAL LETTERS, Please TICK wherever it is applicable).</w:t>
      </w:r>
    </w:p>
    <w:p w:rsidR="00090D4D" w:rsidRPr="0046608A" w:rsidRDefault="007C07BB" w:rsidP="006069BD">
      <w:pPr>
        <w:pStyle w:val="ColorfulList-Accent11"/>
        <w:numPr>
          <w:ilvl w:val="0"/>
          <w:numId w:val="28"/>
        </w:numPr>
        <w:spacing w:after="120"/>
        <w:jc w:val="both"/>
        <w:rPr>
          <w:rFonts w:ascii="Arial Narrow" w:hAnsi="Arial Narrow"/>
          <w:sz w:val="22"/>
          <w:szCs w:val="22"/>
        </w:rPr>
      </w:pPr>
      <w:r w:rsidRPr="0046608A">
        <w:rPr>
          <w:rFonts w:ascii="Arial Narrow" w:hAnsi="Arial Narrow"/>
          <w:sz w:val="22"/>
          <w:szCs w:val="22"/>
        </w:rPr>
        <w:t>Name of the Party</w:t>
      </w:r>
      <w:r w:rsidRPr="0046608A">
        <w:rPr>
          <w:rFonts w:ascii="Arial Narrow" w:hAnsi="Arial Narrow"/>
          <w:sz w:val="22"/>
          <w:szCs w:val="22"/>
        </w:rPr>
        <w:tab/>
      </w:r>
      <w:r w:rsidRPr="0046608A">
        <w:rPr>
          <w:rFonts w:ascii="Arial Narrow" w:hAnsi="Arial Narrow"/>
          <w:sz w:val="22"/>
          <w:szCs w:val="22"/>
        </w:rPr>
        <w:tab/>
        <w:t xml:space="preserve"> </w:t>
      </w: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t>:</w:t>
      </w:r>
      <w:r w:rsidRPr="0046608A">
        <w:rPr>
          <w:rFonts w:ascii="Arial Narrow" w:hAnsi="Arial Narrow"/>
          <w:sz w:val="22"/>
          <w:szCs w:val="22"/>
        </w:rPr>
        <w:tab/>
        <w:t>_____________________________________________</w:t>
      </w:r>
    </w:p>
    <w:p w:rsidR="00090D4D" w:rsidRPr="0046608A" w:rsidRDefault="007C07BB" w:rsidP="006069BD">
      <w:pPr>
        <w:pStyle w:val="ColorfulList-Accent11"/>
        <w:numPr>
          <w:ilvl w:val="0"/>
          <w:numId w:val="28"/>
        </w:numPr>
        <w:spacing w:after="120"/>
        <w:jc w:val="both"/>
        <w:rPr>
          <w:rFonts w:ascii="Arial Narrow" w:hAnsi="Arial Narrow"/>
          <w:sz w:val="22"/>
          <w:szCs w:val="22"/>
        </w:rPr>
      </w:pPr>
      <w:r w:rsidRPr="0046608A">
        <w:rPr>
          <w:rFonts w:ascii="Arial Narrow" w:hAnsi="Arial Narrow"/>
          <w:sz w:val="22"/>
          <w:szCs w:val="22"/>
        </w:rPr>
        <w:t xml:space="preserve">Address of the Party </w:t>
      </w:r>
      <w:r w:rsidRPr="0046608A">
        <w:rPr>
          <w:rFonts w:ascii="Arial Narrow" w:hAnsi="Arial Narrow"/>
          <w:sz w:val="22"/>
          <w:szCs w:val="22"/>
        </w:rPr>
        <w:tab/>
        <w:t>:</w:t>
      </w:r>
      <w:r w:rsidRPr="0046608A">
        <w:rPr>
          <w:rFonts w:ascii="Arial Narrow" w:hAnsi="Arial Narrow"/>
          <w:sz w:val="22"/>
          <w:szCs w:val="22"/>
        </w:rPr>
        <w:tab/>
        <w:t>_____________________________________________</w:t>
      </w:r>
    </w:p>
    <w:p w:rsidR="00090D4D" w:rsidRPr="0046608A" w:rsidRDefault="007C07BB">
      <w:pPr>
        <w:spacing w:after="120"/>
        <w:ind w:left="2340"/>
        <w:jc w:val="both"/>
        <w:rPr>
          <w:rFonts w:ascii="Arial Narrow" w:hAnsi="Arial Narrow"/>
          <w:sz w:val="22"/>
          <w:szCs w:val="22"/>
        </w:rPr>
      </w:pP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t>City ____________________ _   PIN Code___________</w:t>
      </w:r>
    </w:p>
    <w:p w:rsidR="00090D4D" w:rsidRPr="0046608A" w:rsidRDefault="007C07BB" w:rsidP="006069BD">
      <w:pPr>
        <w:pStyle w:val="ColorfulList-Accent11"/>
        <w:numPr>
          <w:ilvl w:val="0"/>
          <w:numId w:val="28"/>
        </w:numPr>
        <w:spacing w:after="120"/>
        <w:jc w:val="both"/>
        <w:rPr>
          <w:rFonts w:ascii="Arial Narrow" w:hAnsi="Arial Narrow"/>
          <w:sz w:val="22"/>
          <w:szCs w:val="22"/>
        </w:rPr>
      </w:pP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t>E- Mail Id _____________________________________</w:t>
      </w:r>
    </w:p>
    <w:p w:rsidR="00090D4D" w:rsidRPr="0046608A" w:rsidRDefault="007C07BB" w:rsidP="006069BD">
      <w:pPr>
        <w:pStyle w:val="ColorfulList-Accent11"/>
        <w:numPr>
          <w:ilvl w:val="0"/>
          <w:numId w:val="28"/>
        </w:numPr>
        <w:spacing w:after="120"/>
        <w:jc w:val="both"/>
        <w:rPr>
          <w:rFonts w:ascii="Arial Narrow" w:hAnsi="Arial Narrow"/>
          <w:sz w:val="22"/>
          <w:szCs w:val="22"/>
        </w:rPr>
      </w:pP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r>
      <w:r w:rsidRPr="0046608A">
        <w:rPr>
          <w:rFonts w:ascii="Arial Narrow" w:hAnsi="Arial Narrow"/>
          <w:sz w:val="22"/>
          <w:szCs w:val="22"/>
        </w:rPr>
        <w:tab/>
        <w:t>Permanent Account Number ______________________________</w:t>
      </w:r>
    </w:p>
    <w:p w:rsidR="00090D4D" w:rsidRPr="0046608A" w:rsidRDefault="007C07BB" w:rsidP="006069BD">
      <w:pPr>
        <w:pStyle w:val="ColorfulList-Accent11"/>
        <w:numPr>
          <w:ilvl w:val="0"/>
          <w:numId w:val="28"/>
        </w:numPr>
        <w:spacing w:after="120"/>
        <w:jc w:val="both"/>
        <w:rPr>
          <w:rFonts w:ascii="Arial Narrow" w:hAnsi="Arial Narrow"/>
          <w:b/>
          <w:sz w:val="22"/>
          <w:szCs w:val="22"/>
        </w:rPr>
      </w:pPr>
      <w:r w:rsidRPr="0046608A">
        <w:rPr>
          <w:rFonts w:ascii="Arial Narrow" w:hAnsi="Arial Narrow"/>
          <w:b/>
          <w:sz w:val="22"/>
          <w:szCs w:val="22"/>
        </w:rPr>
        <w:tab/>
        <w:t>Particulars of Bank</w:t>
      </w:r>
    </w:p>
    <w:tbl>
      <w:tblPr>
        <w:tblW w:w="9000" w:type="dxa"/>
        <w:tblInd w:w="445" w:type="dxa"/>
        <w:tblCellMar>
          <w:left w:w="10" w:type="dxa"/>
          <w:right w:w="10" w:type="dxa"/>
        </w:tblCellMar>
        <w:tblLook w:val="0000"/>
      </w:tblPr>
      <w:tblGrid>
        <w:gridCol w:w="842"/>
        <w:gridCol w:w="294"/>
        <w:gridCol w:w="75"/>
        <w:gridCol w:w="239"/>
        <w:gridCol w:w="129"/>
        <w:gridCol w:w="371"/>
        <w:gridCol w:w="371"/>
        <w:gridCol w:w="203"/>
        <w:gridCol w:w="167"/>
        <w:gridCol w:w="259"/>
        <w:gridCol w:w="111"/>
        <w:gridCol w:w="320"/>
        <w:gridCol w:w="51"/>
        <w:gridCol w:w="371"/>
        <w:gridCol w:w="10"/>
        <w:gridCol w:w="361"/>
        <w:gridCol w:w="71"/>
        <w:gridCol w:w="300"/>
        <w:gridCol w:w="73"/>
        <w:gridCol w:w="58"/>
        <w:gridCol w:w="91"/>
        <w:gridCol w:w="149"/>
        <w:gridCol w:w="193"/>
        <w:gridCol w:w="177"/>
        <w:gridCol w:w="254"/>
        <w:gridCol w:w="117"/>
        <w:gridCol w:w="315"/>
        <w:gridCol w:w="56"/>
        <w:gridCol w:w="144"/>
        <w:gridCol w:w="231"/>
        <w:gridCol w:w="371"/>
        <w:gridCol w:w="61"/>
        <w:gridCol w:w="310"/>
        <w:gridCol w:w="123"/>
        <w:gridCol w:w="248"/>
        <w:gridCol w:w="184"/>
        <w:gridCol w:w="187"/>
        <w:gridCol w:w="244"/>
        <w:gridCol w:w="126"/>
        <w:gridCol w:w="305"/>
        <w:gridCol w:w="66"/>
        <w:gridCol w:w="372"/>
      </w:tblGrid>
      <w:tr w:rsidR="00090D4D" w:rsidRPr="0046608A">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after="120"/>
              <w:jc w:val="both"/>
              <w:rPr>
                <w:rFonts w:ascii="Arial Narrow" w:hAnsi="Arial Narrow"/>
                <w:sz w:val="22"/>
                <w:szCs w:val="22"/>
              </w:rPr>
            </w:pPr>
            <w:r w:rsidRPr="0046608A">
              <w:rPr>
                <w:rFonts w:ascii="Arial Narrow" w:hAnsi="Arial Narrow"/>
                <w:sz w:val="22"/>
                <w:szCs w:val="22"/>
              </w:rPr>
              <w:t>Bank Name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after="120"/>
              <w:jc w:val="both"/>
              <w:rPr>
                <w:rFonts w:ascii="Arial Narrow" w:hAnsi="Arial Narrow"/>
                <w:sz w:val="22"/>
                <w:szCs w:val="22"/>
              </w:rPr>
            </w:pPr>
            <w:r w:rsidRPr="0046608A">
              <w:rPr>
                <w:rFonts w:ascii="Arial Narrow" w:hAnsi="Arial Narrow"/>
                <w:sz w:val="22"/>
                <w:szCs w:val="22"/>
              </w:rPr>
              <w:t>Branch Name</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r>
      <w:tr w:rsidR="00090D4D" w:rsidRPr="0046608A">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after="120"/>
              <w:jc w:val="both"/>
              <w:rPr>
                <w:rFonts w:ascii="Arial Narrow" w:hAnsi="Arial Narrow"/>
                <w:sz w:val="22"/>
                <w:szCs w:val="22"/>
              </w:rPr>
            </w:pPr>
            <w:r w:rsidRPr="0046608A">
              <w:rPr>
                <w:rFonts w:ascii="Arial Narrow" w:hAnsi="Arial Narrow"/>
                <w:sz w:val="22"/>
                <w:szCs w:val="22"/>
              </w:rPr>
              <w:t>Branch Place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after="120"/>
              <w:jc w:val="both"/>
              <w:rPr>
                <w:rFonts w:ascii="Arial Narrow" w:hAnsi="Arial Narrow"/>
                <w:sz w:val="22"/>
                <w:szCs w:val="22"/>
              </w:rPr>
            </w:pPr>
            <w:r w:rsidRPr="0046608A">
              <w:rPr>
                <w:rFonts w:ascii="Arial Narrow" w:hAnsi="Arial Narrow"/>
                <w:sz w:val="22"/>
                <w:szCs w:val="22"/>
              </w:rPr>
              <w:t>Branch City</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r>
      <w:tr w:rsidR="00090D4D" w:rsidRPr="0046608A">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after="120"/>
              <w:jc w:val="both"/>
              <w:rPr>
                <w:rFonts w:ascii="Arial Narrow" w:hAnsi="Arial Narrow"/>
                <w:sz w:val="22"/>
                <w:szCs w:val="22"/>
              </w:rPr>
            </w:pPr>
            <w:r w:rsidRPr="0046608A">
              <w:rPr>
                <w:rFonts w:ascii="Arial Narrow" w:hAnsi="Arial Narrow"/>
                <w:sz w:val="22"/>
                <w:szCs w:val="22"/>
              </w:rPr>
              <w:t>PIN Code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after="120"/>
              <w:jc w:val="both"/>
              <w:rPr>
                <w:rFonts w:ascii="Arial Narrow" w:hAnsi="Arial Narrow"/>
                <w:sz w:val="22"/>
                <w:szCs w:val="22"/>
              </w:rPr>
            </w:pPr>
            <w:r w:rsidRPr="0046608A">
              <w:rPr>
                <w:rFonts w:ascii="Arial Narrow" w:hAnsi="Arial Narrow"/>
                <w:sz w:val="22"/>
                <w:szCs w:val="22"/>
              </w:rPr>
              <w:t>Branch Code</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r>
      <w:tr w:rsidR="00090D4D" w:rsidRPr="0046608A">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after="120"/>
              <w:jc w:val="both"/>
              <w:rPr>
                <w:rFonts w:ascii="Arial Narrow" w:hAnsi="Arial Narrow"/>
                <w:sz w:val="22"/>
                <w:szCs w:val="22"/>
              </w:rPr>
            </w:pPr>
            <w:r w:rsidRPr="0046608A">
              <w:rPr>
                <w:rFonts w:ascii="Arial Narrow" w:hAnsi="Arial Narrow"/>
                <w:sz w:val="22"/>
                <w:szCs w:val="22"/>
              </w:rPr>
              <w:t>MICR No.</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r>
      <w:tr w:rsidR="00090D4D" w:rsidRPr="0046608A">
        <w:tc>
          <w:tcPr>
            <w:tcW w:w="9000"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spacing w:after="120"/>
              <w:jc w:val="both"/>
              <w:rPr>
                <w:rFonts w:ascii="Arial Narrow" w:hAnsi="Arial Narrow"/>
                <w:sz w:val="22"/>
                <w:szCs w:val="22"/>
              </w:rPr>
            </w:pPr>
            <w:r w:rsidRPr="0046608A">
              <w:rPr>
                <w:rFonts w:ascii="Arial Narrow" w:hAnsi="Arial Narrow"/>
                <w:sz w:val="22"/>
                <w:szCs w:val="22"/>
              </w:rPr>
              <w:t>(9 Digits code number appearing on the MICR Band of the cheque supplied by the Bank. Please attach Xerox copy of a cheque of your bank for ensuring accuracy of the bank name, branch name and code number)</w:t>
            </w:r>
          </w:p>
        </w:tc>
      </w:tr>
      <w:tr w:rsidR="00090D4D" w:rsidRPr="0046608A">
        <w:trPr>
          <w:trHeight w:val="530"/>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jc w:val="both"/>
              <w:rPr>
                <w:rFonts w:ascii="Arial Narrow" w:hAnsi="Arial Narrow"/>
                <w:sz w:val="22"/>
                <w:szCs w:val="22"/>
              </w:rPr>
            </w:pPr>
            <w:r w:rsidRPr="0046608A">
              <w:rPr>
                <w:rFonts w:ascii="Arial Narrow" w:hAnsi="Arial Narrow"/>
                <w:sz w:val="22"/>
                <w:szCs w:val="22"/>
              </w:rPr>
              <w:t>RTGS CODE</w:t>
            </w:r>
          </w:p>
        </w:tc>
        <w:tc>
          <w:tcPr>
            <w:tcW w:w="3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spacing w:after="120"/>
              <w:jc w:val="both"/>
              <w:rPr>
                <w:rFonts w:ascii="Arial Narrow" w:hAnsi="Arial Narrow"/>
                <w:sz w:val="22"/>
                <w:szCs w:val="22"/>
              </w:rPr>
            </w:pPr>
          </w:p>
        </w:tc>
      </w:tr>
      <w:tr w:rsidR="00090D4D" w:rsidRPr="0046608A">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jc w:val="both"/>
              <w:rPr>
                <w:rFonts w:ascii="Arial Narrow" w:hAnsi="Arial Narrow"/>
                <w:sz w:val="22"/>
                <w:szCs w:val="22"/>
              </w:rPr>
            </w:pPr>
            <w:r w:rsidRPr="0046608A">
              <w:rPr>
                <w:rFonts w:ascii="Arial Narrow" w:hAnsi="Arial Narrow"/>
                <w:sz w:val="22"/>
                <w:szCs w:val="22"/>
              </w:rPr>
              <w:t>Account Type</w:t>
            </w:r>
          </w:p>
        </w:tc>
        <w:tc>
          <w:tcPr>
            <w:tcW w:w="13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jc w:val="both"/>
              <w:rPr>
                <w:rFonts w:ascii="Arial Narrow" w:hAnsi="Arial Narrow"/>
                <w:sz w:val="22"/>
                <w:szCs w:val="22"/>
              </w:rPr>
            </w:pPr>
            <w:r w:rsidRPr="0046608A">
              <w:rPr>
                <w:rFonts w:ascii="Arial Narrow" w:hAnsi="Arial Narrow"/>
                <w:sz w:val="22"/>
                <w:szCs w:val="22"/>
              </w:rPr>
              <w:t>Savings</w:t>
            </w:r>
          </w:p>
        </w:tc>
        <w:tc>
          <w:tcPr>
            <w:tcW w:w="224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jc w:val="both"/>
              <w:rPr>
                <w:rFonts w:ascii="Arial Narrow" w:hAnsi="Arial Narrow"/>
                <w:sz w:val="22"/>
                <w:szCs w:val="22"/>
              </w:rPr>
            </w:pPr>
            <w:r w:rsidRPr="0046608A">
              <w:rPr>
                <w:rFonts w:ascii="Arial Narrow" w:hAnsi="Arial Narrow"/>
                <w:sz w:val="22"/>
                <w:szCs w:val="22"/>
              </w:rPr>
              <w:t>Current</w:t>
            </w:r>
          </w:p>
        </w:tc>
        <w:tc>
          <w:tcPr>
            <w:tcW w:w="4233"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jc w:val="both"/>
              <w:rPr>
                <w:rFonts w:ascii="Arial Narrow" w:hAnsi="Arial Narrow"/>
                <w:sz w:val="22"/>
                <w:szCs w:val="22"/>
              </w:rPr>
            </w:pPr>
            <w:r w:rsidRPr="0046608A">
              <w:rPr>
                <w:rFonts w:ascii="Arial Narrow" w:hAnsi="Arial Narrow"/>
                <w:sz w:val="22"/>
                <w:szCs w:val="22"/>
              </w:rPr>
              <w:t>Cash Credit</w:t>
            </w:r>
          </w:p>
        </w:tc>
      </w:tr>
      <w:tr w:rsidR="00090D4D" w:rsidRPr="0046608A">
        <w:tc>
          <w:tcPr>
            <w:tcW w:w="29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7C07BB">
            <w:pPr>
              <w:jc w:val="both"/>
              <w:rPr>
                <w:rFonts w:ascii="Arial Narrow" w:hAnsi="Arial Narrow"/>
                <w:sz w:val="22"/>
                <w:szCs w:val="22"/>
              </w:rPr>
            </w:pPr>
            <w:r w:rsidRPr="0046608A">
              <w:rPr>
                <w:rFonts w:ascii="Arial Narrow" w:hAnsi="Arial Narrow"/>
                <w:sz w:val="22"/>
                <w:szCs w:val="22"/>
              </w:rPr>
              <w:t>Account Number (as appearing in the Cheque Book)</w:t>
            </w: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jc w:val="both"/>
              <w:rPr>
                <w:rFonts w:ascii="Arial Narrow" w:hAnsi="Arial Narrow"/>
                <w:sz w:val="22"/>
                <w:szCs w:val="22"/>
              </w:rPr>
            </w:pPr>
          </w:p>
        </w:tc>
        <w:tc>
          <w:tcPr>
            <w:tcW w:w="4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jc w:val="both"/>
              <w:rPr>
                <w:rFonts w:ascii="Arial Narrow" w:hAnsi="Arial Narrow"/>
                <w:sz w:val="22"/>
                <w:szCs w:val="22"/>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jc w:val="both"/>
              <w:rPr>
                <w:rFonts w:ascii="Arial Narrow" w:hAnsi="Arial Narrow"/>
                <w:sz w:val="22"/>
                <w:szCs w:val="22"/>
              </w:rPr>
            </w:pPr>
          </w:p>
        </w:tc>
        <w:tc>
          <w:tcPr>
            <w:tcW w:w="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jc w:val="both"/>
              <w:rPr>
                <w:rFonts w:ascii="Arial Narrow" w:hAnsi="Arial Narrow"/>
                <w:sz w:val="22"/>
                <w:szCs w:val="22"/>
              </w:rPr>
            </w:pPr>
          </w:p>
        </w:tc>
        <w:tc>
          <w:tcPr>
            <w:tcW w:w="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jc w:val="both"/>
              <w:rPr>
                <w:rFonts w:ascii="Arial Narrow" w:hAnsi="Arial Narrow"/>
                <w:sz w:val="22"/>
                <w:szCs w:val="22"/>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jc w:val="both"/>
              <w:rPr>
                <w:rFonts w:ascii="Arial Narrow" w:hAnsi="Arial Narrow"/>
                <w:sz w:val="22"/>
                <w:szCs w:val="22"/>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jc w:val="both"/>
              <w:rPr>
                <w:rFonts w:ascii="Arial Narrow" w:hAnsi="Arial Narrow"/>
                <w:sz w:val="22"/>
                <w:szCs w:val="22"/>
              </w:rPr>
            </w:pPr>
          </w:p>
        </w:tc>
        <w:tc>
          <w:tcPr>
            <w:tcW w:w="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jc w:val="both"/>
              <w:rPr>
                <w:rFonts w:ascii="Arial Narrow" w:hAnsi="Arial Narrow"/>
                <w:sz w:val="22"/>
                <w:szCs w:val="22"/>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jc w:val="both"/>
              <w:rPr>
                <w:rFonts w:ascii="Arial Narrow" w:hAnsi="Arial Narrow"/>
                <w:sz w:val="22"/>
                <w:szCs w:val="22"/>
              </w:rPr>
            </w:pP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jc w:val="both"/>
              <w:rPr>
                <w:rFonts w:ascii="Arial Narrow" w:hAnsi="Arial Narrow"/>
                <w:sz w:val="22"/>
                <w:szCs w:val="22"/>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jc w:val="both"/>
              <w:rPr>
                <w:rFonts w:ascii="Arial Narrow" w:hAnsi="Arial Narrow"/>
                <w:sz w:val="22"/>
                <w:szCs w:val="22"/>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jc w:val="both"/>
              <w:rPr>
                <w:rFonts w:ascii="Arial Narrow" w:hAnsi="Arial Narrow"/>
                <w:sz w:val="22"/>
                <w:szCs w:val="22"/>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jc w:val="both"/>
              <w:rPr>
                <w:rFonts w:ascii="Arial Narrow" w:hAnsi="Arial Narrow"/>
                <w:sz w:val="22"/>
                <w:szCs w:val="22"/>
              </w:rPr>
            </w:pPr>
          </w:p>
        </w:tc>
        <w:tc>
          <w:tcPr>
            <w:tcW w:w="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D4D" w:rsidRPr="0046608A" w:rsidRDefault="00090D4D">
            <w:pPr>
              <w:jc w:val="both"/>
              <w:rPr>
                <w:rFonts w:ascii="Arial Narrow" w:hAnsi="Arial Narrow"/>
                <w:sz w:val="22"/>
                <w:szCs w:val="22"/>
              </w:rPr>
            </w:pPr>
          </w:p>
        </w:tc>
      </w:tr>
    </w:tbl>
    <w:p w:rsidR="00090D4D" w:rsidRPr="0046608A" w:rsidRDefault="007C07BB">
      <w:pPr>
        <w:spacing w:before="120" w:after="120"/>
        <w:jc w:val="both"/>
        <w:rPr>
          <w:rFonts w:ascii="Arial Narrow" w:hAnsi="Arial Narrow"/>
          <w:b/>
          <w:sz w:val="22"/>
          <w:szCs w:val="22"/>
        </w:rPr>
      </w:pPr>
      <w:r w:rsidRPr="0046608A">
        <w:rPr>
          <w:rFonts w:ascii="Arial Narrow" w:hAnsi="Arial Narrow"/>
          <w:b/>
          <w:sz w:val="22"/>
          <w:szCs w:val="22"/>
        </w:rPr>
        <w:t>4.</w:t>
      </w:r>
      <w:r w:rsidRPr="0046608A">
        <w:rPr>
          <w:rFonts w:ascii="Arial Narrow" w:hAnsi="Arial Narrow"/>
          <w:b/>
          <w:sz w:val="22"/>
          <w:szCs w:val="22"/>
        </w:rPr>
        <w:tab/>
        <w:t xml:space="preserve"> Date from which the mandate should be effective: _______________________________</w:t>
      </w:r>
    </w:p>
    <w:p w:rsidR="00090D4D" w:rsidRPr="0046608A" w:rsidRDefault="007C07BB">
      <w:pPr>
        <w:ind w:left="720"/>
        <w:jc w:val="both"/>
        <w:rPr>
          <w:rFonts w:ascii="Arial Narrow" w:hAnsi="Arial Narrow"/>
          <w:sz w:val="22"/>
          <w:szCs w:val="22"/>
        </w:rPr>
      </w:pPr>
      <w:r w:rsidRPr="0046608A">
        <w:rPr>
          <w:rFonts w:ascii="Arial Narrow" w:hAnsi="Arial Narrow"/>
          <w:sz w:val="22"/>
          <w:szCs w:val="22"/>
        </w:rPr>
        <w:t>I hereby declare that the particulars given above are correct and complete. If any transaction is delayed or not effected for reasons of incomplete or incorrect information. I shall not hold Central Mine Planning &amp; Design Institute Limited responsible. I also undertake to advise any change in the particulars of my account to facilitate updation of records for purpose of credit of amount through SBI Net.</w:t>
      </w:r>
    </w:p>
    <w:p w:rsidR="00090D4D" w:rsidRPr="0046608A" w:rsidRDefault="007C07BB">
      <w:pPr>
        <w:jc w:val="both"/>
        <w:rPr>
          <w:rFonts w:ascii="Arial Narrow" w:hAnsi="Arial Narrow"/>
          <w:sz w:val="22"/>
          <w:szCs w:val="22"/>
        </w:rPr>
      </w:pPr>
      <w:r w:rsidRPr="0046608A">
        <w:rPr>
          <w:rFonts w:ascii="Arial Narrow" w:hAnsi="Arial Narrow"/>
          <w:sz w:val="22"/>
          <w:szCs w:val="22"/>
        </w:rPr>
        <w:t>Place:</w:t>
      </w:r>
    </w:p>
    <w:p w:rsidR="00090D4D" w:rsidRPr="0046608A" w:rsidRDefault="007C07BB">
      <w:pPr>
        <w:jc w:val="both"/>
        <w:rPr>
          <w:rFonts w:ascii="Arial Narrow" w:hAnsi="Arial Narrow"/>
          <w:sz w:val="22"/>
          <w:szCs w:val="22"/>
        </w:rPr>
      </w:pPr>
      <w:r w:rsidRPr="0046608A">
        <w:rPr>
          <w:rFonts w:ascii="Arial Narrow" w:hAnsi="Arial Narrow"/>
          <w:sz w:val="22"/>
          <w:szCs w:val="22"/>
        </w:rPr>
        <w:t>Date:</w:t>
      </w:r>
    </w:p>
    <w:p w:rsidR="00090D4D" w:rsidRPr="0046608A" w:rsidRDefault="007C07BB">
      <w:pPr>
        <w:spacing w:after="120"/>
        <w:jc w:val="right"/>
        <w:rPr>
          <w:rFonts w:ascii="Arial Narrow" w:hAnsi="Arial Narrow"/>
          <w:b/>
          <w:sz w:val="22"/>
          <w:szCs w:val="22"/>
        </w:rPr>
      </w:pPr>
      <w:r w:rsidRPr="0046608A">
        <w:rPr>
          <w:rFonts w:ascii="Arial Narrow" w:hAnsi="Arial Narrow"/>
          <w:b/>
          <w:sz w:val="22"/>
          <w:szCs w:val="22"/>
        </w:rPr>
        <w:t>Signature of the party/Authorized Signatory.</w:t>
      </w:r>
    </w:p>
    <w:p w:rsidR="00090D4D" w:rsidRPr="0046608A" w:rsidRDefault="007C07BB">
      <w:pPr>
        <w:jc w:val="both"/>
        <w:rPr>
          <w:rFonts w:ascii="Arial Narrow" w:hAnsi="Arial Narrow"/>
          <w:sz w:val="22"/>
          <w:szCs w:val="22"/>
        </w:rPr>
      </w:pPr>
      <w:r w:rsidRPr="0046608A">
        <w:rPr>
          <w:rFonts w:ascii="Arial Narrow" w:hAnsi="Arial Narrow"/>
          <w:sz w:val="22"/>
          <w:szCs w:val="22"/>
        </w:rPr>
        <w:t>Certified that the particulars furnished above are correct as per our records.</w:t>
      </w:r>
    </w:p>
    <w:p w:rsidR="00090D4D" w:rsidRPr="0046608A" w:rsidRDefault="007C07BB">
      <w:pPr>
        <w:jc w:val="both"/>
        <w:rPr>
          <w:rFonts w:ascii="Arial Narrow" w:hAnsi="Arial Narrow"/>
          <w:sz w:val="22"/>
          <w:szCs w:val="22"/>
        </w:rPr>
      </w:pPr>
      <w:r w:rsidRPr="0046608A">
        <w:rPr>
          <w:rFonts w:ascii="Arial Narrow" w:hAnsi="Arial Narrow"/>
          <w:sz w:val="22"/>
          <w:szCs w:val="22"/>
        </w:rPr>
        <w:t>Banker’s Stamp</w:t>
      </w:r>
      <w:r w:rsidRPr="0046608A">
        <w:rPr>
          <w:rFonts w:ascii="Arial Narrow" w:hAnsi="Arial Narrow"/>
          <w:sz w:val="22"/>
          <w:szCs w:val="22"/>
        </w:rPr>
        <w:tab/>
        <w:t>:</w:t>
      </w:r>
    </w:p>
    <w:p w:rsidR="00090D4D" w:rsidRPr="0046608A" w:rsidRDefault="007C07BB">
      <w:pPr>
        <w:widowControl w:val="0"/>
        <w:spacing w:after="297"/>
        <w:ind w:left="10" w:right="-15" w:hanging="10"/>
        <w:jc w:val="right"/>
      </w:pPr>
      <w:r w:rsidRPr="0046608A">
        <w:rPr>
          <w:rFonts w:ascii="Arial Narrow" w:hAnsi="Arial Narrow"/>
          <w:sz w:val="22"/>
          <w:szCs w:val="22"/>
        </w:rPr>
        <w:t xml:space="preserve">Date: </w:t>
      </w:r>
      <w:r w:rsidRPr="0046608A">
        <w:rPr>
          <w:rFonts w:ascii="Arial Narrow" w:hAnsi="Arial Narrow"/>
          <w:b/>
          <w:sz w:val="22"/>
          <w:szCs w:val="22"/>
        </w:rPr>
        <w:tab/>
      </w:r>
      <w:r w:rsidRPr="0046608A">
        <w:rPr>
          <w:rFonts w:ascii="Arial Narrow" w:hAnsi="Arial Narrow"/>
          <w:b/>
          <w:sz w:val="22"/>
          <w:szCs w:val="22"/>
        </w:rPr>
        <w:tab/>
      </w:r>
      <w:r w:rsidRPr="0046608A">
        <w:rPr>
          <w:rFonts w:ascii="Arial Narrow" w:hAnsi="Arial Narrow"/>
          <w:b/>
          <w:sz w:val="22"/>
          <w:szCs w:val="22"/>
        </w:rPr>
        <w:tab/>
        <w:t>(Signature of the Authorized official from the Banks)</w:t>
      </w:r>
    </w:p>
    <w:p w:rsidR="00090D4D" w:rsidRPr="0046608A" w:rsidRDefault="007C07BB">
      <w:pPr>
        <w:pageBreakBefore/>
        <w:widowControl w:val="0"/>
        <w:spacing w:after="297"/>
        <w:ind w:left="10" w:right="-15" w:hanging="10"/>
        <w:jc w:val="right"/>
      </w:pPr>
      <w:r w:rsidRPr="0046608A">
        <w:rPr>
          <w:rFonts w:ascii="Arial Narrow" w:hAnsi="Arial Narrow"/>
          <w:b/>
          <w:i/>
          <w:sz w:val="22"/>
          <w:szCs w:val="22"/>
        </w:rPr>
        <w:lastRenderedPageBreak/>
        <w:t>ANNEXURE-V</w:t>
      </w:r>
    </w:p>
    <w:p w:rsidR="00090D4D" w:rsidRPr="0046608A" w:rsidRDefault="00090D4D">
      <w:pPr>
        <w:widowControl w:val="0"/>
        <w:spacing w:after="297"/>
        <w:ind w:left="10" w:right="-15" w:hanging="10"/>
        <w:jc w:val="center"/>
        <w:rPr>
          <w:rFonts w:ascii="Arial Narrow" w:hAnsi="Arial Narrow"/>
          <w:b/>
          <w:sz w:val="22"/>
          <w:szCs w:val="22"/>
        </w:rPr>
      </w:pPr>
    </w:p>
    <w:p w:rsidR="00090D4D" w:rsidRPr="0046608A" w:rsidRDefault="007C07BB">
      <w:pPr>
        <w:widowControl w:val="0"/>
        <w:spacing w:after="297"/>
        <w:ind w:left="10" w:right="-15" w:hanging="10"/>
        <w:jc w:val="center"/>
      </w:pPr>
      <w:r w:rsidRPr="0046608A">
        <w:rPr>
          <w:rFonts w:ascii="Arial Narrow" w:hAnsi="Arial Narrow"/>
          <w:b/>
          <w:sz w:val="22"/>
          <w:szCs w:val="22"/>
        </w:rPr>
        <w:t>NON-BANNING OR DELISTING CERTIFICATE</w:t>
      </w:r>
    </w:p>
    <w:p w:rsidR="00090D4D" w:rsidRPr="0046608A" w:rsidRDefault="007C07BB">
      <w:pPr>
        <w:widowControl w:val="0"/>
        <w:spacing w:after="272"/>
        <w:ind w:left="10" w:right="-15" w:hanging="10"/>
        <w:rPr>
          <w:rFonts w:ascii="Arial Narrow" w:hAnsi="Arial Narrow"/>
          <w:sz w:val="22"/>
          <w:szCs w:val="22"/>
        </w:rPr>
      </w:pPr>
      <w:r w:rsidRPr="0046608A">
        <w:rPr>
          <w:rFonts w:ascii="Arial Narrow" w:hAnsi="Arial Narrow"/>
          <w:sz w:val="22"/>
          <w:szCs w:val="22"/>
        </w:rPr>
        <w:t xml:space="preserve"> </w:t>
      </w:r>
    </w:p>
    <w:p w:rsidR="00090D4D" w:rsidRPr="0046608A" w:rsidRDefault="007C07BB">
      <w:pPr>
        <w:widowControl w:val="0"/>
        <w:spacing w:after="270"/>
        <w:ind w:left="10" w:right="-15" w:hanging="10"/>
        <w:rPr>
          <w:rFonts w:ascii="Arial Narrow" w:hAnsi="Arial Narrow"/>
          <w:sz w:val="22"/>
          <w:szCs w:val="22"/>
        </w:rPr>
      </w:pPr>
      <w:r w:rsidRPr="0046608A">
        <w:rPr>
          <w:rFonts w:ascii="Arial Narrow" w:hAnsi="Arial Narrow"/>
          <w:sz w:val="22"/>
          <w:szCs w:val="22"/>
        </w:rPr>
        <w:t xml:space="preserve"> </w:t>
      </w:r>
    </w:p>
    <w:p w:rsidR="00090D4D" w:rsidRPr="0046608A" w:rsidRDefault="007C07BB">
      <w:pPr>
        <w:widowControl w:val="0"/>
        <w:spacing w:after="281"/>
        <w:ind w:left="10" w:right="-15" w:hanging="10"/>
        <w:rPr>
          <w:rFonts w:ascii="Arial Narrow" w:hAnsi="Arial Narrow"/>
          <w:sz w:val="22"/>
          <w:szCs w:val="22"/>
        </w:rPr>
      </w:pPr>
      <w:r w:rsidRPr="0046608A">
        <w:rPr>
          <w:rFonts w:ascii="Arial Narrow" w:hAnsi="Arial Narrow"/>
          <w:sz w:val="22"/>
          <w:szCs w:val="22"/>
        </w:rPr>
        <w:t xml:space="preserve">Our firm has not been suspended, banned or de-listed by any Government or Quasi-Government agencies or PSU’s.  </w:t>
      </w:r>
    </w:p>
    <w:p w:rsidR="00090D4D" w:rsidRPr="0046608A" w:rsidRDefault="007C07BB">
      <w:pPr>
        <w:widowControl w:val="0"/>
        <w:spacing w:after="272"/>
        <w:ind w:left="10" w:right="-15" w:hanging="10"/>
        <w:rPr>
          <w:rFonts w:ascii="Arial Narrow" w:hAnsi="Arial Narrow"/>
          <w:sz w:val="22"/>
          <w:szCs w:val="22"/>
        </w:rPr>
      </w:pPr>
      <w:r w:rsidRPr="0046608A">
        <w:rPr>
          <w:rFonts w:ascii="Arial Narrow" w:hAnsi="Arial Narrow"/>
          <w:sz w:val="22"/>
          <w:szCs w:val="22"/>
        </w:rPr>
        <w:t xml:space="preserve"> </w:t>
      </w:r>
    </w:p>
    <w:p w:rsidR="00090D4D" w:rsidRPr="0046608A" w:rsidRDefault="00090D4D">
      <w:pPr>
        <w:widowControl w:val="0"/>
        <w:spacing w:after="272"/>
        <w:ind w:left="10" w:right="-15" w:hanging="10"/>
        <w:rPr>
          <w:rFonts w:ascii="Arial Narrow" w:hAnsi="Arial Narrow"/>
          <w:sz w:val="22"/>
          <w:szCs w:val="22"/>
        </w:rPr>
      </w:pPr>
    </w:p>
    <w:p w:rsidR="00090D4D" w:rsidRPr="0046608A" w:rsidRDefault="007C07BB">
      <w:pPr>
        <w:widowControl w:val="0"/>
        <w:spacing w:after="281"/>
        <w:ind w:left="5040" w:right="-15" w:hanging="5040"/>
        <w:rPr>
          <w:rFonts w:ascii="Arial Narrow" w:hAnsi="Arial Narrow"/>
          <w:sz w:val="22"/>
          <w:szCs w:val="22"/>
        </w:rPr>
      </w:pPr>
      <w:r w:rsidRPr="0046608A">
        <w:rPr>
          <w:rFonts w:ascii="Arial Narrow" w:hAnsi="Arial Narrow"/>
          <w:sz w:val="22"/>
          <w:szCs w:val="22"/>
        </w:rPr>
        <w:t>Date:</w:t>
      </w:r>
      <w:r w:rsidRPr="0046608A">
        <w:rPr>
          <w:rFonts w:ascii="Arial Narrow" w:hAnsi="Arial Narrow"/>
          <w:sz w:val="22"/>
          <w:szCs w:val="22"/>
        </w:rPr>
        <w:tab/>
      </w:r>
      <w:r w:rsidRPr="0046608A">
        <w:rPr>
          <w:rFonts w:ascii="Arial Narrow" w:hAnsi="Arial Narrow"/>
          <w:sz w:val="22"/>
          <w:szCs w:val="22"/>
        </w:rPr>
        <w:tab/>
        <w:t>Signature of the Bidder with seal of the firm</w:t>
      </w:r>
    </w:p>
    <w:p w:rsidR="00090D4D" w:rsidRPr="0046608A" w:rsidRDefault="007C07BB">
      <w:pPr>
        <w:autoSpaceDE w:val="0"/>
        <w:jc w:val="right"/>
        <w:rPr>
          <w:rFonts w:ascii="Arial Narrow" w:hAnsi="Arial Narrow"/>
          <w:sz w:val="22"/>
          <w:szCs w:val="22"/>
        </w:rPr>
      </w:pPr>
      <w:r w:rsidRPr="0046608A">
        <w:rPr>
          <w:rFonts w:ascii="Arial Narrow" w:hAnsi="Arial Narrow"/>
          <w:sz w:val="22"/>
          <w:szCs w:val="22"/>
        </w:rPr>
        <w:br/>
      </w: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widowControl w:val="0"/>
        <w:spacing w:after="297"/>
        <w:ind w:left="10" w:right="-15" w:hanging="10"/>
        <w:jc w:val="right"/>
        <w:rPr>
          <w:rFonts w:ascii="Arial Narrow" w:hAnsi="Arial Narrow"/>
          <w:b/>
          <w:i/>
          <w:sz w:val="22"/>
          <w:szCs w:val="22"/>
        </w:rPr>
      </w:pPr>
    </w:p>
    <w:p w:rsidR="00090D4D" w:rsidRPr="0046608A" w:rsidRDefault="007C07BB">
      <w:pPr>
        <w:widowControl w:val="0"/>
        <w:spacing w:after="297"/>
        <w:ind w:left="10" w:right="-15" w:hanging="10"/>
        <w:jc w:val="right"/>
      </w:pPr>
      <w:r w:rsidRPr="0046608A">
        <w:rPr>
          <w:rFonts w:ascii="Arial Narrow" w:hAnsi="Arial Narrow"/>
          <w:b/>
          <w:i/>
          <w:sz w:val="22"/>
          <w:szCs w:val="22"/>
        </w:rPr>
        <w:lastRenderedPageBreak/>
        <w:t>ANNEXURE-VI</w:t>
      </w:r>
    </w:p>
    <w:p w:rsidR="00090D4D" w:rsidRPr="0046608A" w:rsidRDefault="007C07BB">
      <w:pPr>
        <w:pStyle w:val="MediumList2-Accent4"/>
        <w:spacing w:after="120"/>
        <w:ind w:left="450"/>
        <w:jc w:val="center"/>
        <w:rPr>
          <w:rFonts w:ascii="Arial Narrow" w:hAnsi="Arial Narrow"/>
          <w:b/>
          <w:bCs/>
          <w:sz w:val="22"/>
          <w:szCs w:val="22"/>
        </w:rPr>
      </w:pPr>
      <w:r w:rsidRPr="0046608A">
        <w:rPr>
          <w:rFonts w:ascii="Arial Narrow" w:hAnsi="Arial Narrow"/>
          <w:b/>
          <w:bCs/>
          <w:sz w:val="22"/>
          <w:szCs w:val="22"/>
        </w:rPr>
        <w:t>FLEET REQUIREMENT</w:t>
      </w:r>
    </w:p>
    <w:p w:rsidR="00090D4D" w:rsidRPr="0046608A" w:rsidRDefault="007C07BB">
      <w:pPr>
        <w:pStyle w:val="MediumGrid21"/>
        <w:tabs>
          <w:tab w:val="left" w:pos="720"/>
          <w:tab w:val="left" w:pos="1620"/>
        </w:tabs>
        <w:jc w:val="both"/>
        <w:rPr>
          <w:rFonts w:ascii="Arial Narrow" w:hAnsi="Arial Narrow"/>
          <w:sz w:val="22"/>
          <w:szCs w:val="22"/>
        </w:rPr>
      </w:pPr>
      <w:r w:rsidRPr="0046608A">
        <w:rPr>
          <w:rFonts w:ascii="Arial Narrow" w:hAnsi="Arial Narrow"/>
          <w:sz w:val="22"/>
          <w:szCs w:val="22"/>
        </w:rPr>
        <w:t>I / We …………………………………………..... Proprietor/Partner/Legal Attorney/ Director/ Accredited Representative of M/S. ......................., solemnly declare that:</w:t>
      </w:r>
    </w:p>
    <w:p w:rsidR="00090D4D" w:rsidRPr="0046608A" w:rsidRDefault="00090D4D">
      <w:pPr>
        <w:pStyle w:val="MediumGrid21"/>
        <w:tabs>
          <w:tab w:val="left" w:pos="720"/>
          <w:tab w:val="left" w:pos="1620"/>
        </w:tabs>
        <w:jc w:val="both"/>
        <w:rPr>
          <w:rFonts w:ascii="Arial Narrow" w:hAnsi="Arial Narrow"/>
          <w:sz w:val="22"/>
          <w:szCs w:val="22"/>
        </w:rPr>
      </w:pPr>
    </w:p>
    <w:p w:rsidR="00090D4D" w:rsidRPr="0046608A" w:rsidRDefault="00090D4D">
      <w:pPr>
        <w:pStyle w:val="MediumGrid21"/>
        <w:tabs>
          <w:tab w:val="left" w:pos="720"/>
          <w:tab w:val="left" w:pos="1620"/>
        </w:tabs>
        <w:jc w:val="both"/>
        <w:rPr>
          <w:rFonts w:ascii="Arial Narrow" w:hAnsi="Arial Narrow"/>
          <w:sz w:val="22"/>
          <w:szCs w:val="22"/>
        </w:rPr>
      </w:pPr>
    </w:p>
    <w:p w:rsidR="00090D4D" w:rsidRPr="0046608A" w:rsidRDefault="007C07BB" w:rsidP="006069BD">
      <w:pPr>
        <w:pStyle w:val="BodyText2"/>
        <w:numPr>
          <w:ilvl w:val="0"/>
          <w:numId w:val="29"/>
        </w:numPr>
        <w:spacing w:after="0" w:line="240" w:lineRule="auto"/>
        <w:ind w:left="360"/>
        <w:jc w:val="both"/>
      </w:pPr>
      <w:r w:rsidRPr="0046608A">
        <w:rPr>
          <w:rFonts w:ascii="Arial Narrow" w:hAnsi="Arial Narrow"/>
          <w:sz w:val="22"/>
          <w:szCs w:val="22"/>
        </w:rPr>
        <w:t>I/ We am/ are submitting Bid for the work……......................................................against Tender ID......................... and I/ we offer to execute the work in accordance with all the terms, conditions and provisions of the bid.</w:t>
      </w:r>
    </w:p>
    <w:p w:rsidR="00090D4D" w:rsidRPr="0046608A" w:rsidRDefault="00090D4D">
      <w:pPr>
        <w:pStyle w:val="BodyText2"/>
        <w:spacing w:after="0" w:line="240" w:lineRule="auto"/>
        <w:ind w:left="360"/>
        <w:jc w:val="both"/>
        <w:rPr>
          <w:rFonts w:ascii="Arial Narrow" w:hAnsi="Arial Narrow"/>
          <w:sz w:val="22"/>
          <w:szCs w:val="22"/>
          <w:u w:val="single"/>
        </w:rPr>
      </w:pPr>
    </w:p>
    <w:p w:rsidR="00090D4D" w:rsidRPr="0046608A" w:rsidRDefault="007C07BB" w:rsidP="006069BD">
      <w:pPr>
        <w:pStyle w:val="BodyText2"/>
        <w:numPr>
          <w:ilvl w:val="0"/>
          <w:numId w:val="29"/>
        </w:numPr>
        <w:spacing w:after="0" w:line="240" w:lineRule="auto"/>
        <w:ind w:left="360"/>
        <w:jc w:val="both"/>
      </w:pPr>
      <w:r w:rsidRPr="0046608A">
        <w:rPr>
          <w:rFonts w:ascii="Arial Narrow" w:hAnsi="Arial Narrow"/>
          <w:sz w:val="22"/>
          <w:szCs w:val="22"/>
        </w:rPr>
        <w:t xml:space="preserve">I/We will deploy the adequate number of </w:t>
      </w:r>
      <w:r w:rsidR="00141FF5" w:rsidRPr="0046608A">
        <w:rPr>
          <w:rFonts w:ascii="Arial Narrow" w:hAnsi="Arial Narrow"/>
          <w:sz w:val="22"/>
          <w:szCs w:val="22"/>
        </w:rPr>
        <w:t xml:space="preserve">Survey Instrument/ </w:t>
      </w:r>
      <w:r w:rsidRPr="0046608A">
        <w:rPr>
          <w:rFonts w:ascii="Arial Narrow" w:hAnsi="Arial Narrow"/>
          <w:sz w:val="22"/>
          <w:szCs w:val="22"/>
        </w:rPr>
        <w:t xml:space="preserve">Seismic data acquisition system and accessories / </w:t>
      </w:r>
      <w:r w:rsidR="00141FF5" w:rsidRPr="0046608A">
        <w:rPr>
          <w:rFonts w:ascii="Arial Narrow" w:hAnsi="Arial Narrow"/>
          <w:sz w:val="22"/>
          <w:szCs w:val="22"/>
        </w:rPr>
        <w:t xml:space="preserve">Resistivity Imaging </w:t>
      </w:r>
      <w:r w:rsidRPr="0046608A">
        <w:rPr>
          <w:rFonts w:ascii="Arial Narrow" w:hAnsi="Arial Narrow"/>
          <w:sz w:val="22"/>
          <w:szCs w:val="22"/>
        </w:rPr>
        <w:t>equipment</w:t>
      </w:r>
      <w:r w:rsidR="00141FF5" w:rsidRPr="0046608A">
        <w:rPr>
          <w:rFonts w:ascii="Arial Narrow" w:hAnsi="Arial Narrow"/>
          <w:sz w:val="22"/>
          <w:szCs w:val="22"/>
        </w:rPr>
        <w:t xml:space="preserve"> and relevant softwares</w:t>
      </w:r>
      <w:r w:rsidRPr="0046608A">
        <w:rPr>
          <w:rFonts w:ascii="Arial Narrow" w:hAnsi="Arial Narrow"/>
          <w:sz w:val="22"/>
          <w:szCs w:val="22"/>
        </w:rPr>
        <w:t xml:space="preserve"> of required capacity, either owned or hired to ensure pro-rata progress of work over the scheduled period of completion of work. </w:t>
      </w: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090D4D">
      <w:pPr>
        <w:autoSpaceDE w:val="0"/>
        <w:jc w:val="right"/>
        <w:rPr>
          <w:rFonts w:ascii="Arial Narrow" w:hAnsi="Arial Narrow"/>
          <w:sz w:val="22"/>
          <w:szCs w:val="22"/>
        </w:rPr>
      </w:pPr>
    </w:p>
    <w:p w:rsidR="00090D4D" w:rsidRPr="0046608A" w:rsidRDefault="007C07BB">
      <w:pPr>
        <w:widowControl w:val="0"/>
        <w:spacing w:after="281"/>
        <w:ind w:left="5040" w:right="-15" w:hanging="5040"/>
        <w:jc w:val="right"/>
        <w:rPr>
          <w:rFonts w:ascii="Arial Narrow" w:hAnsi="Arial Narrow"/>
          <w:sz w:val="22"/>
          <w:szCs w:val="22"/>
        </w:rPr>
      </w:pPr>
      <w:r w:rsidRPr="0046608A">
        <w:rPr>
          <w:rFonts w:ascii="Arial Narrow" w:hAnsi="Arial Narrow"/>
          <w:sz w:val="22"/>
          <w:szCs w:val="22"/>
        </w:rPr>
        <w:t>Signature of the Bidder with seal of the firm</w:t>
      </w:r>
    </w:p>
    <w:p w:rsidR="00090D4D" w:rsidRPr="0046608A" w:rsidRDefault="007C07BB">
      <w:pPr>
        <w:pageBreakBefore/>
        <w:autoSpaceDE w:val="0"/>
        <w:jc w:val="right"/>
      </w:pPr>
      <w:r w:rsidRPr="0046608A">
        <w:rPr>
          <w:rFonts w:ascii="Arial Narrow" w:hAnsi="Arial Narrow"/>
          <w:b/>
          <w:i/>
          <w:sz w:val="22"/>
          <w:szCs w:val="22"/>
        </w:rPr>
        <w:lastRenderedPageBreak/>
        <w:t>Annexure-VII</w:t>
      </w:r>
    </w:p>
    <w:p w:rsidR="00090D4D" w:rsidRPr="0046608A" w:rsidRDefault="007C07BB">
      <w:pPr>
        <w:spacing w:after="120"/>
        <w:ind w:right="-720"/>
        <w:jc w:val="center"/>
        <w:rPr>
          <w:rFonts w:ascii="Arial Narrow" w:hAnsi="Arial Narrow"/>
          <w:b/>
          <w:sz w:val="22"/>
          <w:szCs w:val="22"/>
        </w:rPr>
      </w:pPr>
      <w:r w:rsidRPr="0046608A">
        <w:rPr>
          <w:rFonts w:ascii="Arial Narrow" w:hAnsi="Arial Narrow"/>
          <w:b/>
          <w:sz w:val="22"/>
          <w:szCs w:val="22"/>
        </w:rPr>
        <w:t>Format of “Letter of Bid” (for Works &amp; Services Tenders)</w:t>
      </w:r>
    </w:p>
    <w:p w:rsidR="00090D4D" w:rsidRPr="0046608A" w:rsidRDefault="007C07BB">
      <w:pPr>
        <w:ind w:right="-720"/>
        <w:jc w:val="center"/>
      </w:pPr>
      <w:r w:rsidRPr="0046608A">
        <w:rPr>
          <w:rFonts w:ascii="Arial Narrow" w:hAnsi="Arial Narrow"/>
          <w:b/>
          <w:sz w:val="22"/>
          <w:szCs w:val="22"/>
        </w:rPr>
        <w:t>Letter of Bid</w:t>
      </w:r>
    </w:p>
    <w:p w:rsidR="00090D4D" w:rsidRPr="0046608A" w:rsidRDefault="00090D4D">
      <w:pPr>
        <w:ind w:right="-720"/>
        <w:jc w:val="both"/>
        <w:rPr>
          <w:rFonts w:ascii="Arial Narrow" w:hAnsi="Arial Narrow"/>
          <w:sz w:val="22"/>
          <w:szCs w:val="22"/>
          <w:lang w:val="fr-FR"/>
        </w:rPr>
      </w:pPr>
    </w:p>
    <w:p w:rsidR="00090D4D" w:rsidRPr="0046608A" w:rsidRDefault="007C07BB">
      <w:pPr>
        <w:jc w:val="both"/>
        <w:rPr>
          <w:rFonts w:ascii="Arial Narrow" w:hAnsi="Arial Narrow"/>
          <w:sz w:val="22"/>
          <w:szCs w:val="22"/>
          <w:lang w:val="fr-FR"/>
        </w:rPr>
      </w:pPr>
      <w:r w:rsidRPr="0046608A">
        <w:rPr>
          <w:rFonts w:ascii="Arial Narrow" w:hAnsi="Arial Narrow"/>
          <w:sz w:val="22"/>
          <w:szCs w:val="22"/>
          <w:lang w:val="fr-FR"/>
        </w:rPr>
        <w:t>To,</w:t>
      </w:r>
    </w:p>
    <w:p w:rsidR="00494AD6" w:rsidRPr="0046608A" w:rsidRDefault="00494AD6" w:rsidP="00494AD6">
      <w:pPr>
        <w:jc w:val="both"/>
        <w:rPr>
          <w:rFonts w:ascii="Arial Narrow" w:hAnsi="Arial Narrow"/>
          <w:sz w:val="22"/>
          <w:szCs w:val="22"/>
          <w:lang w:val="fr-FR"/>
        </w:rPr>
      </w:pPr>
      <w:r w:rsidRPr="0046608A">
        <w:rPr>
          <w:rFonts w:ascii="Arial Narrow" w:hAnsi="Arial Narrow"/>
          <w:sz w:val="22"/>
          <w:szCs w:val="22"/>
          <w:lang w:val="fr-FR"/>
        </w:rPr>
        <w:t>The Tender Inviting Authority,</w:t>
      </w:r>
    </w:p>
    <w:p w:rsidR="00090D4D" w:rsidRPr="0046608A" w:rsidRDefault="00494AD6" w:rsidP="00494AD6">
      <w:pPr>
        <w:spacing w:after="240"/>
        <w:jc w:val="both"/>
      </w:pPr>
      <w:r w:rsidRPr="0046608A">
        <w:rPr>
          <w:rFonts w:ascii="Arial Narrow" w:hAnsi="Arial Narrow"/>
          <w:sz w:val="22"/>
          <w:szCs w:val="22"/>
          <w:lang w:val="fr-FR"/>
        </w:rPr>
        <w:t>Central Mine Planning &amp; Design Institute, Ranchi</w:t>
      </w:r>
      <w:r w:rsidR="007C07BB" w:rsidRPr="0046608A">
        <w:rPr>
          <w:rFonts w:ascii="Arial Narrow" w:hAnsi="Arial Narrow"/>
          <w:sz w:val="22"/>
          <w:szCs w:val="22"/>
          <w:lang w:val="fr-FR"/>
        </w:rPr>
        <w:t>.</w:t>
      </w:r>
      <w:r w:rsidR="007C07BB" w:rsidRPr="0046608A">
        <w:rPr>
          <w:rFonts w:ascii="Arial Narrow" w:hAnsi="Arial Narrow" w:cs="Times New Roman"/>
          <w:sz w:val="22"/>
          <w:szCs w:val="22"/>
          <w:lang w:val="fr-FR"/>
        </w:rPr>
        <w:t xml:space="preserve"> </w:t>
      </w:r>
    </w:p>
    <w:p w:rsidR="00090D4D" w:rsidRPr="0046608A" w:rsidRDefault="007C07BB">
      <w:pPr>
        <w:pStyle w:val="BodyText"/>
        <w:spacing w:after="60"/>
        <w:ind w:left="1440" w:right="-710" w:hanging="720"/>
        <w:jc w:val="both"/>
      </w:pPr>
      <w:r w:rsidRPr="0046608A">
        <w:rPr>
          <w:rFonts w:ascii="Arial Narrow" w:hAnsi="Arial Narrow"/>
          <w:b/>
          <w:sz w:val="22"/>
          <w:szCs w:val="22"/>
          <w:lang w:val="en-GB"/>
        </w:rPr>
        <w:t>Sub.</w:t>
      </w:r>
      <w:r w:rsidRPr="0046608A">
        <w:rPr>
          <w:rFonts w:ascii="Arial Narrow" w:hAnsi="Arial Narrow"/>
          <w:b/>
          <w:sz w:val="22"/>
          <w:szCs w:val="22"/>
          <w:lang w:val="en-GB"/>
        </w:rPr>
        <w:tab/>
        <w:t>:</w:t>
      </w:r>
      <w:r w:rsidRPr="0046608A">
        <w:rPr>
          <w:rFonts w:ascii="Arial Narrow" w:hAnsi="Arial Narrow"/>
          <w:sz w:val="22"/>
          <w:szCs w:val="22"/>
          <w:lang w:val="en-GB"/>
        </w:rPr>
        <w:t xml:space="preserve"> </w:t>
      </w:r>
      <w:r w:rsidRPr="0046608A">
        <w:rPr>
          <w:rFonts w:ascii="Arial Narrow" w:hAnsi="Arial Narrow"/>
          <w:sz w:val="22"/>
          <w:szCs w:val="22"/>
          <w:lang w:val="en-GB"/>
        </w:rPr>
        <w:tab/>
        <w:t xml:space="preserve">Letter of Bid for the work “--------------------------------” </w:t>
      </w:r>
    </w:p>
    <w:p w:rsidR="00090D4D" w:rsidRDefault="007C07BB">
      <w:pPr>
        <w:spacing w:after="60"/>
        <w:ind w:left="1440" w:right="-720" w:hanging="720"/>
        <w:jc w:val="both"/>
        <w:rPr>
          <w:rFonts w:ascii="Arial Narrow" w:hAnsi="Arial Narrow"/>
          <w:sz w:val="22"/>
          <w:szCs w:val="22"/>
          <w:lang w:val="en-GB"/>
        </w:rPr>
      </w:pPr>
      <w:r w:rsidRPr="0046608A">
        <w:rPr>
          <w:rFonts w:ascii="Arial Narrow" w:hAnsi="Arial Narrow"/>
          <w:b/>
          <w:sz w:val="22"/>
          <w:szCs w:val="22"/>
          <w:lang w:val="en-GB"/>
        </w:rPr>
        <w:t>Ref.</w:t>
      </w:r>
      <w:r w:rsidRPr="0046608A">
        <w:rPr>
          <w:rFonts w:ascii="Arial Narrow" w:hAnsi="Arial Narrow"/>
          <w:b/>
          <w:sz w:val="22"/>
          <w:szCs w:val="22"/>
          <w:lang w:val="en-GB"/>
        </w:rPr>
        <w:tab/>
        <w:t>:</w:t>
      </w:r>
      <w:r w:rsidRPr="0046608A">
        <w:rPr>
          <w:rFonts w:ascii="Arial Narrow" w:hAnsi="Arial Narrow"/>
          <w:b/>
          <w:sz w:val="22"/>
          <w:szCs w:val="22"/>
          <w:lang w:val="en-GB"/>
        </w:rPr>
        <w:tab/>
      </w:r>
      <w:r w:rsidRPr="0046608A">
        <w:rPr>
          <w:rFonts w:ascii="Arial Narrow" w:hAnsi="Arial Narrow"/>
          <w:sz w:val="22"/>
          <w:szCs w:val="22"/>
          <w:lang w:val="en-GB"/>
        </w:rPr>
        <w:t>Tender Id:</w:t>
      </w:r>
      <w:r w:rsidRPr="0046608A">
        <w:rPr>
          <w:rFonts w:ascii="Arial Narrow" w:hAnsi="Arial Narrow"/>
          <w:sz w:val="22"/>
          <w:szCs w:val="22"/>
        </w:rPr>
        <w:t xml:space="preserve"> </w:t>
      </w:r>
      <w:r w:rsidRPr="0046608A">
        <w:rPr>
          <w:rFonts w:ascii="Arial Narrow" w:hAnsi="Arial Narrow"/>
          <w:sz w:val="22"/>
          <w:szCs w:val="22"/>
          <w:lang w:val="en-GB"/>
        </w:rPr>
        <w:t xml:space="preserve">“----------------------------- ------------” </w:t>
      </w:r>
    </w:p>
    <w:p w:rsidR="009B2D8E" w:rsidRPr="006F0655" w:rsidRDefault="009B2D8E">
      <w:pPr>
        <w:spacing w:after="60"/>
        <w:ind w:left="1440" w:right="-720" w:hanging="720"/>
        <w:jc w:val="both"/>
      </w:pPr>
      <w:r w:rsidRPr="006F0655">
        <w:rPr>
          <w:rFonts w:ascii="Arial Narrow" w:hAnsi="Arial Narrow"/>
          <w:b/>
          <w:sz w:val="22"/>
          <w:szCs w:val="22"/>
          <w:lang w:val="en-GB"/>
        </w:rPr>
        <w:t>Tender ID:</w:t>
      </w:r>
    </w:p>
    <w:p w:rsidR="009B2D8E" w:rsidRDefault="009B2D8E">
      <w:pPr>
        <w:spacing w:after="120"/>
        <w:ind w:right="-720"/>
        <w:jc w:val="both"/>
        <w:rPr>
          <w:rFonts w:ascii="Arial Narrow" w:hAnsi="Arial Narrow"/>
          <w:sz w:val="22"/>
          <w:szCs w:val="22"/>
          <w:lang w:val="en-GB"/>
        </w:rPr>
      </w:pPr>
    </w:p>
    <w:p w:rsidR="00090D4D" w:rsidRPr="0046608A" w:rsidRDefault="007C07BB">
      <w:pPr>
        <w:spacing w:after="120"/>
        <w:ind w:right="-720"/>
        <w:jc w:val="both"/>
        <w:rPr>
          <w:rFonts w:ascii="Arial Narrow" w:hAnsi="Arial Narrow"/>
          <w:sz w:val="22"/>
          <w:szCs w:val="22"/>
          <w:lang w:val="en-GB"/>
        </w:rPr>
      </w:pPr>
      <w:r w:rsidRPr="0046608A">
        <w:rPr>
          <w:rFonts w:ascii="Arial Narrow" w:hAnsi="Arial Narrow"/>
          <w:sz w:val="22"/>
          <w:szCs w:val="22"/>
          <w:lang w:val="en-GB"/>
        </w:rPr>
        <w:t>Dear Sir,</w:t>
      </w:r>
    </w:p>
    <w:p w:rsidR="00090D4D" w:rsidRPr="0046608A" w:rsidRDefault="007C07BB">
      <w:pPr>
        <w:widowControl w:val="0"/>
        <w:autoSpaceDE w:val="0"/>
        <w:spacing w:before="120"/>
        <w:jc w:val="both"/>
        <w:rPr>
          <w:rFonts w:ascii="Arial Narrow" w:hAnsi="Arial Narrow"/>
          <w:sz w:val="22"/>
          <w:szCs w:val="22"/>
        </w:rPr>
      </w:pPr>
      <w:r w:rsidRPr="0046608A">
        <w:rPr>
          <w:rFonts w:ascii="Arial Narrow" w:hAnsi="Arial Narrow"/>
          <w:sz w:val="22"/>
          <w:szCs w:val="22"/>
        </w:rPr>
        <w:t xml:space="preserve">This has reference to above referred bid. I/we have read and examined the conditions of contract, Scope of Work, technical specifications, BOQ and other documents carefully. </w:t>
      </w:r>
    </w:p>
    <w:p w:rsidR="00090D4D" w:rsidRPr="0046608A" w:rsidRDefault="007C07BB">
      <w:pPr>
        <w:widowControl w:val="0"/>
        <w:autoSpaceDE w:val="0"/>
        <w:spacing w:before="120"/>
        <w:jc w:val="both"/>
        <w:rPr>
          <w:rFonts w:ascii="Arial Narrow" w:hAnsi="Arial Narrow"/>
          <w:sz w:val="22"/>
          <w:szCs w:val="22"/>
        </w:rPr>
      </w:pPr>
      <w:r w:rsidRPr="0046608A">
        <w:rPr>
          <w:rFonts w:ascii="Arial Narrow" w:hAnsi="Arial Narrow"/>
          <w:sz w:val="22"/>
          <w:szCs w:val="22"/>
        </w:rPr>
        <w:t>I /We am/are pleased to submit our bid for the above work. I/We hereby unconditionally accept the bid conditions and bid documents in its entirety for the above work and agree to abide by and fulfil all terms and conditions and specifications as contained in the bid document.</w:t>
      </w:r>
    </w:p>
    <w:p w:rsidR="00090D4D" w:rsidRPr="0046608A" w:rsidRDefault="007C07BB">
      <w:pPr>
        <w:widowControl w:val="0"/>
        <w:autoSpaceDE w:val="0"/>
        <w:spacing w:before="120"/>
        <w:jc w:val="both"/>
        <w:rPr>
          <w:rFonts w:ascii="Arial Narrow" w:hAnsi="Arial Narrow"/>
          <w:sz w:val="22"/>
          <w:szCs w:val="22"/>
        </w:rPr>
      </w:pPr>
      <w:r w:rsidRPr="0046608A">
        <w:rPr>
          <w:rFonts w:ascii="Arial Narrow" w:hAnsi="Arial Narrow"/>
          <w:sz w:val="22"/>
          <w:szCs w:val="22"/>
        </w:rPr>
        <w:t xml:space="preserve">I/we here by submit all the documents as required to meet the eligibility criteria as per provision of the bid notice/document. </w:t>
      </w:r>
    </w:p>
    <w:p w:rsidR="00090D4D" w:rsidRPr="0046608A" w:rsidRDefault="00494AD6">
      <w:pPr>
        <w:widowControl w:val="0"/>
        <w:autoSpaceDE w:val="0"/>
        <w:spacing w:before="120"/>
        <w:jc w:val="both"/>
        <w:rPr>
          <w:rFonts w:ascii="Arial Narrow" w:hAnsi="Arial Narrow"/>
          <w:sz w:val="22"/>
          <w:szCs w:val="22"/>
        </w:rPr>
      </w:pPr>
      <w:r w:rsidRPr="0046608A">
        <w:rPr>
          <w:rFonts w:ascii="Arial Narrow" w:hAnsi="Arial Narrow"/>
          <w:sz w:val="22"/>
          <w:szCs w:val="22"/>
        </w:rPr>
        <w:t xml:space="preserve">I/We hereby confirm that this bid complies with the Bid validity, </w:t>
      </w:r>
      <w:r w:rsidR="006F0655" w:rsidRPr="00913806">
        <w:rPr>
          <w:rFonts w:ascii="Arial Narrow" w:hAnsi="Arial Narrow"/>
          <w:color w:val="000000"/>
          <w:sz w:val="22"/>
          <w:szCs w:val="22"/>
        </w:rPr>
        <w:t xml:space="preserve">Bid security </w:t>
      </w:r>
      <w:r w:rsidRPr="0046608A">
        <w:rPr>
          <w:rFonts w:ascii="Arial Narrow" w:hAnsi="Arial Narrow"/>
          <w:sz w:val="22"/>
          <w:szCs w:val="22"/>
        </w:rPr>
        <w:t>and other documents as required by the Bidding documents</w:t>
      </w:r>
      <w:r w:rsidR="007C07BB" w:rsidRPr="0046608A">
        <w:rPr>
          <w:rFonts w:ascii="Arial Narrow" w:hAnsi="Arial Narrow"/>
          <w:sz w:val="22"/>
          <w:szCs w:val="22"/>
        </w:rPr>
        <w:t>.</w:t>
      </w:r>
    </w:p>
    <w:p w:rsidR="00090D4D" w:rsidRPr="0046608A" w:rsidRDefault="007C07BB">
      <w:pPr>
        <w:widowControl w:val="0"/>
        <w:autoSpaceDE w:val="0"/>
        <w:spacing w:before="120"/>
        <w:jc w:val="both"/>
        <w:rPr>
          <w:rFonts w:ascii="Arial Narrow" w:hAnsi="Arial Narrow"/>
          <w:sz w:val="22"/>
          <w:szCs w:val="22"/>
        </w:rPr>
      </w:pPr>
      <w:r w:rsidRPr="0046608A">
        <w:rPr>
          <w:rFonts w:ascii="Arial Narrow" w:hAnsi="Arial Narrow"/>
          <w:sz w:val="22"/>
          <w:szCs w:val="22"/>
        </w:rPr>
        <w:t>If any information furnished by me/us towards eligibility criteria of this bid is found to be incorrect at any time, penal action as deemed fit may be taken against me/us for which I/We shall have no claim against CMPDIL.</w:t>
      </w:r>
    </w:p>
    <w:p w:rsidR="00090D4D" w:rsidRPr="0046608A" w:rsidRDefault="007C07BB">
      <w:pPr>
        <w:widowControl w:val="0"/>
        <w:autoSpaceDE w:val="0"/>
        <w:spacing w:before="120"/>
        <w:jc w:val="both"/>
        <w:rPr>
          <w:rFonts w:ascii="Arial Narrow" w:hAnsi="Arial Narrow"/>
          <w:sz w:val="22"/>
          <w:szCs w:val="22"/>
        </w:rPr>
      </w:pPr>
      <w:r w:rsidRPr="0046608A">
        <w:rPr>
          <w:rFonts w:ascii="Arial Narrow" w:hAnsi="Arial Narrow"/>
          <w:sz w:val="22"/>
          <w:szCs w:val="22"/>
        </w:rPr>
        <w:tab/>
        <w:t xml:space="preserve">Until a formal agreement is prepared and executed, this bid and your subsequent Letter of Acceptance/Work Order shall constitute a binding contract between us and Central Mine Planning and Design Institute, Ltd, Ranchi. </w:t>
      </w:r>
    </w:p>
    <w:p w:rsidR="00090D4D" w:rsidRPr="0046608A" w:rsidRDefault="005264CA">
      <w:pPr>
        <w:widowControl w:val="0"/>
        <w:autoSpaceDE w:val="0"/>
        <w:spacing w:before="120"/>
        <w:jc w:val="both"/>
        <w:rPr>
          <w:sz w:val="22"/>
          <w:szCs w:val="22"/>
        </w:rPr>
      </w:pPr>
      <w:r w:rsidRPr="0046608A">
        <w:rPr>
          <w:rFonts w:ascii="Arial Narrow" w:hAnsi="Arial Narrow"/>
          <w:sz w:val="22"/>
          <w:szCs w:val="22"/>
        </w:rPr>
        <w:t xml:space="preserve">Should this bid be accepted, we agree to furnish Performance Security within 21 days of issue of letter of acceptance and commence the work within </w:t>
      </w:r>
      <w:r w:rsidRPr="0046608A">
        <w:rPr>
          <w:rFonts w:ascii="Arial Narrow" w:hAnsi="Arial Narrow" w:cs="Arial"/>
          <w:bCs/>
          <w:sz w:val="22"/>
          <w:szCs w:val="22"/>
          <w:shd w:val="clear" w:color="auto" w:fill="FFFFFF"/>
        </w:rPr>
        <w:t xml:space="preserve">10 (ten) days </w:t>
      </w:r>
      <w:r w:rsidRPr="0046608A">
        <w:rPr>
          <w:rFonts w:ascii="Arial Narrow" w:hAnsi="Arial Narrow" w:cs="Arial"/>
          <w:bCs/>
          <w:sz w:val="22"/>
          <w:szCs w:val="22"/>
          <w:u w:val="single"/>
          <w:shd w:val="clear" w:color="auto" w:fill="FFFFFF"/>
        </w:rPr>
        <w:t xml:space="preserve">from the submission of </w:t>
      </w:r>
      <w:r w:rsidRPr="0046608A">
        <w:rPr>
          <w:rStyle w:val="Strong"/>
          <w:rFonts w:ascii="Arial Narrow" w:hAnsi="Arial Narrow" w:cs="Arial"/>
          <w:b w:val="0"/>
          <w:sz w:val="22"/>
          <w:szCs w:val="22"/>
          <w:u w:val="single"/>
          <w:shd w:val="clear" w:color="auto" w:fill="FFFFFF"/>
        </w:rPr>
        <w:t>Performance Security</w:t>
      </w:r>
      <w:r w:rsidRPr="0046608A">
        <w:rPr>
          <w:rFonts w:ascii="Arial Narrow" w:hAnsi="Arial Narrow"/>
          <w:sz w:val="22"/>
          <w:szCs w:val="22"/>
          <w:u w:val="single"/>
        </w:rPr>
        <w:t xml:space="preserve"> </w:t>
      </w:r>
      <w:r w:rsidRPr="0046608A">
        <w:rPr>
          <w:rStyle w:val="Strong"/>
          <w:rFonts w:ascii="Arial Narrow" w:hAnsi="Arial Narrow" w:cs="Arial"/>
          <w:b w:val="0"/>
          <w:sz w:val="22"/>
          <w:szCs w:val="22"/>
          <w:u w:val="single"/>
          <w:shd w:val="clear" w:color="auto" w:fill="FFFFFF"/>
        </w:rPr>
        <w:t xml:space="preserve">or handing over the site </w:t>
      </w:r>
      <w:r w:rsidRPr="0046608A">
        <w:rPr>
          <w:sz w:val="22"/>
          <w:szCs w:val="22"/>
          <w:u w:val="single"/>
        </w:rPr>
        <w:t>or</w:t>
      </w:r>
      <w:r w:rsidRPr="0046608A">
        <w:rPr>
          <w:rStyle w:val="Strong"/>
          <w:rFonts w:ascii="Arial Narrow" w:hAnsi="Arial Narrow" w:cs="Arial"/>
          <w:b w:val="0"/>
          <w:sz w:val="22"/>
          <w:szCs w:val="22"/>
          <w:u w:val="single"/>
          <w:shd w:val="clear" w:color="auto" w:fill="FFFFFF"/>
        </w:rPr>
        <w:t xml:space="preserve"> </w:t>
      </w:r>
      <w:r w:rsidRPr="0046608A">
        <w:rPr>
          <w:rFonts w:ascii="Arial Narrow" w:hAnsi="Arial Narrow" w:cs="Arial"/>
          <w:bCs/>
          <w:sz w:val="22"/>
          <w:szCs w:val="22"/>
          <w:u w:val="single"/>
          <w:shd w:val="clear" w:color="auto" w:fill="FFFFFF"/>
        </w:rPr>
        <w:t>issue of work order or handing over the relevant document to the contractor for preparation of Exploration Scheme, whichever is later</w:t>
      </w:r>
      <w:r w:rsidRPr="0046608A">
        <w:rPr>
          <w:rFonts w:ascii="Arial Narrow" w:hAnsi="Arial Narrow"/>
          <w:sz w:val="22"/>
          <w:szCs w:val="22"/>
        </w:rPr>
        <w:t xml:space="preserve">. In case of our failure to abide by the said provision Central Mine Planning and Design Institute, Ltd, Ranchi shall, without prejudice to any other right or remedy, be at liberty to cancel the letter of acceptance/ award and to </w:t>
      </w:r>
      <w:r w:rsidR="00A5684F" w:rsidRPr="00A5684F">
        <w:rPr>
          <w:rFonts w:ascii="Arial Narrow" w:hAnsi="Arial Narrow"/>
          <w:sz w:val="22"/>
          <w:szCs w:val="22"/>
        </w:rPr>
        <w:t>to forfeit the Earnest Money and also debar us from participating in future tenders for a minimum period of 12 months</w:t>
      </w:r>
      <w:r w:rsidR="007C07BB" w:rsidRPr="0046608A">
        <w:rPr>
          <w:rFonts w:ascii="Arial Narrow" w:hAnsi="Arial Narrow"/>
          <w:sz w:val="22"/>
          <w:szCs w:val="22"/>
        </w:rPr>
        <w:t>.</w:t>
      </w:r>
    </w:p>
    <w:p w:rsidR="00090D4D" w:rsidRPr="0046608A" w:rsidRDefault="007C07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 w:right="216"/>
        <w:jc w:val="right"/>
        <w:rPr>
          <w:rFonts w:ascii="Arial Narrow" w:hAnsi="Arial Narrow"/>
          <w:sz w:val="22"/>
          <w:szCs w:val="22"/>
        </w:rPr>
      </w:pPr>
      <w:r w:rsidRPr="0046608A">
        <w:rPr>
          <w:rFonts w:ascii="Arial Narrow" w:hAnsi="Arial Narrow"/>
          <w:sz w:val="22"/>
          <w:szCs w:val="22"/>
        </w:rPr>
        <w:tab/>
      </w:r>
      <w:r w:rsidRPr="0046608A">
        <w:rPr>
          <w:rFonts w:ascii="Arial Narrow" w:hAnsi="Arial Narrow"/>
          <w:sz w:val="22"/>
          <w:szCs w:val="22"/>
        </w:rPr>
        <w:tab/>
      </w:r>
    </w:p>
    <w:p w:rsidR="00C51B12" w:rsidRPr="0046608A" w:rsidRDefault="00C51B12" w:rsidP="00C51B12">
      <w:pPr>
        <w:pageBreakBefore/>
        <w:autoSpaceDE w:val="0"/>
        <w:jc w:val="right"/>
      </w:pPr>
      <w:r w:rsidRPr="0046608A">
        <w:rPr>
          <w:rFonts w:ascii="Arial Narrow" w:hAnsi="Arial Narrow"/>
          <w:b/>
          <w:i/>
          <w:sz w:val="22"/>
          <w:szCs w:val="22"/>
        </w:rPr>
        <w:lastRenderedPageBreak/>
        <w:t>Annexure-VIII</w:t>
      </w:r>
    </w:p>
    <w:p w:rsidR="00C51B12" w:rsidRPr="0046608A" w:rsidRDefault="00C51B12" w:rsidP="00C51B12">
      <w:pPr>
        <w:autoSpaceDE w:val="0"/>
        <w:jc w:val="right"/>
        <w:rPr>
          <w:rFonts w:ascii="Arial Narrow" w:hAnsi="Arial Narrow"/>
          <w:b/>
          <w:i/>
          <w:sz w:val="22"/>
          <w:szCs w:val="22"/>
        </w:rPr>
      </w:pPr>
    </w:p>
    <w:p w:rsidR="00C51B12" w:rsidRPr="009B2D8E" w:rsidRDefault="00C51B12" w:rsidP="00C51B12">
      <w:pPr>
        <w:ind w:left="-270"/>
        <w:jc w:val="both"/>
        <w:rPr>
          <w:sz w:val="22"/>
          <w:szCs w:val="22"/>
        </w:rPr>
      </w:pPr>
      <w:r w:rsidRPr="009B2D8E">
        <w:rPr>
          <w:rFonts w:ascii="Arial Narrow" w:hAnsi="Arial Narrow"/>
          <w:sz w:val="20"/>
          <w:szCs w:val="20"/>
          <w:lang w:val="fr-FR"/>
        </w:rPr>
        <w:t xml:space="preserve">PROFORMA for Undertaking to be submitted by Bidder/s (On Bidder's Letter Head) </w:t>
      </w:r>
      <w:r w:rsidRPr="009B2D8E">
        <w:rPr>
          <w:rFonts w:ascii="Arial Narrow" w:hAnsi="Arial Narrow"/>
          <w:sz w:val="20"/>
          <w:szCs w:val="20"/>
        </w:rPr>
        <w:t>for Genuineness of the Information furnished on-line and authenticity of the Documents uploaded on-line in support of his Eligibility:</w:t>
      </w:r>
    </w:p>
    <w:p w:rsidR="009B2D8E" w:rsidRDefault="009B2D8E" w:rsidP="00C51B12">
      <w:pPr>
        <w:pStyle w:val="BodyText2"/>
        <w:spacing w:after="0" w:line="240" w:lineRule="auto"/>
        <w:ind w:left="-144" w:firstLine="360"/>
        <w:jc w:val="center"/>
        <w:rPr>
          <w:rFonts w:ascii="Arial Narrow" w:hAnsi="Arial Narrow"/>
          <w:b/>
          <w:sz w:val="22"/>
          <w:szCs w:val="22"/>
        </w:rPr>
      </w:pPr>
    </w:p>
    <w:p w:rsidR="00C51B12" w:rsidRPr="0046608A" w:rsidRDefault="00C51B12" w:rsidP="00C51B12">
      <w:pPr>
        <w:pStyle w:val="BodyText2"/>
        <w:spacing w:after="0" w:line="240" w:lineRule="auto"/>
        <w:ind w:left="-144" w:firstLine="360"/>
        <w:jc w:val="center"/>
        <w:rPr>
          <w:rFonts w:ascii="Arial Narrow" w:hAnsi="Arial Narrow"/>
          <w:b/>
          <w:sz w:val="22"/>
          <w:szCs w:val="22"/>
        </w:rPr>
      </w:pPr>
      <w:r w:rsidRPr="0046608A">
        <w:rPr>
          <w:rFonts w:ascii="Arial Narrow" w:hAnsi="Arial Narrow"/>
          <w:b/>
          <w:sz w:val="22"/>
          <w:szCs w:val="22"/>
        </w:rPr>
        <w:t>FORMAT OF UNDERTAKING</w:t>
      </w:r>
    </w:p>
    <w:p w:rsidR="00C51B12" w:rsidRPr="0046608A" w:rsidRDefault="00C51B12" w:rsidP="00C51B12">
      <w:pPr>
        <w:pStyle w:val="MediumGrid21"/>
        <w:spacing w:after="120"/>
        <w:jc w:val="both"/>
        <w:rPr>
          <w:rFonts w:ascii="Arial Narrow" w:hAnsi="Arial Narrow"/>
          <w:sz w:val="22"/>
          <w:szCs w:val="22"/>
        </w:rPr>
      </w:pPr>
      <w:r w:rsidRPr="0046608A">
        <w:rPr>
          <w:rFonts w:ascii="Arial Narrow" w:hAnsi="Arial Narrow"/>
          <w:sz w:val="22"/>
          <w:szCs w:val="22"/>
        </w:rPr>
        <w:t>I / We …………………………………………..... Proprietor/Partner/Legal Attorney/ Director/ Accredited Representative of M/S. ......................., solemnly declare that:</w:t>
      </w:r>
    </w:p>
    <w:p w:rsidR="00C51B12" w:rsidRPr="0046608A" w:rsidRDefault="00C51B12" w:rsidP="006069BD">
      <w:pPr>
        <w:pStyle w:val="MediumGrid21"/>
        <w:numPr>
          <w:ilvl w:val="3"/>
          <w:numId w:val="29"/>
        </w:numPr>
        <w:spacing w:after="120"/>
        <w:ind w:left="547" w:hanging="540"/>
        <w:jc w:val="both"/>
        <w:rPr>
          <w:rFonts w:ascii="Arial Narrow" w:hAnsi="Arial Narrow"/>
          <w:sz w:val="22"/>
          <w:szCs w:val="22"/>
        </w:rPr>
      </w:pPr>
      <w:r w:rsidRPr="0046608A">
        <w:rPr>
          <w:rFonts w:ascii="Arial Narrow" w:hAnsi="Arial Narrow"/>
          <w:sz w:val="22"/>
          <w:szCs w:val="22"/>
        </w:rPr>
        <w:t>I/ We am/ are submitting Bid for the work……......................................................against Tender ID......................... and I/ we offer to execute the work in accordance with all the terms, conditions and provisions of the bid.</w:t>
      </w:r>
    </w:p>
    <w:p w:rsidR="00C51B12" w:rsidRPr="0046608A" w:rsidRDefault="00C51B12" w:rsidP="006069BD">
      <w:pPr>
        <w:pStyle w:val="MediumGrid21"/>
        <w:numPr>
          <w:ilvl w:val="3"/>
          <w:numId w:val="29"/>
        </w:numPr>
        <w:spacing w:after="120"/>
        <w:ind w:left="547" w:hanging="540"/>
        <w:jc w:val="both"/>
        <w:rPr>
          <w:rFonts w:ascii="Arial Narrow" w:hAnsi="Arial Narrow"/>
          <w:sz w:val="22"/>
          <w:szCs w:val="22"/>
        </w:rPr>
      </w:pPr>
      <w:r w:rsidRPr="0046608A">
        <w:rPr>
          <w:rFonts w:ascii="Arial Narrow" w:hAnsi="Arial Narrow"/>
          <w:sz w:val="22"/>
          <w:szCs w:val="22"/>
        </w:rPr>
        <w:t>Myself/Our Partners/ Directors don’t has/have any relative as employee of Central Mine Planning and Design Institute, Ltd, Ranchi</w:t>
      </w:r>
    </w:p>
    <w:p w:rsidR="00C51B12" w:rsidRPr="0046608A" w:rsidRDefault="00C51B12" w:rsidP="00C51B12">
      <w:pPr>
        <w:pStyle w:val="MediumGrid21"/>
        <w:spacing w:after="120"/>
        <w:ind w:left="547"/>
        <w:jc w:val="center"/>
        <w:rPr>
          <w:rFonts w:ascii="Arial Narrow" w:hAnsi="Arial Narrow"/>
          <w:sz w:val="22"/>
          <w:szCs w:val="22"/>
        </w:rPr>
      </w:pPr>
      <w:r w:rsidRPr="0046608A">
        <w:rPr>
          <w:rFonts w:ascii="Arial Narrow" w:hAnsi="Arial Narrow"/>
          <w:sz w:val="22"/>
          <w:szCs w:val="22"/>
        </w:rPr>
        <w:t>OR</w:t>
      </w:r>
    </w:p>
    <w:p w:rsidR="00C51B12" w:rsidRPr="0046608A" w:rsidRDefault="00C51B12" w:rsidP="00C51B12">
      <w:pPr>
        <w:pStyle w:val="MediumGrid21"/>
        <w:spacing w:after="120"/>
        <w:ind w:left="547"/>
        <w:jc w:val="center"/>
        <w:rPr>
          <w:rFonts w:ascii="Arial Narrow" w:hAnsi="Arial Narrow"/>
          <w:sz w:val="22"/>
          <w:szCs w:val="22"/>
        </w:rPr>
      </w:pPr>
      <w:r w:rsidRPr="0046608A">
        <w:rPr>
          <w:rFonts w:ascii="Arial Narrow" w:hAnsi="Arial Narrow"/>
          <w:sz w:val="22"/>
          <w:szCs w:val="22"/>
        </w:rPr>
        <w:t>The details of relatives of Myself/Our Partners/ Directors working as employee of Central Mine Planning and Design Institute, Ltd, Ranchi is as follows:</w:t>
      </w:r>
    </w:p>
    <w:p w:rsidR="00C51B12" w:rsidRPr="0046608A" w:rsidRDefault="00C51B12" w:rsidP="00C51B12">
      <w:pPr>
        <w:pStyle w:val="MediumGrid21"/>
        <w:spacing w:after="120"/>
        <w:ind w:left="547"/>
        <w:rPr>
          <w:rFonts w:ascii="Arial Narrow" w:hAnsi="Arial Narrow"/>
          <w:sz w:val="22"/>
          <w:szCs w:val="22"/>
        </w:rPr>
      </w:pPr>
      <w:r w:rsidRPr="0046608A">
        <w:rPr>
          <w:rFonts w:ascii="Arial Narrow" w:hAnsi="Arial Narrow"/>
          <w:sz w:val="22"/>
          <w:szCs w:val="22"/>
        </w:rPr>
        <w:t>a. Name of the employee</w:t>
      </w:r>
    </w:p>
    <w:p w:rsidR="00C51B12" w:rsidRPr="0046608A" w:rsidRDefault="00C51B12" w:rsidP="00C51B12">
      <w:pPr>
        <w:pStyle w:val="MediumGrid21"/>
        <w:spacing w:after="120"/>
        <w:ind w:left="547"/>
        <w:rPr>
          <w:rFonts w:ascii="Arial Narrow" w:hAnsi="Arial Narrow"/>
          <w:sz w:val="22"/>
          <w:szCs w:val="22"/>
        </w:rPr>
      </w:pPr>
      <w:r w:rsidRPr="0046608A">
        <w:rPr>
          <w:rFonts w:ascii="Arial Narrow" w:hAnsi="Arial Narrow"/>
          <w:sz w:val="22"/>
          <w:szCs w:val="22"/>
        </w:rPr>
        <w:t>b. Place of Posting</w:t>
      </w:r>
    </w:p>
    <w:p w:rsidR="00C51B12" w:rsidRPr="0046608A" w:rsidRDefault="00C51B12" w:rsidP="00C51B12">
      <w:pPr>
        <w:pStyle w:val="MediumGrid21"/>
        <w:spacing w:after="120"/>
        <w:ind w:left="547"/>
        <w:rPr>
          <w:rFonts w:ascii="Arial Narrow" w:hAnsi="Arial Narrow"/>
          <w:sz w:val="22"/>
          <w:szCs w:val="22"/>
        </w:rPr>
      </w:pPr>
      <w:r w:rsidRPr="0046608A">
        <w:rPr>
          <w:rFonts w:ascii="Arial Narrow" w:hAnsi="Arial Narrow"/>
          <w:sz w:val="22"/>
          <w:szCs w:val="22"/>
        </w:rPr>
        <w:t xml:space="preserve">c. Department  </w:t>
      </w:r>
    </w:p>
    <w:p w:rsidR="00C51B12" w:rsidRPr="0046608A" w:rsidRDefault="00C51B12" w:rsidP="00C51B12">
      <w:pPr>
        <w:pStyle w:val="MediumGrid21"/>
        <w:spacing w:after="120"/>
        <w:ind w:left="547"/>
        <w:rPr>
          <w:rFonts w:ascii="Arial Narrow" w:hAnsi="Arial Narrow"/>
          <w:sz w:val="22"/>
          <w:szCs w:val="22"/>
        </w:rPr>
      </w:pPr>
      <w:r w:rsidRPr="0046608A">
        <w:rPr>
          <w:rFonts w:ascii="Arial Narrow" w:hAnsi="Arial Narrow"/>
          <w:sz w:val="22"/>
          <w:szCs w:val="22"/>
        </w:rPr>
        <w:t>d. Designation</w:t>
      </w:r>
    </w:p>
    <w:p w:rsidR="00C51B12" w:rsidRPr="0046608A" w:rsidRDefault="00C51B12" w:rsidP="00C51B12">
      <w:pPr>
        <w:pStyle w:val="MediumGrid21"/>
        <w:spacing w:after="120"/>
        <w:ind w:left="547"/>
        <w:rPr>
          <w:rFonts w:ascii="Arial Narrow" w:hAnsi="Arial Narrow"/>
          <w:sz w:val="22"/>
          <w:szCs w:val="22"/>
        </w:rPr>
      </w:pPr>
      <w:r w:rsidRPr="0046608A">
        <w:rPr>
          <w:rFonts w:ascii="Arial Narrow" w:hAnsi="Arial Narrow"/>
          <w:sz w:val="22"/>
          <w:szCs w:val="22"/>
        </w:rPr>
        <w:t>e. Type of relation-Wife/Husband/ Father/Step-Father/Mother/Step-Mother/Son/Step-Son/Son’s Wife / Daughter/Daughter’s Husband/ Brother/Step Brother/Sister/Step-Sister.</w:t>
      </w:r>
    </w:p>
    <w:p w:rsidR="00C51B12" w:rsidRPr="0046608A" w:rsidRDefault="00C51B12" w:rsidP="00C51B12">
      <w:pPr>
        <w:pStyle w:val="MediumGrid21"/>
        <w:spacing w:after="120"/>
        <w:ind w:left="547"/>
        <w:jc w:val="center"/>
        <w:rPr>
          <w:rFonts w:ascii="Arial Narrow" w:hAnsi="Arial Narrow"/>
          <w:sz w:val="22"/>
          <w:szCs w:val="22"/>
        </w:rPr>
      </w:pPr>
    </w:p>
    <w:p w:rsidR="00C51B12" w:rsidRPr="0046608A" w:rsidRDefault="00C51B12" w:rsidP="006069BD">
      <w:pPr>
        <w:pStyle w:val="MediumGrid21"/>
        <w:numPr>
          <w:ilvl w:val="3"/>
          <w:numId w:val="29"/>
        </w:numPr>
        <w:spacing w:after="120"/>
        <w:ind w:left="547" w:hanging="540"/>
        <w:jc w:val="both"/>
        <w:rPr>
          <w:rFonts w:ascii="Arial Narrow" w:hAnsi="Arial Narrow"/>
          <w:sz w:val="22"/>
          <w:szCs w:val="22"/>
        </w:rPr>
      </w:pPr>
      <w:r w:rsidRPr="0046608A">
        <w:rPr>
          <w:rFonts w:ascii="Arial Narrow" w:hAnsi="Arial Narrow"/>
          <w:sz w:val="22"/>
          <w:szCs w:val="22"/>
        </w:rPr>
        <w:t>All information furnished by us in respect of fulfillment of eligibility criteria and qualification information of this Bid is complete, correct and true.</w:t>
      </w:r>
    </w:p>
    <w:p w:rsidR="00C51B12" w:rsidRPr="0046608A" w:rsidRDefault="00C51B12" w:rsidP="006069BD">
      <w:pPr>
        <w:pStyle w:val="MediumGrid21"/>
        <w:numPr>
          <w:ilvl w:val="3"/>
          <w:numId w:val="29"/>
        </w:numPr>
        <w:spacing w:after="120"/>
        <w:ind w:left="547" w:hanging="540"/>
        <w:jc w:val="both"/>
        <w:rPr>
          <w:rFonts w:ascii="Arial Narrow" w:hAnsi="Arial Narrow"/>
          <w:sz w:val="22"/>
          <w:szCs w:val="22"/>
        </w:rPr>
      </w:pPr>
      <w:r w:rsidRPr="0046608A">
        <w:rPr>
          <w:rFonts w:ascii="Arial Narrow" w:hAnsi="Arial Narrow"/>
          <w:sz w:val="22"/>
          <w:szCs w:val="22"/>
        </w:rPr>
        <w:t>All copy of documents, credentials and documents submitted along with this Bid are genuine, authentic, true and valid.</w:t>
      </w:r>
    </w:p>
    <w:p w:rsidR="00C51B12" w:rsidRPr="0046608A" w:rsidRDefault="00C51B12" w:rsidP="006069BD">
      <w:pPr>
        <w:pStyle w:val="MediumGrid21"/>
        <w:numPr>
          <w:ilvl w:val="3"/>
          <w:numId w:val="29"/>
        </w:numPr>
        <w:spacing w:after="120"/>
        <w:ind w:left="547" w:hanging="540"/>
        <w:jc w:val="both"/>
        <w:rPr>
          <w:rFonts w:ascii="Arial Narrow" w:hAnsi="Arial Narrow"/>
          <w:sz w:val="22"/>
          <w:szCs w:val="22"/>
        </w:rPr>
      </w:pPr>
      <w:r w:rsidRPr="0046608A">
        <w:rPr>
          <w:rFonts w:ascii="Arial Narrow" w:hAnsi="Arial Narrow"/>
          <w:sz w:val="22"/>
          <w:szCs w:val="22"/>
        </w:rPr>
        <w:t>I/ We hereby authorize department to seek references / clarifications from our Bankers.</w:t>
      </w:r>
    </w:p>
    <w:p w:rsidR="00C51B12" w:rsidRPr="0046608A" w:rsidRDefault="00C51B12" w:rsidP="006069BD">
      <w:pPr>
        <w:pStyle w:val="MediumGrid21"/>
        <w:numPr>
          <w:ilvl w:val="3"/>
          <w:numId w:val="29"/>
        </w:numPr>
        <w:spacing w:after="120"/>
        <w:ind w:left="547" w:hanging="540"/>
        <w:jc w:val="both"/>
        <w:rPr>
          <w:rFonts w:ascii="Arial Narrow" w:hAnsi="Arial Narrow"/>
          <w:sz w:val="22"/>
          <w:szCs w:val="22"/>
        </w:rPr>
      </w:pPr>
      <w:r w:rsidRPr="0046608A">
        <w:rPr>
          <w:rFonts w:ascii="Arial Narrow" w:hAnsi="Arial Narrow"/>
          <w:sz w:val="22"/>
          <w:szCs w:val="22"/>
        </w:rPr>
        <w:t>We hereby undertake that we shall register and obtain license from the competent authority under the contract labour (Regulation &amp; Abolition Act) as relevant, if applicable.</w:t>
      </w:r>
    </w:p>
    <w:p w:rsidR="00C51B12" w:rsidRPr="0046608A" w:rsidRDefault="00C51B12" w:rsidP="006069BD">
      <w:pPr>
        <w:pStyle w:val="MediumGrid21"/>
        <w:numPr>
          <w:ilvl w:val="3"/>
          <w:numId w:val="29"/>
        </w:numPr>
        <w:spacing w:after="120"/>
        <w:ind w:left="547" w:hanging="540"/>
        <w:jc w:val="both"/>
        <w:rPr>
          <w:rFonts w:ascii="Arial Narrow" w:hAnsi="Arial Narrow"/>
          <w:sz w:val="22"/>
          <w:szCs w:val="22"/>
        </w:rPr>
      </w:pPr>
      <w:r w:rsidRPr="0046608A">
        <w:rPr>
          <w:rFonts w:ascii="Arial Narrow" w:hAnsi="Arial Narrow"/>
          <w:sz w:val="22"/>
          <w:szCs w:val="22"/>
        </w:rPr>
        <w:t xml:space="preserve">* I/ We hereby confirm that we have registration with CMPF / EPF Authorities. We shall make necessary payments as required under law. </w:t>
      </w:r>
    </w:p>
    <w:p w:rsidR="00C51B12" w:rsidRPr="0046608A" w:rsidRDefault="00C51B12" w:rsidP="00C51B12">
      <w:pPr>
        <w:pStyle w:val="MediumGrid21"/>
        <w:tabs>
          <w:tab w:val="left" w:pos="1620"/>
        </w:tabs>
        <w:spacing w:after="120"/>
        <w:ind w:left="547"/>
        <w:jc w:val="both"/>
        <w:rPr>
          <w:rFonts w:ascii="Arial Narrow" w:hAnsi="Arial Narrow"/>
          <w:sz w:val="22"/>
          <w:szCs w:val="22"/>
        </w:rPr>
      </w:pPr>
      <w:r w:rsidRPr="0046608A">
        <w:rPr>
          <w:rFonts w:ascii="Arial Narrow" w:hAnsi="Arial Narrow"/>
          <w:sz w:val="22"/>
          <w:szCs w:val="22"/>
        </w:rPr>
        <w:t>Or</w:t>
      </w:r>
    </w:p>
    <w:p w:rsidR="00C51B12" w:rsidRPr="0046608A" w:rsidRDefault="00C51B12" w:rsidP="00C51B12">
      <w:pPr>
        <w:pStyle w:val="BodyText2"/>
        <w:spacing w:line="240" w:lineRule="auto"/>
        <w:ind w:left="547"/>
        <w:rPr>
          <w:rFonts w:ascii="Arial Narrow" w:hAnsi="Arial Narrow"/>
          <w:sz w:val="22"/>
          <w:szCs w:val="22"/>
        </w:rPr>
      </w:pPr>
      <w:r w:rsidRPr="0046608A">
        <w:rPr>
          <w:rFonts w:ascii="Arial Narrow" w:hAnsi="Arial Narrow"/>
          <w:sz w:val="22"/>
          <w:szCs w:val="22"/>
        </w:rPr>
        <w:t>* I/ We hereby undertake that we shall take appropriate steps for registration as relevant under CMPF / EPF authorities, if applicable. We shall make necessary payments as required under law.</w:t>
      </w:r>
    </w:p>
    <w:p w:rsidR="00C51B12" w:rsidRPr="0046608A" w:rsidRDefault="00C51B12" w:rsidP="006069BD">
      <w:pPr>
        <w:pStyle w:val="MediumGrid21"/>
        <w:numPr>
          <w:ilvl w:val="3"/>
          <w:numId w:val="29"/>
        </w:numPr>
        <w:spacing w:after="120"/>
        <w:ind w:left="547" w:hanging="540"/>
        <w:jc w:val="both"/>
        <w:rPr>
          <w:rFonts w:ascii="Arial Narrow" w:hAnsi="Arial Narrow"/>
          <w:sz w:val="22"/>
          <w:szCs w:val="22"/>
        </w:rPr>
      </w:pPr>
      <w:r w:rsidRPr="0046608A">
        <w:rPr>
          <w:rFonts w:ascii="Arial Narrow" w:hAnsi="Arial Narrow"/>
          <w:sz w:val="22"/>
          <w:szCs w:val="22"/>
        </w:rPr>
        <w:t>I/We have not been debarred by any procuring entity for violation of Preference to Make in India (as applicable) vide Order No. P-45021/2/2017-PP (BE-II) dated 04.06.2020, issued by Govt. of India as amended from time to time (not applicable for works with estimated value put to tender less than 5 lakh).</w:t>
      </w:r>
    </w:p>
    <w:p w:rsidR="00C51B12" w:rsidRPr="00E02847" w:rsidRDefault="00C51B12" w:rsidP="006069BD">
      <w:pPr>
        <w:pStyle w:val="MediumGrid21"/>
        <w:numPr>
          <w:ilvl w:val="3"/>
          <w:numId w:val="29"/>
        </w:numPr>
        <w:spacing w:after="120"/>
        <w:ind w:left="547" w:hanging="540"/>
        <w:jc w:val="both"/>
        <w:rPr>
          <w:rFonts w:ascii="Arial Narrow" w:hAnsi="Arial Narrow"/>
          <w:szCs w:val="22"/>
        </w:rPr>
      </w:pPr>
      <w:r w:rsidRPr="0046608A">
        <w:rPr>
          <w:rFonts w:ascii="Arial Narrow" w:hAnsi="Arial Narrow"/>
          <w:szCs w:val="22"/>
        </w:rPr>
        <w:t xml:space="preserve">If any information and document submitted is found to be false/ incorrect at any time, department may cancel my/our Bid and action as deemed fit may be taken against me/us, including termination of the contract, forfeiture of all dues, </w:t>
      </w:r>
      <w:r w:rsidR="00E02847" w:rsidRPr="00E02847">
        <w:rPr>
          <w:rFonts w:ascii="Arial Narrow" w:hAnsi="Arial Narrow"/>
          <w:szCs w:val="22"/>
        </w:rPr>
        <w:t>including Earnest Money and banning of our firm and all partners of the firm etc.</w:t>
      </w:r>
    </w:p>
    <w:p w:rsidR="00C51B12" w:rsidRPr="0046608A" w:rsidRDefault="00C51B12" w:rsidP="00C51B12">
      <w:pPr>
        <w:pStyle w:val="BodyText2"/>
        <w:spacing w:after="0" w:line="240" w:lineRule="auto"/>
        <w:ind w:left="450" w:hanging="180"/>
        <w:rPr>
          <w:rFonts w:ascii="Arial Narrow" w:hAnsi="Arial Narrow"/>
          <w:sz w:val="22"/>
          <w:szCs w:val="22"/>
        </w:rPr>
      </w:pPr>
    </w:p>
    <w:p w:rsidR="00C51B12" w:rsidRPr="0046608A" w:rsidRDefault="00C51B12" w:rsidP="00C51B12">
      <w:pPr>
        <w:pStyle w:val="BodyText2"/>
        <w:spacing w:after="0" w:line="240" w:lineRule="auto"/>
        <w:jc w:val="both"/>
        <w:rPr>
          <w:rFonts w:ascii="Arial Narrow" w:hAnsi="Arial Narrow"/>
          <w:sz w:val="22"/>
          <w:szCs w:val="22"/>
          <w:shd w:val="clear" w:color="auto" w:fill="FFFF00"/>
        </w:rPr>
      </w:pPr>
    </w:p>
    <w:p w:rsidR="00C51B12" w:rsidRPr="0046608A" w:rsidRDefault="00C51B12" w:rsidP="00C51B12">
      <w:pPr>
        <w:pStyle w:val="MediumGrid21"/>
        <w:tabs>
          <w:tab w:val="left" w:pos="720"/>
          <w:tab w:val="left" w:pos="1620"/>
        </w:tabs>
        <w:jc w:val="both"/>
      </w:pPr>
      <w:r w:rsidRPr="0046608A">
        <w:rPr>
          <w:rFonts w:ascii="Arial Narrow" w:hAnsi="Arial Narrow"/>
          <w:sz w:val="22"/>
          <w:szCs w:val="22"/>
          <w:shd w:val="clear" w:color="auto" w:fill="FFFFFF"/>
        </w:rPr>
        <w:t xml:space="preserve"> [* De</w:t>
      </w:r>
      <w:r w:rsidRPr="0046608A">
        <w:rPr>
          <w:rFonts w:ascii="Arial Narrow" w:hAnsi="Arial Narrow"/>
          <w:sz w:val="22"/>
          <w:szCs w:val="22"/>
        </w:rPr>
        <w:t>lete whichever is not applicable.]</w:t>
      </w:r>
    </w:p>
    <w:p w:rsidR="00090D4D" w:rsidRPr="0046608A" w:rsidRDefault="00090D4D">
      <w:pPr>
        <w:pStyle w:val="MediumGrid21"/>
        <w:tabs>
          <w:tab w:val="left" w:pos="720"/>
          <w:tab w:val="left" w:pos="1620"/>
        </w:tabs>
        <w:ind w:left="450"/>
        <w:jc w:val="both"/>
        <w:rPr>
          <w:rFonts w:ascii="Arial Narrow" w:hAnsi="Arial Narrow"/>
          <w:sz w:val="22"/>
          <w:szCs w:val="22"/>
        </w:rPr>
      </w:pPr>
    </w:p>
    <w:p w:rsidR="00D80804" w:rsidRPr="0046608A" w:rsidRDefault="00D80804">
      <w:pPr>
        <w:pStyle w:val="MediumGrid21"/>
        <w:tabs>
          <w:tab w:val="left" w:pos="720"/>
          <w:tab w:val="left" w:pos="1620"/>
        </w:tabs>
        <w:ind w:left="450"/>
        <w:jc w:val="both"/>
        <w:rPr>
          <w:rFonts w:ascii="Arial Narrow" w:hAnsi="Arial Narrow"/>
          <w:sz w:val="22"/>
          <w:szCs w:val="22"/>
        </w:rPr>
      </w:pPr>
    </w:p>
    <w:p w:rsidR="00D80804" w:rsidRPr="0046608A" w:rsidRDefault="00D80804">
      <w:pPr>
        <w:pStyle w:val="MediumGrid21"/>
        <w:tabs>
          <w:tab w:val="left" w:pos="720"/>
          <w:tab w:val="left" w:pos="1620"/>
        </w:tabs>
        <w:ind w:left="450"/>
        <w:jc w:val="both"/>
        <w:rPr>
          <w:rFonts w:ascii="Arial Narrow" w:hAnsi="Arial Narrow"/>
          <w:sz w:val="22"/>
          <w:szCs w:val="22"/>
        </w:rPr>
      </w:pPr>
    </w:p>
    <w:p w:rsidR="00D80804" w:rsidRPr="0046608A" w:rsidRDefault="00D80804" w:rsidP="00D63AB2">
      <w:pPr>
        <w:pStyle w:val="MediumGrid21"/>
        <w:tabs>
          <w:tab w:val="left" w:pos="720"/>
          <w:tab w:val="left" w:pos="1620"/>
        </w:tabs>
        <w:jc w:val="both"/>
        <w:rPr>
          <w:rFonts w:ascii="Arial Narrow" w:hAnsi="Arial Narrow"/>
          <w:sz w:val="22"/>
          <w:szCs w:val="22"/>
        </w:rPr>
      </w:pPr>
    </w:p>
    <w:p w:rsidR="00090D4D" w:rsidRPr="0046608A" w:rsidRDefault="00996491" w:rsidP="0069362E">
      <w:pPr>
        <w:pStyle w:val="Heading1"/>
        <w:numPr>
          <w:ilvl w:val="0"/>
          <w:numId w:val="0"/>
        </w:numPr>
        <w:jc w:val="right"/>
      </w:pPr>
      <w:r>
        <w:br w:type="page"/>
      </w:r>
      <w:r w:rsidR="007C07BB" w:rsidRPr="0046608A">
        <w:lastRenderedPageBreak/>
        <w:t>Annexure-IX</w:t>
      </w:r>
    </w:p>
    <w:p w:rsidR="00090D4D" w:rsidRPr="0046608A" w:rsidRDefault="00090D4D">
      <w:pPr>
        <w:rPr>
          <w:rFonts w:ascii="Arial Narrow" w:hAnsi="Arial Narrow"/>
          <w:sz w:val="22"/>
          <w:szCs w:val="22"/>
        </w:rPr>
      </w:pPr>
    </w:p>
    <w:p w:rsidR="00090D4D" w:rsidRPr="0046608A" w:rsidRDefault="007C07BB">
      <w:pPr>
        <w:jc w:val="center"/>
        <w:rPr>
          <w:rFonts w:ascii="Arial Narrow" w:hAnsi="Arial Narrow"/>
          <w:b/>
          <w:sz w:val="22"/>
          <w:szCs w:val="22"/>
        </w:rPr>
      </w:pPr>
      <w:r w:rsidRPr="0046608A">
        <w:rPr>
          <w:rFonts w:ascii="Arial Narrow" w:hAnsi="Arial Narrow"/>
          <w:b/>
          <w:sz w:val="22"/>
          <w:szCs w:val="22"/>
        </w:rPr>
        <w:t>AGREEMENT FORM</w:t>
      </w:r>
    </w:p>
    <w:p w:rsidR="00090D4D" w:rsidRPr="0046608A" w:rsidRDefault="00090D4D">
      <w:pPr>
        <w:jc w:val="center"/>
        <w:rPr>
          <w:rFonts w:ascii="Arial Narrow" w:hAnsi="Arial Narrow"/>
          <w:b/>
          <w:sz w:val="22"/>
          <w:szCs w:val="22"/>
        </w:rPr>
      </w:pPr>
    </w:p>
    <w:p w:rsidR="00090D4D" w:rsidRPr="0046608A" w:rsidRDefault="007C07BB">
      <w:pPr>
        <w:autoSpaceDE w:val="0"/>
        <w:jc w:val="both"/>
        <w:rPr>
          <w:rFonts w:ascii="Arial Narrow" w:hAnsi="Arial Narrow"/>
          <w:sz w:val="22"/>
          <w:szCs w:val="22"/>
        </w:rPr>
      </w:pPr>
      <w:r w:rsidRPr="0046608A">
        <w:rPr>
          <w:rFonts w:ascii="Arial Narrow" w:hAnsi="Arial Narrow"/>
          <w:sz w:val="22"/>
          <w:szCs w:val="22"/>
        </w:rPr>
        <w:t>This agreement, made the _______________ day of _________</w:t>
      </w:r>
      <w:r w:rsidR="00A6747E" w:rsidRPr="0046608A">
        <w:rPr>
          <w:rFonts w:ascii="Arial Narrow" w:hAnsi="Arial Narrow"/>
          <w:sz w:val="22"/>
          <w:szCs w:val="22"/>
        </w:rPr>
        <w:t>__202</w:t>
      </w:r>
      <w:r w:rsidRPr="0046608A">
        <w:rPr>
          <w:rFonts w:ascii="Arial Narrow" w:hAnsi="Arial Narrow"/>
          <w:sz w:val="22"/>
          <w:szCs w:val="22"/>
        </w:rPr>
        <w:t>___between __________________________________ (name and address of the Employer) (hereinafter called "the Employer" and ______________________ ______________________ (name and address of the Contractor) (hereinafter called "the Contractor" of the other part)</w:t>
      </w:r>
    </w:p>
    <w:p w:rsidR="00090D4D" w:rsidRPr="0046608A" w:rsidRDefault="00090D4D">
      <w:pPr>
        <w:autoSpaceDE w:val="0"/>
        <w:jc w:val="both"/>
        <w:rPr>
          <w:rFonts w:ascii="Arial Narrow" w:hAnsi="Arial Narrow"/>
          <w:sz w:val="22"/>
          <w:szCs w:val="22"/>
        </w:rPr>
      </w:pPr>
    </w:p>
    <w:p w:rsidR="00090D4D" w:rsidRPr="0046608A" w:rsidRDefault="007C07BB">
      <w:pPr>
        <w:ind w:left="-90" w:hanging="180"/>
        <w:jc w:val="both"/>
      </w:pPr>
      <w:r w:rsidRPr="0046608A">
        <w:rPr>
          <w:rFonts w:ascii="Arial Narrow" w:hAnsi="Arial Narrow" w:cs="Arial Narrow"/>
          <w:sz w:val="22"/>
          <w:szCs w:val="22"/>
        </w:rPr>
        <w:t xml:space="preserve">    </w:t>
      </w:r>
      <w:r w:rsidRPr="0046608A">
        <w:rPr>
          <w:rFonts w:ascii="Arial Narrow" w:hAnsi="Arial Narrow"/>
          <w:sz w:val="22"/>
          <w:szCs w:val="22"/>
        </w:rPr>
        <w:t xml:space="preserve">Whereas the Employer is desirous that the Contractor execute for Detailed Exploration in </w:t>
      </w:r>
      <w:r w:rsidRPr="0046608A">
        <w:rPr>
          <w:rFonts w:ascii="Arial Narrow" w:hAnsi="Arial Narrow" w:cs="Arial"/>
          <w:sz w:val="22"/>
          <w:szCs w:val="22"/>
        </w:rPr>
        <w:t>the</w:t>
      </w:r>
      <w:r w:rsidRPr="0046608A">
        <w:rPr>
          <w:rFonts w:ascii="Arial Narrow" w:hAnsi="Arial Narrow"/>
          <w:sz w:val="22"/>
          <w:szCs w:val="22"/>
        </w:rPr>
        <w:t xml:space="preserve"> ------------------ Block, ----------------------- Coalfield of --------------- District in State of --------------------</w:t>
      </w:r>
      <w:r w:rsidRPr="0046608A">
        <w:rPr>
          <w:rFonts w:ascii="Arial Narrow" w:hAnsi="Arial Narrow"/>
          <w:b/>
          <w:sz w:val="22"/>
          <w:szCs w:val="22"/>
        </w:rPr>
        <w:t xml:space="preserve"> </w:t>
      </w:r>
      <w:r w:rsidRPr="0046608A">
        <w:rPr>
          <w:rFonts w:ascii="Arial Narrow" w:hAnsi="Arial Narrow"/>
          <w:sz w:val="22"/>
          <w:szCs w:val="22"/>
        </w:rPr>
        <w:t xml:space="preserve">offered vide Tender ID </w:t>
      </w:r>
      <w:r w:rsidRPr="0046608A">
        <w:rPr>
          <w:rFonts w:ascii="Arial Narrow" w:hAnsi="Arial Narrow"/>
          <w:bCs/>
          <w:sz w:val="22"/>
          <w:szCs w:val="22"/>
        </w:rPr>
        <w:t>___________________</w:t>
      </w:r>
      <w:r w:rsidRPr="0046608A">
        <w:rPr>
          <w:rFonts w:ascii="Arial Narrow" w:hAnsi="Arial Narrow"/>
          <w:sz w:val="22"/>
          <w:szCs w:val="22"/>
        </w:rPr>
        <w:t xml:space="preserve"> (hereinafter called "the Works") and the Employer has accepted the Bid by the Contractor for the execution and completion of such Works and the remedying of any defects therein.</w:t>
      </w:r>
    </w:p>
    <w:p w:rsidR="00090D4D" w:rsidRPr="0046608A" w:rsidRDefault="00090D4D">
      <w:pPr>
        <w:autoSpaceDE w:val="0"/>
        <w:jc w:val="both"/>
        <w:rPr>
          <w:rFonts w:ascii="Arial Narrow" w:hAnsi="Arial Narrow"/>
          <w:sz w:val="22"/>
          <w:szCs w:val="22"/>
        </w:rPr>
      </w:pPr>
    </w:p>
    <w:p w:rsidR="00090D4D" w:rsidRPr="0046608A" w:rsidRDefault="007C07BB">
      <w:pPr>
        <w:autoSpaceDE w:val="0"/>
        <w:jc w:val="both"/>
        <w:rPr>
          <w:rFonts w:ascii="Arial Narrow" w:hAnsi="Arial Narrow"/>
          <w:sz w:val="22"/>
          <w:szCs w:val="22"/>
        </w:rPr>
      </w:pPr>
      <w:r w:rsidRPr="0046608A">
        <w:rPr>
          <w:rFonts w:ascii="Arial Narrow" w:hAnsi="Arial Narrow"/>
          <w:sz w:val="22"/>
          <w:szCs w:val="22"/>
        </w:rPr>
        <w:t>NOW THIS AGREEMENT WITNESSETH as follows:</w:t>
      </w:r>
    </w:p>
    <w:p w:rsidR="00090D4D" w:rsidRPr="0046608A" w:rsidRDefault="00090D4D">
      <w:pPr>
        <w:tabs>
          <w:tab w:val="left" w:pos="798"/>
        </w:tabs>
        <w:autoSpaceDE w:val="0"/>
        <w:ind w:left="798" w:hanging="342"/>
        <w:jc w:val="both"/>
        <w:rPr>
          <w:rFonts w:ascii="Arial Narrow" w:hAnsi="Arial Narrow"/>
          <w:sz w:val="22"/>
          <w:szCs w:val="22"/>
        </w:rPr>
      </w:pPr>
    </w:p>
    <w:p w:rsidR="00090D4D" w:rsidRPr="0046608A" w:rsidRDefault="007C07BB">
      <w:pPr>
        <w:tabs>
          <w:tab w:val="left" w:pos="798"/>
        </w:tabs>
        <w:autoSpaceDE w:val="0"/>
        <w:ind w:left="798" w:hanging="342"/>
        <w:jc w:val="both"/>
        <w:rPr>
          <w:rFonts w:ascii="Arial Narrow" w:hAnsi="Arial Narrow"/>
          <w:sz w:val="22"/>
          <w:szCs w:val="22"/>
        </w:rPr>
      </w:pPr>
      <w:r w:rsidRPr="0046608A">
        <w:rPr>
          <w:rFonts w:ascii="Arial Narrow" w:hAnsi="Arial Narrow"/>
          <w:sz w:val="22"/>
          <w:szCs w:val="22"/>
        </w:rPr>
        <w:t>1.</w:t>
      </w:r>
      <w:r w:rsidRPr="0046608A">
        <w:rPr>
          <w:rFonts w:ascii="Arial Narrow" w:hAnsi="Arial Narrow"/>
          <w:sz w:val="22"/>
          <w:szCs w:val="22"/>
        </w:rPr>
        <w:tab/>
        <w:t>In this agreement, works and expressions shall have the same meanings as are respectively assigned to them in the Conditions of Contract hereinafter referred to, and they shall be deemed to form and be read and construed as part of this agreement.</w:t>
      </w:r>
    </w:p>
    <w:p w:rsidR="00090D4D" w:rsidRPr="0046608A" w:rsidRDefault="00090D4D">
      <w:pPr>
        <w:tabs>
          <w:tab w:val="left" w:pos="798"/>
        </w:tabs>
        <w:autoSpaceDE w:val="0"/>
        <w:ind w:left="798" w:hanging="342"/>
        <w:jc w:val="both"/>
        <w:rPr>
          <w:rFonts w:ascii="Arial Narrow" w:hAnsi="Arial Narrow"/>
          <w:sz w:val="22"/>
          <w:szCs w:val="22"/>
        </w:rPr>
      </w:pPr>
    </w:p>
    <w:p w:rsidR="00090D4D" w:rsidRPr="0046608A" w:rsidRDefault="007C07BB">
      <w:pPr>
        <w:tabs>
          <w:tab w:val="left" w:pos="798"/>
        </w:tabs>
        <w:autoSpaceDE w:val="0"/>
        <w:ind w:left="798" w:hanging="342"/>
        <w:jc w:val="both"/>
        <w:rPr>
          <w:rFonts w:ascii="Arial Narrow" w:hAnsi="Arial Narrow"/>
          <w:sz w:val="22"/>
          <w:szCs w:val="22"/>
        </w:rPr>
      </w:pPr>
      <w:r w:rsidRPr="0046608A">
        <w:rPr>
          <w:rFonts w:ascii="Arial Narrow" w:hAnsi="Arial Narrow"/>
          <w:sz w:val="22"/>
          <w:szCs w:val="22"/>
        </w:rPr>
        <w:t>2.</w:t>
      </w:r>
      <w:r w:rsidRPr="0046608A">
        <w:rPr>
          <w:rFonts w:ascii="Arial Narrow" w:hAnsi="Arial Narrow"/>
          <w:sz w:val="22"/>
          <w:szCs w:val="22"/>
        </w:rP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rsidR="00090D4D" w:rsidRPr="0046608A" w:rsidRDefault="00090D4D">
      <w:pPr>
        <w:tabs>
          <w:tab w:val="left" w:pos="798"/>
        </w:tabs>
        <w:autoSpaceDE w:val="0"/>
        <w:ind w:left="798" w:hanging="342"/>
        <w:jc w:val="both"/>
        <w:rPr>
          <w:rFonts w:ascii="Arial Narrow" w:hAnsi="Arial Narrow"/>
          <w:sz w:val="22"/>
          <w:szCs w:val="22"/>
        </w:rPr>
      </w:pPr>
    </w:p>
    <w:p w:rsidR="00090D4D" w:rsidRPr="0046608A" w:rsidRDefault="007C07BB">
      <w:pPr>
        <w:tabs>
          <w:tab w:val="left" w:pos="798"/>
        </w:tabs>
        <w:autoSpaceDE w:val="0"/>
        <w:ind w:left="798" w:hanging="342"/>
        <w:jc w:val="both"/>
        <w:rPr>
          <w:rFonts w:ascii="Arial Narrow" w:hAnsi="Arial Narrow"/>
          <w:sz w:val="22"/>
          <w:szCs w:val="22"/>
        </w:rPr>
      </w:pPr>
      <w:r w:rsidRPr="0046608A">
        <w:rPr>
          <w:rFonts w:ascii="Arial Narrow" w:hAnsi="Arial Narrow"/>
          <w:sz w:val="22"/>
          <w:szCs w:val="22"/>
        </w:rPr>
        <w:t>3.</w:t>
      </w:r>
      <w:r w:rsidRPr="0046608A">
        <w:rPr>
          <w:rFonts w:ascii="Arial Narrow" w:hAnsi="Arial Narrow"/>
          <w:sz w:val="22"/>
          <w:szCs w:val="22"/>
        </w:rPr>
        <w:tab/>
        <w:t>The Employer hereby covenants to pay the Contractor in consideration of the execution and completion of the Works and the remedying of the defects wherein the Contract price or such other sum as may become payable under the provisions of the Contract at the times and in the manner prescribed by the Contract.</w:t>
      </w:r>
    </w:p>
    <w:p w:rsidR="00090D4D" w:rsidRPr="0046608A" w:rsidRDefault="00090D4D">
      <w:pPr>
        <w:tabs>
          <w:tab w:val="left" w:pos="798"/>
        </w:tabs>
        <w:autoSpaceDE w:val="0"/>
        <w:ind w:left="798" w:hanging="342"/>
        <w:jc w:val="both"/>
        <w:rPr>
          <w:rFonts w:ascii="Arial Narrow" w:hAnsi="Arial Narrow"/>
          <w:sz w:val="22"/>
          <w:szCs w:val="22"/>
        </w:rPr>
      </w:pPr>
    </w:p>
    <w:p w:rsidR="00090D4D" w:rsidRPr="0046608A" w:rsidRDefault="007C07BB">
      <w:pPr>
        <w:tabs>
          <w:tab w:val="left" w:pos="798"/>
        </w:tabs>
        <w:autoSpaceDE w:val="0"/>
        <w:ind w:left="798" w:hanging="342"/>
        <w:jc w:val="both"/>
        <w:rPr>
          <w:rFonts w:ascii="Arial Narrow" w:hAnsi="Arial Narrow"/>
          <w:sz w:val="22"/>
          <w:szCs w:val="22"/>
        </w:rPr>
      </w:pPr>
      <w:r w:rsidRPr="0046608A">
        <w:rPr>
          <w:rFonts w:ascii="Arial Narrow" w:hAnsi="Arial Narrow"/>
          <w:sz w:val="22"/>
          <w:szCs w:val="22"/>
        </w:rPr>
        <w:t>4.</w:t>
      </w:r>
      <w:r w:rsidRPr="0046608A">
        <w:rPr>
          <w:rFonts w:ascii="Arial Narrow" w:hAnsi="Arial Narrow"/>
          <w:sz w:val="22"/>
          <w:szCs w:val="22"/>
        </w:rPr>
        <w:tab/>
        <w:t>The following documents shall be deemed to form and be read and construed as part of this Agreement, viz. :</w:t>
      </w:r>
    </w:p>
    <w:p w:rsidR="00090D4D" w:rsidRPr="0046608A" w:rsidRDefault="00090D4D">
      <w:pPr>
        <w:autoSpaceDE w:val="0"/>
        <w:ind w:left="1710"/>
        <w:jc w:val="both"/>
        <w:rPr>
          <w:rFonts w:ascii="Arial Narrow" w:hAnsi="Arial Narrow"/>
          <w:sz w:val="22"/>
          <w:szCs w:val="22"/>
        </w:rPr>
      </w:pPr>
    </w:p>
    <w:p w:rsidR="00090D4D" w:rsidRPr="0046608A" w:rsidRDefault="007C07BB">
      <w:pPr>
        <w:autoSpaceDE w:val="0"/>
        <w:ind w:left="1710"/>
        <w:jc w:val="both"/>
        <w:rPr>
          <w:rFonts w:ascii="Arial Narrow" w:hAnsi="Arial Narrow"/>
          <w:sz w:val="22"/>
          <w:szCs w:val="22"/>
        </w:rPr>
      </w:pPr>
      <w:r w:rsidRPr="0046608A">
        <w:rPr>
          <w:rFonts w:ascii="Arial Narrow" w:hAnsi="Arial Narrow"/>
          <w:sz w:val="22"/>
          <w:szCs w:val="22"/>
        </w:rPr>
        <w:t>(i) Letter of Acceptance;</w:t>
      </w:r>
    </w:p>
    <w:p w:rsidR="00090D4D" w:rsidRPr="0046608A" w:rsidRDefault="007C07BB">
      <w:pPr>
        <w:autoSpaceDE w:val="0"/>
        <w:ind w:left="1710"/>
        <w:jc w:val="both"/>
        <w:rPr>
          <w:rFonts w:ascii="Arial Narrow" w:hAnsi="Arial Narrow"/>
          <w:sz w:val="22"/>
          <w:szCs w:val="22"/>
        </w:rPr>
      </w:pPr>
      <w:r w:rsidRPr="0046608A">
        <w:rPr>
          <w:rFonts w:ascii="Arial Narrow" w:hAnsi="Arial Narrow"/>
          <w:sz w:val="22"/>
          <w:szCs w:val="22"/>
        </w:rPr>
        <w:t>(ii) Notice to proceed with the work;</w:t>
      </w:r>
    </w:p>
    <w:p w:rsidR="00090D4D" w:rsidRPr="0046608A" w:rsidRDefault="007C07BB">
      <w:pPr>
        <w:autoSpaceDE w:val="0"/>
        <w:ind w:left="1710"/>
        <w:jc w:val="both"/>
        <w:rPr>
          <w:rFonts w:ascii="Arial Narrow" w:hAnsi="Arial Narrow"/>
          <w:sz w:val="22"/>
          <w:szCs w:val="22"/>
        </w:rPr>
      </w:pPr>
      <w:r w:rsidRPr="0046608A">
        <w:rPr>
          <w:rFonts w:ascii="Arial Narrow" w:hAnsi="Arial Narrow"/>
          <w:sz w:val="22"/>
          <w:szCs w:val="22"/>
        </w:rPr>
        <w:t>(iii) Contractor's Bid;</w:t>
      </w:r>
    </w:p>
    <w:p w:rsidR="00090D4D" w:rsidRPr="0046608A" w:rsidRDefault="007C07BB">
      <w:pPr>
        <w:autoSpaceDE w:val="0"/>
        <w:ind w:left="1710"/>
        <w:jc w:val="both"/>
        <w:rPr>
          <w:rFonts w:ascii="Arial Narrow" w:hAnsi="Arial Narrow"/>
          <w:sz w:val="22"/>
          <w:szCs w:val="22"/>
        </w:rPr>
      </w:pPr>
      <w:r w:rsidRPr="0046608A">
        <w:rPr>
          <w:rFonts w:ascii="Arial Narrow" w:hAnsi="Arial Narrow"/>
          <w:sz w:val="22"/>
          <w:szCs w:val="22"/>
        </w:rPr>
        <w:t>(iv) Conditions of Contract;</w:t>
      </w:r>
    </w:p>
    <w:p w:rsidR="00090D4D" w:rsidRPr="0046608A" w:rsidRDefault="007C07BB">
      <w:pPr>
        <w:autoSpaceDE w:val="0"/>
        <w:ind w:left="1710"/>
        <w:jc w:val="both"/>
        <w:rPr>
          <w:rFonts w:ascii="Arial Narrow" w:hAnsi="Arial Narrow"/>
          <w:sz w:val="22"/>
          <w:szCs w:val="22"/>
        </w:rPr>
      </w:pPr>
      <w:r w:rsidRPr="0046608A">
        <w:rPr>
          <w:rFonts w:ascii="Arial Narrow" w:hAnsi="Arial Narrow"/>
          <w:sz w:val="22"/>
          <w:szCs w:val="22"/>
        </w:rPr>
        <w:t>(v) Specifications;</w:t>
      </w:r>
    </w:p>
    <w:p w:rsidR="00090D4D" w:rsidRPr="0046608A" w:rsidRDefault="007C07BB">
      <w:pPr>
        <w:autoSpaceDE w:val="0"/>
        <w:ind w:left="1710"/>
        <w:jc w:val="both"/>
        <w:rPr>
          <w:rFonts w:ascii="Arial Narrow" w:hAnsi="Arial Narrow"/>
          <w:sz w:val="22"/>
          <w:szCs w:val="22"/>
        </w:rPr>
      </w:pPr>
      <w:r w:rsidRPr="0046608A">
        <w:rPr>
          <w:rFonts w:ascii="Arial Narrow" w:hAnsi="Arial Narrow"/>
          <w:sz w:val="22"/>
          <w:szCs w:val="22"/>
        </w:rPr>
        <w:t>(vi) Drawings;</w:t>
      </w:r>
    </w:p>
    <w:p w:rsidR="00090D4D" w:rsidRPr="0046608A" w:rsidRDefault="007C07BB">
      <w:pPr>
        <w:autoSpaceDE w:val="0"/>
        <w:ind w:left="1710"/>
        <w:jc w:val="both"/>
        <w:rPr>
          <w:rFonts w:ascii="Arial Narrow" w:hAnsi="Arial Narrow"/>
          <w:sz w:val="22"/>
          <w:szCs w:val="22"/>
        </w:rPr>
      </w:pPr>
      <w:r w:rsidRPr="0046608A">
        <w:rPr>
          <w:rFonts w:ascii="Arial Narrow" w:hAnsi="Arial Narrow"/>
          <w:sz w:val="22"/>
          <w:szCs w:val="22"/>
        </w:rPr>
        <w:t>(vii) Bill of Quantities and</w:t>
      </w:r>
    </w:p>
    <w:p w:rsidR="00090D4D" w:rsidRPr="0046608A" w:rsidRDefault="007C07BB">
      <w:pPr>
        <w:autoSpaceDE w:val="0"/>
        <w:ind w:left="1710"/>
        <w:jc w:val="both"/>
        <w:rPr>
          <w:rFonts w:ascii="Arial Narrow" w:hAnsi="Arial Narrow"/>
          <w:sz w:val="22"/>
          <w:szCs w:val="22"/>
        </w:rPr>
      </w:pPr>
      <w:r w:rsidRPr="0046608A">
        <w:rPr>
          <w:rFonts w:ascii="Arial Narrow" w:hAnsi="Arial Narrow"/>
          <w:sz w:val="22"/>
          <w:szCs w:val="22"/>
        </w:rPr>
        <w:t>(viii) Any other document listed in the Bid document/ Contract as forming part of the contract</w:t>
      </w:r>
    </w:p>
    <w:p w:rsidR="00090D4D" w:rsidRPr="0046608A" w:rsidRDefault="00090D4D">
      <w:pPr>
        <w:autoSpaceDE w:val="0"/>
        <w:jc w:val="both"/>
        <w:rPr>
          <w:rFonts w:ascii="Arial Narrow" w:hAnsi="Arial Narrow"/>
          <w:sz w:val="22"/>
          <w:szCs w:val="22"/>
        </w:rPr>
      </w:pPr>
    </w:p>
    <w:p w:rsidR="00090D4D" w:rsidRPr="0046608A" w:rsidRDefault="007C07BB">
      <w:pPr>
        <w:autoSpaceDE w:val="0"/>
        <w:jc w:val="both"/>
        <w:rPr>
          <w:rFonts w:ascii="Arial Narrow" w:hAnsi="Arial Narrow"/>
          <w:sz w:val="22"/>
          <w:szCs w:val="22"/>
        </w:rPr>
      </w:pPr>
      <w:r w:rsidRPr="0046608A">
        <w:rPr>
          <w:rFonts w:ascii="Arial Narrow" w:hAnsi="Arial Narrow"/>
          <w:sz w:val="22"/>
          <w:szCs w:val="22"/>
        </w:rPr>
        <w:t>IN witness whereof the parties thereto have caused this Agreement to be executed the day and year first before written.</w:t>
      </w:r>
    </w:p>
    <w:p w:rsidR="00090D4D" w:rsidRPr="0046608A" w:rsidRDefault="00090D4D">
      <w:pPr>
        <w:autoSpaceDE w:val="0"/>
        <w:jc w:val="both"/>
        <w:rPr>
          <w:rFonts w:ascii="Arial Narrow" w:hAnsi="Arial Narrow"/>
          <w:sz w:val="22"/>
          <w:szCs w:val="22"/>
        </w:rPr>
      </w:pPr>
    </w:p>
    <w:p w:rsidR="00090D4D" w:rsidRPr="0046608A" w:rsidRDefault="007C07BB">
      <w:pPr>
        <w:autoSpaceDE w:val="0"/>
        <w:rPr>
          <w:rFonts w:ascii="Arial Narrow" w:hAnsi="Arial Narrow"/>
          <w:sz w:val="22"/>
          <w:szCs w:val="22"/>
        </w:rPr>
      </w:pPr>
      <w:r w:rsidRPr="0046608A">
        <w:rPr>
          <w:rFonts w:ascii="Arial Narrow" w:hAnsi="Arial Narrow"/>
          <w:sz w:val="22"/>
          <w:szCs w:val="22"/>
        </w:rPr>
        <w:t>The Common Seal of __________________________________________________________________________</w:t>
      </w:r>
    </w:p>
    <w:p w:rsidR="00090D4D" w:rsidRPr="0046608A" w:rsidRDefault="00090D4D">
      <w:pPr>
        <w:autoSpaceDE w:val="0"/>
        <w:rPr>
          <w:rFonts w:ascii="Arial Narrow" w:hAnsi="Arial Narrow"/>
          <w:sz w:val="22"/>
          <w:szCs w:val="22"/>
        </w:rPr>
      </w:pPr>
    </w:p>
    <w:p w:rsidR="00090D4D" w:rsidRPr="0046608A" w:rsidRDefault="007C07BB">
      <w:pPr>
        <w:autoSpaceDE w:val="0"/>
        <w:rPr>
          <w:rFonts w:ascii="Arial Narrow" w:hAnsi="Arial Narrow"/>
          <w:sz w:val="22"/>
          <w:szCs w:val="22"/>
        </w:rPr>
      </w:pPr>
      <w:r w:rsidRPr="0046608A">
        <w:rPr>
          <w:rFonts w:ascii="Arial Narrow" w:hAnsi="Arial Narrow"/>
          <w:sz w:val="22"/>
          <w:szCs w:val="22"/>
        </w:rPr>
        <w:t>was hereunto affixed in the presence of: ___________________________________________________________</w:t>
      </w:r>
    </w:p>
    <w:p w:rsidR="00090D4D" w:rsidRPr="0046608A" w:rsidRDefault="00090D4D">
      <w:pPr>
        <w:autoSpaceDE w:val="0"/>
        <w:rPr>
          <w:rFonts w:ascii="Arial Narrow" w:hAnsi="Arial Narrow"/>
          <w:sz w:val="22"/>
          <w:szCs w:val="22"/>
        </w:rPr>
      </w:pPr>
    </w:p>
    <w:p w:rsidR="00090D4D" w:rsidRPr="0046608A" w:rsidRDefault="007C07BB">
      <w:pPr>
        <w:autoSpaceDE w:val="0"/>
        <w:rPr>
          <w:rFonts w:ascii="Arial Narrow" w:hAnsi="Arial Narrow"/>
          <w:sz w:val="22"/>
          <w:szCs w:val="22"/>
        </w:rPr>
      </w:pPr>
      <w:r w:rsidRPr="0046608A">
        <w:rPr>
          <w:rFonts w:ascii="Arial Narrow" w:hAnsi="Arial Narrow"/>
          <w:sz w:val="22"/>
          <w:szCs w:val="22"/>
        </w:rPr>
        <w:t xml:space="preserve">Signed, Sealed and Delivered by the said ___________________________________________________ _____ ____ </w:t>
      </w:r>
    </w:p>
    <w:p w:rsidR="00090D4D" w:rsidRPr="0046608A" w:rsidRDefault="00090D4D">
      <w:pPr>
        <w:autoSpaceDE w:val="0"/>
        <w:rPr>
          <w:rFonts w:ascii="Arial Narrow" w:hAnsi="Arial Narrow"/>
          <w:sz w:val="22"/>
          <w:szCs w:val="22"/>
        </w:rPr>
      </w:pPr>
    </w:p>
    <w:p w:rsidR="00090D4D" w:rsidRPr="0046608A" w:rsidRDefault="007C07BB">
      <w:pPr>
        <w:autoSpaceDE w:val="0"/>
        <w:rPr>
          <w:rFonts w:ascii="Arial Narrow" w:hAnsi="Arial Narrow"/>
          <w:sz w:val="22"/>
          <w:szCs w:val="22"/>
        </w:rPr>
      </w:pPr>
      <w:r w:rsidRPr="0046608A">
        <w:rPr>
          <w:rFonts w:ascii="Arial Narrow" w:hAnsi="Arial Narrow"/>
          <w:sz w:val="22"/>
          <w:szCs w:val="22"/>
        </w:rPr>
        <w:t xml:space="preserve">in the presence of:____________________ _______ ____ </w:t>
      </w:r>
    </w:p>
    <w:p w:rsidR="00090D4D" w:rsidRPr="0046608A" w:rsidRDefault="00090D4D">
      <w:pPr>
        <w:autoSpaceDE w:val="0"/>
        <w:rPr>
          <w:rFonts w:ascii="Arial Narrow" w:hAnsi="Arial Narrow"/>
          <w:sz w:val="22"/>
          <w:szCs w:val="22"/>
        </w:rPr>
      </w:pPr>
    </w:p>
    <w:p w:rsidR="00090D4D" w:rsidRPr="0046608A" w:rsidRDefault="007C07BB">
      <w:pPr>
        <w:autoSpaceDE w:val="0"/>
        <w:rPr>
          <w:rFonts w:ascii="Arial Narrow" w:hAnsi="Arial Narrow"/>
          <w:sz w:val="22"/>
          <w:szCs w:val="22"/>
        </w:rPr>
      </w:pPr>
      <w:r w:rsidRPr="0046608A">
        <w:rPr>
          <w:rFonts w:ascii="Arial Narrow" w:hAnsi="Arial Narrow"/>
          <w:sz w:val="22"/>
          <w:szCs w:val="22"/>
        </w:rPr>
        <w:t>Binding Signature of Employer _______________________________________</w:t>
      </w:r>
    </w:p>
    <w:p w:rsidR="00090D4D" w:rsidRPr="0046608A" w:rsidRDefault="00090D4D">
      <w:pPr>
        <w:autoSpaceDE w:val="0"/>
        <w:jc w:val="both"/>
        <w:rPr>
          <w:rFonts w:ascii="Arial Narrow" w:hAnsi="Arial Narrow"/>
          <w:sz w:val="22"/>
          <w:szCs w:val="22"/>
        </w:rPr>
      </w:pPr>
    </w:p>
    <w:p w:rsidR="00090D4D" w:rsidRPr="0046608A" w:rsidRDefault="007C07BB">
      <w:pPr>
        <w:autoSpaceDE w:val="0"/>
        <w:jc w:val="both"/>
        <w:rPr>
          <w:rFonts w:ascii="Arial Narrow" w:hAnsi="Arial Narrow"/>
          <w:sz w:val="22"/>
          <w:szCs w:val="22"/>
        </w:rPr>
      </w:pPr>
      <w:r w:rsidRPr="0046608A">
        <w:rPr>
          <w:rFonts w:ascii="Arial Narrow" w:hAnsi="Arial Narrow"/>
          <w:sz w:val="22"/>
          <w:szCs w:val="22"/>
        </w:rPr>
        <w:t>Binding Signature of the Contractor_____________________________________</w:t>
      </w:r>
    </w:p>
    <w:p w:rsidR="005264CA" w:rsidRPr="0046608A" w:rsidRDefault="005264CA">
      <w:pPr>
        <w:autoSpaceDE w:val="0"/>
        <w:spacing w:after="120"/>
        <w:jc w:val="right"/>
        <w:rPr>
          <w:rFonts w:ascii="Arial Narrow" w:hAnsi="Arial Narrow" w:cs="Arial"/>
          <w:b/>
          <w:bCs/>
          <w:i/>
          <w:iCs/>
          <w:sz w:val="22"/>
          <w:szCs w:val="22"/>
        </w:rPr>
      </w:pPr>
    </w:p>
    <w:p w:rsidR="005264CA" w:rsidRPr="0046608A" w:rsidRDefault="005264CA">
      <w:pPr>
        <w:autoSpaceDE w:val="0"/>
        <w:spacing w:after="120"/>
        <w:jc w:val="right"/>
        <w:rPr>
          <w:rFonts w:ascii="Arial Narrow" w:hAnsi="Arial Narrow" w:cs="Arial"/>
          <w:b/>
          <w:bCs/>
          <w:i/>
          <w:iCs/>
          <w:sz w:val="22"/>
          <w:szCs w:val="22"/>
        </w:rPr>
      </w:pPr>
    </w:p>
    <w:p w:rsidR="005264CA" w:rsidRPr="0046608A" w:rsidRDefault="005264CA">
      <w:pPr>
        <w:autoSpaceDE w:val="0"/>
        <w:spacing w:after="120"/>
        <w:jc w:val="right"/>
        <w:rPr>
          <w:rFonts w:ascii="Arial Narrow" w:hAnsi="Arial Narrow" w:cs="Arial"/>
          <w:b/>
          <w:bCs/>
          <w:i/>
          <w:iCs/>
          <w:sz w:val="22"/>
          <w:szCs w:val="22"/>
        </w:rPr>
      </w:pPr>
    </w:p>
    <w:p w:rsidR="005264CA" w:rsidRPr="0046608A" w:rsidRDefault="005264CA">
      <w:pPr>
        <w:autoSpaceDE w:val="0"/>
        <w:spacing w:after="120"/>
        <w:jc w:val="right"/>
        <w:rPr>
          <w:rFonts w:ascii="Arial Narrow" w:hAnsi="Arial Narrow" w:cs="Arial"/>
          <w:b/>
          <w:bCs/>
          <w:i/>
          <w:iCs/>
          <w:sz w:val="22"/>
          <w:szCs w:val="22"/>
        </w:rPr>
      </w:pPr>
    </w:p>
    <w:p w:rsidR="00303FD8" w:rsidRPr="0046608A" w:rsidRDefault="00303FD8">
      <w:pPr>
        <w:autoSpaceDE w:val="0"/>
        <w:spacing w:after="120"/>
        <w:jc w:val="right"/>
        <w:rPr>
          <w:rFonts w:ascii="Arial Narrow" w:hAnsi="Arial Narrow" w:cs="Arial"/>
          <w:b/>
          <w:bCs/>
          <w:i/>
          <w:iCs/>
          <w:sz w:val="22"/>
          <w:szCs w:val="22"/>
        </w:rPr>
      </w:pPr>
    </w:p>
    <w:p w:rsidR="005264CA" w:rsidRPr="0046608A" w:rsidRDefault="005264CA">
      <w:pPr>
        <w:autoSpaceDE w:val="0"/>
        <w:spacing w:after="120"/>
        <w:jc w:val="right"/>
        <w:rPr>
          <w:rFonts w:ascii="Arial Narrow" w:hAnsi="Arial Narrow" w:cs="Arial"/>
          <w:b/>
          <w:bCs/>
          <w:i/>
          <w:iCs/>
          <w:sz w:val="22"/>
          <w:szCs w:val="22"/>
        </w:rPr>
      </w:pPr>
    </w:p>
    <w:p w:rsidR="00090D4D" w:rsidRPr="0046608A" w:rsidRDefault="006F0655">
      <w:pPr>
        <w:autoSpaceDE w:val="0"/>
        <w:spacing w:after="120"/>
        <w:jc w:val="right"/>
        <w:rPr>
          <w:rFonts w:ascii="Arial Narrow" w:hAnsi="Arial Narrow" w:cs="Arial"/>
          <w:b/>
          <w:bCs/>
          <w:i/>
          <w:iCs/>
          <w:sz w:val="22"/>
          <w:szCs w:val="22"/>
        </w:rPr>
      </w:pPr>
      <w:r>
        <w:rPr>
          <w:rFonts w:ascii="Arial Narrow" w:hAnsi="Arial Narrow" w:cs="Arial"/>
          <w:b/>
          <w:bCs/>
          <w:i/>
          <w:iCs/>
          <w:sz w:val="22"/>
          <w:szCs w:val="22"/>
        </w:rPr>
        <w:t>Annexure-X</w:t>
      </w:r>
    </w:p>
    <w:p w:rsidR="00004C05" w:rsidRPr="0046608A" w:rsidRDefault="00004C05" w:rsidP="00004C05">
      <w:pPr>
        <w:pStyle w:val="Default"/>
        <w:jc w:val="center"/>
        <w:rPr>
          <w:b/>
          <w:bCs/>
          <w:color w:val="auto"/>
          <w:sz w:val="22"/>
          <w:szCs w:val="22"/>
        </w:rPr>
      </w:pPr>
      <w:r w:rsidRPr="0046608A">
        <w:rPr>
          <w:b/>
          <w:bCs/>
          <w:color w:val="auto"/>
          <w:sz w:val="22"/>
          <w:szCs w:val="22"/>
        </w:rPr>
        <w:t>PROFORMA OF JOINT VENTURE AGREEMENT</w:t>
      </w:r>
    </w:p>
    <w:p w:rsidR="00004C05" w:rsidRPr="0046608A" w:rsidRDefault="00004C05" w:rsidP="00004C05">
      <w:pPr>
        <w:pStyle w:val="Default"/>
        <w:jc w:val="center"/>
        <w:rPr>
          <w:color w:val="auto"/>
          <w:sz w:val="22"/>
          <w:szCs w:val="22"/>
        </w:rPr>
      </w:pPr>
    </w:p>
    <w:p w:rsidR="00004C05" w:rsidRPr="0046608A" w:rsidRDefault="00004C05" w:rsidP="00004C05">
      <w:pPr>
        <w:pStyle w:val="Default"/>
        <w:jc w:val="center"/>
        <w:rPr>
          <w:color w:val="auto"/>
          <w:sz w:val="22"/>
          <w:szCs w:val="22"/>
        </w:rPr>
      </w:pPr>
      <w:r w:rsidRPr="0046608A">
        <w:rPr>
          <w:color w:val="auto"/>
          <w:sz w:val="22"/>
          <w:szCs w:val="22"/>
        </w:rPr>
        <w:t>(On Non-Judicial Stamp paper of appropriate value as per provision of the Stamp Act applicable in the concerned state)</w:t>
      </w:r>
    </w:p>
    <w:p w:rsidR="00004C05" w:rsidRPr="0046608A" w:rsidRDefault="00004C05" w:rsidP="00004C05">
      <w:pPr>
        <w:pStyle w:val="Default"/>
        <w:ind w:left="-180" w:right="-784"/>
        <w:rPr>
          <w:color w:val="auto"/>
          <w:sz w:val="22"/>
          <w:szCs w:val="22"/>
        </w:rPr>
      </w:pPr>
      <w:r w:rsidRPr="0046608A">
        <w:rPr>
          <w:color w:val="auto"/>
          <w:sz w:val="22"/>
          <w:szCs w:val="22"/>
        </w:rPr>
        <w:t xml:space="preserve">This Joint Venture agreement is made on this ……………………..day of………………………………….. </w:t>
      </w:r>
    </w:p>
    <w:p w:rsidR="00004C05" w:rsidRPr="0046608A" w:rsidRDefault="00004C05" w:rsidP="00004C05">
      <w:pPr>
        <w:pStyle w:val="Default"/>
        <w:ind w:left="-180" w:right="-784"/>
        <w:rPr>
          <w:color w:val="auto"/>
          <w:sz w:val="22"/>
          <w:szCs w:val="22"/>
        </w:rPr>
      </w:pPr>
    </w:p>
    <w:p w:rsidR="00004C05" w:rsidRPr="0046608A" w:rsidRDefault="00004C05" w:rsidP="00004C05">
      <w:pPr>
        <w:pStyle w:val="Default"/>
        <w:ind w:left="-180" w:right="-27"/>
        <w:jc w:val="center"/>
        <w:rPr>
          <w:color w:val="auto"/>
          <w:sz w:val="22"/>
          <w:szCs w:val="22"/>
        </w:rPr>
      </w:pPr>
      <w:r w:rsidRPr="0046608A">
        <w:rPr>
          <w:color w:val="auto"/>
          <w:sz w:val="22"/>
          <w:szCs w:val="22"/>
        </w:rPr>
        <w:t>AMONGST/BETWEEN</w:t>
      </w:r>
    </w:p>
    <w:p w:rsidR="00004C05" w:rsidRPr="0046608A" w:rsidRDefault="00004C05" w:rsidP="00004C05">
      <w:pPr>
        <w:pStyle w:val="Default"/>
        <w:ind w:left="-180" w:right="-27"/>
        <w:jc w:val="both"/>
        <w:rPr>
          <w:color w:val="auto"/>
          <w:sz w:val="22"/>
          <w:szCs w:val="22"/>
        </w:rPr>
      </w:pPr>
      <w:r w:rsidRPr="0046608A">
        <w:rPr>
          <w:color w:val="auto"/>
          <w:sz w:val="22"/>
          <w:szCs w:val="22"/>
        </w:rPr>
        <w:t xml:space="preserve">M/s………………………………………, having its registered Office at………………………......................................................... </w:t>
      </w:r>
    </w:p>
    <w:p w:rsidR="00004C05" w:rsidRPr="0046608A" w:rsidRDefault="00004C05" w:rsidP="00004C05">
      <w:pPr>
        <w:pStyle w:val="Default"/>
        <w:ind w:left="-180" w:right="-27"/>
        <w:jc w:val="both"/>
        <w:rPr>
          <w:color w:val="auto"/>
          <w:sz w:val="22"/>
          <w:szCs w:val="22"/>
        </w:rPr>
      </w:pPr>
      <w:r w:rsidRPr="0046608A">
        <w:rPr>
          <w:color w:val="auto"/>
          <w:sz w:val="22"/>
          <w:szCs w:val="22"/>
        </w:rPr>
        <w:t xml:space="preserve">Represented by Shri……………………………….. (Name and Designation) of M/s………………...Who has power of Attorney to enter into Joint Venture with…………………………………….…………...and Sign all documents/ agreements on behalf of M/s……………… (hereinafter referred to as”……………….”) </w:t>
      </w:r>
    </w:p>
    <w:p w:rsidR="00004C05" w:rsidRPr="0046608A" w:rsidRDefault="00004C05" w:rsidP="00004C05">
      <w:pPr>
        <w:pStyle w:val="Default"/>
        <w:ind w:left="-180" w:right="-27"/>
        <w:jc w:val="center"/>
        <w:rPr>
          <w:color w:val="auto"/>
          <w:sz w:val="22"/>
          <w:szCs w:val="22"/>
        </w:rPr>
      </w:pPr>
      <w:r w:rsidRPr="0046608A">
        <w:rPr>
          <w:color w:val="auto"/>
          <w:sz w:val="22"/>
          <w:szCs w:val="22"/>
        </w:rPr>
        <w:t>AND</w:t>
      </w:r>
    </w:p>
    <w:p w:rsidR="00004C05" w:rsidRPr="0046608A" w:rsidRDefault="00004C05" w:rsidP="00004C05">
      <w:pPr>
        <w:pStyle w:val="Default"/>
        <w:ind w:left="-180" w:right="-27"/>
        <w:jc w:val="both"/>
        <w:rPr>
          <w:color w:val="auto"/>
          <w:sz w:val="22"/>
          <w:szCs w:val="22"/>
        </w:rPr>
      </w:pPr>
    </w:p>
    <w:p w:rsidR="00004C05" w:rsidRPr="0046608A" w:rsidRDefault="00004C05" w:rsidP="00004C05">
      <w:pPr>
        <w:pStyle w:val="Default"/>
        <w:ind w:left="-180" w:right="-27"/>
        <w:jc w:val="both"/>
        <w:rPr>
          <w:color w:val="auto"/>
          <w:sz w:val="22"/>
          <w:szCs w:val="22"/>
        </w:rPr>
      </w:pPr>
      <w:r w:rsidRPr="0046608A">
        <w:rPr>
          <w:color w:val="auto"/>
          <w:sz w:val="22"/>
          <w:szCs w:val="22"/>
        </w:rPr>
        <w:t xml:space="preserve">M/s………………………………………, having its registered Office at ………………………... </w:t>
      </w:r>
    </w:p>
    <w:p w:rsidR="00004C05" w:rsidRPr="0046608A" w:rsidRDefault="00004C05" w:rsidP="00004C05">
      <w:pPr>
        <w:pStyle w:val="Default"/>
        <w:ind w:left="-180" w:right="-27"/>
        <w:jc w:val="both"/>
        <w:rPr>
          <w:color w:val="auto"/>
          <w:sz w:val="22"/>
          <w:szCs w:val="22"/>
        </w:rPr>
      </w:pPr>
      <w:r w:rsidRPr="0046608A">
        <w:rPr>
          <w:color w:val="auto"/>
          <w:sz w:val="22"/>
          <w:szCs w:val="22"/>
        </w:rPr>
        <w:t xml:space="preserve">Represented by Shri…………………………….(Name and Designation) of M/s…………………….who has power of Attorney to enter into Joint Venture with………………………………………………....and Sign all documents/agreements on behalf of M/s……………… (hereinafter referred to as”……………….”). </w:t>
      </w:r>
    </w:p>
    <w:p w:rsidR="00004C05" w:rsidRPr="0046608A" w:rsidRDefault="00004C05" w:rsidP="00004C05">
      <w:pPr>
        <w:pStyle w:val="Default"/>
        <w:ind w:left="-180" w:right="-27"/>
        <w:jc w:val="both"/>
        <w:rPr>
          <w:color w:val="auto"/>
          <w:sz w:val="22"/>
          <w:szCs w:val="22"/>
        </w:rPr>
      </w:pPr>
    </w:p>
    <w:p w:rsidR="00004C05" w:rsidRPr="0046608A" w:rsidRDefault="00004C05" w:rsidP="00004C05">
      <w:pPr>
        <w:pStyle w:val="Default"/>
        <w:ind w:left="-180" w:right="-27"/>
        <w:jc w:val="center"/>
        <w:rPr>
          <w:color w:val="auto"/>
          <w:sz w:val="22"/>
          <w:szCs w:val="22"/>
        </w:rPr>
      </w:pPr>
      <w:r w:rsidRPr="0046608A">
        <w:rPr>
          <w:color w:val="auto"/>
          <w:sz w:val="22"/>
          <w:szCs w:val="22"/>
        </w:rPr>
        <w:t>AND</w:t>
      </w:r>
    </w:p>
    <w:p w:rsidR="00004C05" w:rsidRPr="0046608A" w:rsidRDefault="00004C05" w:rsidP="00004C05">
      <w:pPr>
        <w:pStyle w:val="Default"/>
        <w:ind w:left="-180" w:right="-27"/>
        <w:jc w:val="both"/>
        <w:rPr>
          <w:color w:val="auto"/>
          <w:sz w:val="22"/>
          <w:szCs w:val="22"/>
        </w:rPr>
      </w:pPr>
      <w:r w:rsidRPr="0046608A">
        <w:rPr>
          <w:color w:val="auto"/>
          <w:sz w:val="22"/>
          <w:szCs w:val="22"/>
        </w:rPr>
        <w:t xml:space="preserve">M/s………………………………………, having its registered Office at ………………………... </w:t>
      </w:r>
    </w:p>
    <w:p w:rsidR="00004C05" w:rsidRPr="0046608A" w:rsidRDefault="00004C05" w:rsidP="00004C05">
      <w:pPr>
        <w:pStyle w:val="Default"/>
        <w:ind w:left="-180" w:right="-27"/>
        <w:jc w:val="both"/>
        <w:rPr>
          <w:color w:val="auto"/>
          <w:sz w:val="22"/>
          <w:szCs w:val="22"/>
        </w:rPr>
      </w:pPr>
      <w:r w:rsidRPr="0046608A">
        <w:rPr>
          <w:color w:val="auto"/>
          <w:sz w:val="22"/>
          <w:szCs w:val="22"/>
        </w:rPr>
        <w:t xml:space="preserve">Represented by Shri……………………………. (Name and Designation) of M/s………………...who has power of Attorney to enter into Joint Venture with……………………………………………………..and Sign all documents/agreements on behalf of M/s……………… (hereinafter referred to as”……………….”). </w:t>
      </w:r>
    </w:p>
    <w:p w:rsidR="00004C05" w:rsidRPr="0046608A" w:rsidRDefault="00004C05" w:rsidP="00004C05">
      <w:pPr>
        <w:pStyle w:val="Default"/>
        <w:ind w:left="-180" w:right="-27"/>
        <w:jc w:val="both"/>
        <w:rPr>
          <w:color w:val="auto"/>
          <w:sz w:val="22"/>
          <w:szCs w:val="22"/>
        </w:rPr>
      </w:pPr>
    </w:p>
    <w:p w:rsidR="00004C05" w:rsidRPr="0046608A" w:rsidRDefault="00004C05" w:rsidP="00004C05">
      <w:pPr>
        <w:pStyle w:val="Default"/>
        <w:ind w:left="-180" w:right="-27"/>
        <w:jc w:val="both"/>
        <w:rPr>
          <w:color w:val="auto"/>
          <w:sz w:val="22"/>
          <w:szCs w:val="22"/>
        </w:rPr>
      </w:pPr>
      <w:r w:rsidRPr="0046608A">
        <w:rPr>
          <w:color w:val="auto"/>
          <w:sz w:val="22"/>
          <w:szCs w:val="22"/>
        </w:rPr>
        <w:t>The expressions M/s ………………….. and M/s………………and M/s …..shall, wherever the context admits, mean and include their respective legal representatives, successors-in-interest and assigns and shall collectively be referred to as “Joint Venture /Parties” and individually as “Joint Venture Partner/Party”.</w:t>
      </w:r>
      <w:r w:rsidRPr="0046608A">
        <w:rPr>
          <w:color w:val="auto"/>
          <w:sz w:val="22"/>
          <w:szCs w:val="22"/>
        </w:rPr>
        <w:tab/>
      </w:r>
    </w:p>
    <w:p w:rsidR="00004C05" w:rsidRPr="0046608A" w:rsidRDefault="00004C05" w:rsidP="00004C05">
      <w:pPr>
        <w:pStyle w:val="Default"/>
        <w:ind w:left="-180" w:right="-27"/>
        <w:jc w:val="both"/>
        <w:rPr>
          <w:color w:val="auto"/>
          <w:sz w:val="22"/>
          <w:szCs w:val="22"/>
        </w:rPr>
      </w:pPr>
    </w:p>
    <w:p w:rsidR="00004C05" w:rsidRPr="0046608A" w:rsidRDefault="00004C05" w:rsidP="00004C05">
      <w:pPr>
        <w:pStyle w:val="Default"/>
        <w:ind w:left="-180" w:right="-27"/>
        <w:jc w:val="both"/>
        <w:rPr>
          <w:color w:val="auto"/>
          <w:sz w:val="22"/>
          <w:szCs w:val="22"/>
        </w:rPr>
      </w:pPr>
      <w:r w:rsidRPr="0046608A">
        <w:rPr>
          <w:color w:val="auto"/>
          <w:sz w:val="22"/>
          <w:szCs w:val="22"/>
        </w:rPr>
        <w:t xml:space="preserve">WHEREAS M/s……………….and M/s…………….…  …agreed to form a Joint Venture in order to join their forces to obtain best results from the combinations of their individual resources of technical and management skill, finance and equipment for the benefit of the project and in order to submit the Bid for the work of “…………………………………............................................. </w:t>
      </w:r>
    </w:p>
    <w:p w:rsidR="00004C05" w:rsidRPr="0046608A" w:rsidRDefault="00004C05" w:rsidP="00004C05">
      <w:pPr>
        <w:pStyle w:val="Default"/>
        <w:ind w:left="-180" w:right="-27"/>
        <w:jc w:val="both"/>
        <w:rPr>
          <w:color w:val="auto"/>
          <w:sz w:val="22"/>
          <w:szCs w:val="22"/>
        </w:rPr>
      </w:pPr>
      <w:r w:rsidRPr="0046608A">
        <w:rPr>
          <w:color w:val="auto"/>
          <w:sz w:val="22"/>
          <w:szCs w:val="22"/>
        </w:rPr>
        <w:t xml:space="preserve">……………………………………………………………………………………………………………………………….. (Hereinafter referred to as “Project”) under…………………….. (Name of Company(hereinafter referred to as “the principle Employer”). </w:t>
      </w:r>
    </w:p>
    <w:p w:rsidR="00004C05" w:rsidRPr="0046608A" w:rsidRDefault="00004C05" w:rsidP="00004C05">
      <w:pPr>
        <w:pStyle w:val="Default"/>
        <w:ind w:left="-180" w:right="-27"/>
        <w:jc w:val="both"/>
        <w:rPr>
          <w:color w:val="auto"/>
          <w:sz w:val="22"/>
          <w:szCs w:val="22"/>
        </w:rPr>
      </w:pPr>
      <w:r w:rsidRPr="0046608A">
        <w:rPr>
          <w:color w:val="auto"/>
          <w:sz w:val="22"/>
          <w:szCs w:val="22"/>
        </w:rPr>
        <w:t xml:space="preserve">The Parties hereby enter into this Joint Venture Agreement (hereinafter referred to as “Joint Venture agreement”) to jointly prepare and submit the Bid for the Project and in the event of securing the Project from the Employer, to execute the Project in accordance with the Contract terms and conditions, to the satisfaction of the Principal Employer. </w:t>
      </w:r>
    </w:p>
    <w:p w:rsidR="00004C05" w:rsidRPr="0046608A" w:rsidRDefault="00004C05" w:rsidP="00004C05">
      <w:pPr>
        <w:pStyle w:val="Default"/>
        <w:ind w:left="-180" w:right="-27"/>
        <w:jc w:val="both"/>
        <w:rPr>
          <w:color w:val="auto"/>
          <w:sz w:val="22"/>
          <w:szCs w:val="22"/>
        </w:rPr>
      </w:pPr>
    </w:p>
    <w:p w:rsidR="00004C05" w:rsidRPr="0046608A" w:rsidRDefault="00004C05" w:rsidP="00004C05">
      <w:pPr>
        <w:pStyle w:val="Default"/>
        <w:ind w:left="-180" w:right="-27"/>
        <w:jc w:val="both"/>
        <w:rPr>
          <w:color w:val="auto"/>
          <w:sz w:val="22"/>
          <w:szCs w:val="22"/>
        </w:rPr>
      </w:pPr>
      <w:r w:rsidRPr="0046608A">
        <w:rPr>
          <w:color w:val="auto"/>
          <w:sz w:val="22"/>
          <w:szCs w:val="22"/>
        </w:rPr>
        <w:t xml:space="preserve">NOW THEREFORE, the parties, in consideration of the mutual premises contained herein, agree as follows: </w:t>
      </w:r>
    </w:p>
    <w:p w:rsidR="00004C05" w:rsidRPr="0046608A" w:rsidRDefault="00004C05" w:rsidP="00004C05">
      <w:pPr>
        <w:pStyle w:val="Default"/>
        <w:ind w:left="-180"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b/>
          <w:bCs/>
          <w:color w:val="auto"/>
          <w:sz w:val="22"/>
          <w:szCs w:val="22"/>
        </w:rPr>
        <w:t>1) FORMATION AND TERMINATION OF THE JOINT VENTURE</w:t>
      </w:r>
      <w:r w:rsidRPr="0046608A">
        <w:rPr>
          <w:color w:val="auto"/>
          <w:sz w:val="22"/>
          <w:szCs w:val="22"/>
        </w:rPr>
        <w:t xml:space="preserve">.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 xml:space="preserve">The parties under this Agreement have decided to form a Joint Venture to submit the Bid for the above Project and execute the Contract with the Principal Employer for the Project, if qualified and awarded. </w:t>
      </w:r>
    </w:p>
    <w:p w:rsidR="00004C05" w:rsidRPr="0046608A" w:rsidRDefault="00004C05" w:rsidP="00AF3573">
      <w:pPr>
        <w:pStyle w:val="Default"/>
        <w:numPr>
          <w:ilvl w:val="0"/>
          <w:numId w:val="79"/>
        </w:numPr>
        <w:suppressAutoHyphens w:val="0"/>
        <w:adjustRightInd w:val="0"/>
        <w:ind w:right="-27"/>
        <w:jc w:val="both"/>
        <w:textAlignment w:val="auto"/>
        <w:rPr>
          <w:color w:val="auto"/>
          <w:sz w:val="22"/>
          <w:szCs w:val="22"/>
        </w:rPr>
      </w:pPr>
      <w:r w:rsidRPr="0046608A">
        <w:rPr>
          <w:color w:val="auto"/>
          <w:sz w:val="22"/>
          <w:szCs w:val="22"/>
        </w:rPr>
        <w:t xml:space="preserve">a) The name and style of the Joint Venture shall be “……………………………….” </w:t>
      </w:r>
    </w:p>
    <w:p w:rsidR="00004C05" w:rsidRPr="0046608A" w:rsidRDefault="00004C05" w:rsidP="00004C05">
      <w:pPr>
        <w:pStyle w:val="Default"/>
        <w:ind w:right="-27"/>
        <w:jc w:val="both"/>
        <w:rPr>
          <w:color w:val="auto"/>
          <w:sz w:val="22"/>
          <w:szCs w:val="22"/>
        </w:rPr>
      </w:pPr>
      <w:r w:rsidRPr="0046608A">
        <w:rPr>
          <w:color w:val="auto"/>
          <w:sz w:val="22"/>
          <w:szCs w:val="22"/>
        </w:rPr>
        <w:t xml:space="preserve">(hereinafter called the “Joint Venture”) </w:t>
      </w:r>
    </w:p>
    <w:p w:rsidR="00004C05" w:rsidRPr="0046608A" w:rsidRDefault="00004C05" w:rsidP="00004C05">
      <w:pPr>
        <w:pStyle w:val="Default"/>
        <w:ind w:right="-27"/>
        <w:jc w:val="both"/>
        <w:rPr>
          <w:color w:val="auto"/>
          <w:sz w:val="22"/>
          <w:szCs w:val="22"/>
        </w:rPr>
      </w:pPr>
    </w:p>
    <w:p w:rsidR="00004C05" w:rsidRPr="0046608A" w:rsidRDefault="00004C05" w:rsidP="00AF3573">
      <w:pPr>
        <w:pStyle w:val="Default"/>
        <w:numPr>
          <w:ilvl w:val="0"/>
          <w:numId w:val="80"/>
        </w:numPr>
        <w:suppressAutoHyphens w:val="0"/>
        <w:adjustRightInd w:val="0"/>
        <w:ind w:left="720" w:right="-27" w:hanging="360"/>
        <w:jc w:val="both"/>
        <w:textAlignment w:val="auto"/>
        <w:rPr>
          <w:color w:val="auto"/>
          <w:sz w:val="22"/>
          <w:szCs w:val="22"/>
        </w:rPr>
      </w:pPr>
      <w:r w:rsidRPr="0046608A">
        <w:rPr>
          <w:color w:val="auto"/>
          <w:sz w:val="22"/>
          <w:szCs w:val="22"/>
        </w:rPr>
        <w:t xml:space="preserve">b) The Head Office of the Joint Venture shall be located at………………………. and the site office will be located at the site of the Project. All communication regarding the project will be made to…………………… Telephone Nos…………………………. </w:t>
      </w:r>
    </w:p>
    <w:p w:rsidR="00004C05" w:rsidRPr="0046608A" w:rsidRDefault="00004C05" w:rsidP="00004C05">
      <w:pPr>
        <w:pStyle w:val="Default"/>
        <w:ind w:right="-27"/>
        <w:jc w:val="both"/>
        <w:rPr>
          <w:color w:val="auto"/>
          <w:sz w:val="22"/>
          <w:szCs w:val="22"/>
        </w:rPr>
      </w:pPr>
    </w:p>
    <w:p w:rsidR="00004C05" w:rsidRPr="0046608A" w:rsidRDefault="00004C05" w:rsidP="00AF3573">
      <w:pPr>
        <w:pStyle w:val="Default"/>
        <w:numPr>
          <w:ilvl w:val="0"/>
          <w:numId w:val="81"/>
        </w:numPr>
        <w:tabs>
          <w:tab w:val="left" w:pos="270"/>
        </w:tabs>
        <w:suppressAutoHyphens w:val="0"/>
        <w:adjustRightInd w:val="0"/>
        <w:ind w:right="-27" w:hanging="90"/>
        <w:jc w:val="both"/>
        <w:textAlignment w:val="auto"/>
        <w:rPr>
          <w:color w:val="auto"/>
          <w:sz w:val="22"/>
          <w:szCs w:val="22"/>
        </w:rPr>
      </w:pPr>
      <w:r w:rsidRPr="0046608A">
        <w:rPr>
          <w:color w:val="auto"/>
          <w:sz w:val="22"/>
          <w:szCs w:val="22"/>
        </w:rPr>
        <w:t xml:space="preserve">c) Neither of the parties of the Joint Venture shall be allowed to sign, pledge, sell or otherwise dispose all or part of its respective interests in the Joint Venture to any party including the existing partner of the Joint Venture. </w:t>
      </w:r>
    </w:p>
    <w:p w:rsidR="00004C05" w:rsidRPr="0046608A" w:rsidRDefault="00004C05" w:rsidP="00004C05">
      <w:pPr>
        <w:pStyle w:val="Default"/>
        <w:ind w:right="-27"/>
        <w:jc w:val="both"/>
        <w:rPr>
          <w:color w:val="auto"/>
          <w:sz w:val="22"/>
          <w:szCs w:val="22"/>
        </w:rPr>
      </w:pPr>
    </w:p>
    <w:p w:rsidR="00004C05" w:rsidRPr="0046608A" w:rsidRDefault="00004C05" w:rsidP="00AF3573">
      <w:pPr>
        <w:pStyle w:val="Default"/>
        <w:numPr>
          <w:ilvl w:val="0"/>
          <w:numId w:val="82"/>
        </w:numPr>
        <w:suppressAutoHyphens w:val="0"/>
        <w:adjustRightInd w:val="0"/>
        <w:ind w:right="-27" w:hanging="90"/>
        <w:jc w:val="both"/>
        <w:textAlignment w:val="auto"/>
        <w:rPr>
          <w:color w:val="auto"/>
          <w:sz w:val="22"/>
          <w:szCs w:val="22"/>
        </w:rPr>
      </w:pPr>
      <w:r w:rsidRPr="0046608A">
        <w:rPr>
          <w:color w:val="auto"/>
          <w:sz w:val="22"/>
          <w:szCs w:val="22"/>
        </w:rPr>
        <w:lastRenderedPageBreak/>
        <w:t xml:space="preserve">d) The terms of the Joint Venture shall begin as on the date first set forth above and shall terminate on the earliest of the following dates.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spacing w:after="6"/>
        <w:ind w:right="-27"/>
        <w:jc w:val="both"/>
        <w:rPr>
          <w:color w:val="auto"/>
          <w:sz w:val="22"/>
          <w:szCs w:val="22"/>
        </w:rPr>
      </w:pPr>
      <w:r w:rsidRPr="0046608A">
        <w:rPr>
          <w:color w:val="auto"/>
          <w:sz w:val="22"/>
          <w:szCs w:val="22"/>
        </w:rPr>
        <w:t xml:space="preserve">i) The Joint Venture fails to obtain qualification from the Employer. </w:t>
      </w:r>
    </w:p>
    <w:p w:rsidR="00004C05" w:rsidRPr="0046608A" w:rsidRDefault="00004C05" w:rsidP="00004C05">
      <w:pPr>
        <w:pStyle w:val="Default"/>
        <w:spacing w:after="6"/>
        <w:ind w:right="-27"/>
        <w:jc w:val="both"/>
        <w:rPr>
          <w:color w:val="auto"/>
          <w:sz w:val="22"/>
          <w:szCs w:val="22"/>
        </w:rPr>
      </w:pPr>
      <w:r w:rsidRPr="0046608A">
        <w:rPr>
          <w:color w:val="auto"/>
          <w:sz w:val="22"/>
          <w:szCs w:val="22"/>
        </w:rPr>
        <w:t xml:space="preserve">ii) The Contract for the Project is not awarded to the Joint Venture. </w:t>
      </w:r>
    </w:p>
    <w:p w:rsidR="00004C05" w:rsidRPr="0046608A" w:rsidRDefault="00004C05" w:rsidP="00004C05">
      <w:pPr>
        <w:pStyle w:val="Default"/>
        <w:spacing w:after="6"/>
        <w:ind w:right="-27"/>
        <w:jc w:val="both"/>
        <w:rPr>
          <w:color w:val="auto"/>
          <w:sz w:val="22"/>
          <w:szCs w:val="22"/>
        </w:rPr>
      </w:pPr>
      <w:r w:rsidRPr="0046608A">
        <w:rPr>
          <w:color w:val="auto"/>
          <w:sz w:val="22"/>
          <w:szCs w:val="22"/>
        </w:rPr>
        <w:t xml:space="preserve">iii) The Employer cancels the Project. </w:t>
      </w:r>
    </w:p>
    <w:p w:rsidR="00004C05" w:rsidRPr="0046608A" w:rsidRDefault="00004C05" w:rsidP="00004C05">
      <w:pPr>
        <w:pStyle w:val="Default"/>
        <w:ind w:right="-27"/>
        <w:jc w:val="both"/>
        <w:rPr>
          <w:color w:val="auto"/>
          <w:sz w:val="22"/>
          <w:szCs w:val="22"/>
        </w:rPr>
      </w:pPr>
      <w:r w:rsidRPr="0046608A">
        <w:rPr>
          <w:color w:val="auto"/>
          <w:sz w:val="22"/>
          <w:szCs w:val="22"/>
        </w:rPr>
        <w:t xml:space="preserve">iv)  The Project is completed including defects liability period to the satisfaction of the Employer and all the parties complete any and all duties, liabilities and responsibilities under or in connection with the Contract and the Joint Venture agreement.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b/>
          <w:bCs/>
          <w:color w:val="auto"/>
          <w:sz w:val="22"/>
          <w:szCs w:val="22"/>
        </w:rPr>
        <w:t xml:space="preserve">2) LEAD PARTNER.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rFonts w:cs="Times New Roman"/>
          <w:color w:val="auto"/>
          <w:sz w:val="23"/>
          <w:szCs w:val="23"/>
        </w:rPr>
      </w:pPr>
      <w:r w:rsidRPr="0046608A">
        <w:rPr>
          <w:color w:val="auto"/>
          <w:sz w:val="22"/>
          <w:szCs w:val="22"/>
        </w:rPr>
        <w:t xml:space="preserve">M/s…………………………. shall be the Lead Partner of the Joint Venture and is In-charge for performing the contract management. M/s…………………. shall be attorney of the parties duly authorized to incur liabilities and receive instructions for and on behalf of any and all partners in the Joint Venture and also all the partners of the Joint Venture shall be jointly and severally liable during the bidding process and for the execution of the contract as per contract terms with the employer in accordance with the power of attorney annexed. All Joint Venture Partners M/s………………….; M/s……………. &amp; M/s…………………………. nominate and authorize Shri………………. (name and designation) of M/s……………………………… to sign all letters, correspondence, papers &amp; certificates and to submit the Pre-qualification Application / Bid documents for and on behalf of the Joint Venture. </w:t>
      </w:r>
    </w:p>
    <w:p w:rsidR="00004C05" w:rsidRPr="0046608A" w:rsidRDefault="00004C05" w:rsidP="00004C05">
      <w:pPr>
        <w:pStyle w:val="Default"/>
        <w:ind w:right="-27"/>
        <w:jc w:val="both"/>
        <w:rPr>
          <w:rFonts w:cs="Mangal"/>
          <w:color w:val="auto"/>
        </w:rPr>
      </w:pPr>
    </w:p>
    <w:p w:rsidR="00004C05" w:rsidRPr="0046608A" w:rsidRDefault="00004C05" w:rsidP="00004C05">
      <w:pPr>
        <w:pStyle w:val="Default"/>
        <w:ind w:right="-27"/>
        <w:jc w:val="both"/>
        <w:rPr>
          <w:color w:val="auto"/>
          <w:sz w:val="22"/>
          <w:szCs w:val="22"/>
        </w:rPr>
      </w:pPr>
      <w:r w:rsidRPr="0046608A">
        <w:rPr>
          <w:rFonts w:cs="Mangal"/>
          <w:b/>
          <w:bCs/>
          <w:color w:val="auto"/>
          <w:sz w:val="22"/>
          <w:szCs w:val="22"/>
        </w:rPr>
        <w:t>3) REPRESENTATIVE OF THE PARTNERS OF THE JOINT VENTURE</w:t>
      </w:r>
      <w:r w:rsidRPr="0046608A">
        <w:rPr>
          <w:color w:val="auto"/>
          <w:sz w:val="22"/>
          <w:szCs w:val="22"/>
        </w:rPr>
        <w:t xml:space="preserve">.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 xml:space="preserve">Each constituent party of the Joint Venture appoints the following personnel as the representative of the relevant party with full power of attorney from the Board of Directors of the concerned company, or from the partners of the entity, or from the proprietor. </w:t>
      </w:r>
    </w:p>
    <w:p w:rsidR="00004C05" w:rsidRPr="0046608A" w:rsidRDefault="00004C05" w:rsidP="00004C05">
      <w:pPr>
        <w:pStyle w:val="Default"/>
        <w:ind w:right="-27"/>
        <w:jc w:val="both"/>
        <w:rPr>
          <w:color w:val="auto"/>
          <w:sz w:val="22"/>
          <w:szCs w:val="22"/>
        </w:rPr>
      </w:pPr>
      <w:r w:rsidRPr="0046608A">
        <w:rPr>
          <w:color w:val="auto"/>
          <w:sz w:val="22"/>
          <w:szCs w:val="22"/>
        </w:rPr>
        <w:t xml:space="preserve">JV Partner Name Position in the respective Company </w:t>
      </w:r>
    </w:p>
    <w:p w:rsidR="00004C05" w:rsidRPr="0046608A" w:rsidRDefault="00004C05" w:rsidP="00004C05">
      <w:pPr>
        <w:pStyle w:val="Default"/>
        <w:ind w:right="-27"/>
        <w:jc w:val="both"/>
        <w:rPr>
          <w:color w:val="auto"/>
          <w:sz w:val="22"/>
          <w:szCs w:val="22"/>
        </w:rPr>
      </w:pPr>
      <w:r w:rsidRPr="0046608A">
        <w:rPr>
          <w:color w:val="auto"/>
          <w:sz w:val="22"/>
          <w:szCs w:val="22"/>
        </w:rPr>
        <w:t xml:space="preserve">M/s…………… …………………. …………………………………….. </w:t>
      </w:r>
    </w:p>
    <w:p w:rsidR="00004C05" w:rsidRPr="0046608A" w:rsidRDefault="00004C05" w:rsidP="00004C05">
      <w:pPr>
        <w:pStyle w:val="Default"/>
        <w:ind w:right="-27"/>
        <w:jc w:val="both"/>
        <w:rPr>
          <w:color w:val="auto"/>
          <w:sz w:val="22"/>
          <w:szCs w:val="22"/>
        </w:rPr>
      </w:pPr>
      <w:r w:rsidRPr="0046608A">
        <w:rPr>
          <w:color w:val="auto"/>
          <w:sz w:val="22"/>
          <w:szCs w:val="22"/>
        </w:rPr>
        <w:t xml:space="preserve">M/s…………. ………………….. …………………………………….. </w:t>
      </w:r>
    </w:p>
    <w:p w:rsidR="00004C05" w:rsidRPr="0046608A" w:rsidRDefault="00004C05" w:rsidP="00004C05">
      <w:pPr>
        <w:pStyle w:val="Default"/>
        <w:ind w:right="-27"/>
        <w:jc w:val="both"/>
        <w:rPr>
          <w:color w:val="auto"/>
          <w:sz w:val="22"/>
          <w:szCs w:val="22"/>
        </w:rPr>
      </w:pPr>
      <w:r w:rsidRPr="0046608A">
        <w:rPr>
          <w:color w:val="auto"/>
          <w:sz w:val="22"/>
          <w:szCs w:val="22"/>
        </w:rPr>
        <w:t xml:space="preserve">M/s ………… ………………… …………………………………….. </w:t>
      </w:r>
    </w:p>
    <w:p w:rsidR="00004C05" w:rsidRPr="0046608A" w:rsidRDefault="00004C05" w:rsidP="00004C05">
      <w:pPr>
        <w:pStyle w:val="Default"/>
        <w:ind w:right="-27"/>
        <w:jc w:val="both"/>
        <w:rPr>
          <w:color w:val="auto"/>
          <w:sz w:val="22"/>
          <w:szCs w:val="22"/>
        </w:rPr>
      </w:pPr>
      <w:r w:rsidRPr="0046608A">
        <w:rPr>
          <w:b/>
          <w:bCs/>
          <w:color w:val="auto"/>
          <w:sz w:val="22"/>
          <w:szCs w:val="22"/>
        </w:rPr>
        <w:t>4) PARTICIPATION SHARE &amp; WORK RESPONSIBILITIES</w:t>
      </w:r>
      <w:r w:rsidRPr="0046608A">
        <w:rPr>
          <w:color w:val="auto"/>
          <w:sz w:val="22"/>
          <w:szCs w:val="22"/>
        </w:rPr>
        <w:t xml:space="preserve">.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 xml:space="preserve">4.1 The parties agree that their respective participation share (hereinafter called ‘Participation Share’) in the Joint Venture shall be as follows: </w:t>
      </w:r>
    </w:p>
    <w:p w:rsidR="00004C05" w:rsidRPr="0046608A" w:rsidRDefault="00004C05" w:rsidP="00004C05">
      <w:pPr>
        <w:pStyle w:val="Default"/>
        <w:ind w:right="-27"/>
        <w:jc w:val="both"/>
        <w:rPr>
          <w:color w:val="auto"/>
          <w:sz w:val="22"/>
          <w:szCs w:val="22"/>
        </w:rPr>
      </w:pPr>
      <w:r w:rsidRPr="0046608A">
        <w:rPr>
          <w:color w:val="auto"/>
          <w:sz w:val="22"/>
          <w:szCs w:val="22"/>
        </w:rPr>
        <w:t xml:space="preserve">M/s………………………………….: …….…..% (…………..per cent) </w:t>
      </w:r>
    </w:p>
    <w:p w:rsidR="00004C05" w:rsidRPr="0046608A" w:rsidRDefault="00004C05" w:rsidP="00004C05">
      <w:pPr>
        <w:pStyle w:val="Default"/>
        <w:ind w:right="-27"/>
        <w:jc w:val="both"/>
        <w:rPr>
          <w:color w:val="auto"/>
          <w:sz w:val="22"/>
          <w:szCs w:val="22"/>
        </w:rPr>
      </w:pPr>
      <w:r w:rsidRPr="0046608A">
        <w:rPr>
          <w:color w:val="auto"/>
          <w:sz w:val="22"/>
          <w:szCs w:val="22"/>
        </w:rPr>
        <w:t xml:space="preserve">M/s………………………………….: …….…..% (…………..per cent) and </w:t>
      </w:r>
    </w:p>
    <w:p w:rsidR="00004C05" w:rsidRPr="0046608A" w:rsidRDefault="00004C05" w:rsidP="00004C05">
      <w:pPr>
        <w:pStyle w:val="Default"/>
        <w:ind w:right="-27"/>
        <w:jc w:val="both"/>
        <w:rPr>
          <w:color w:val="auto"/>
          <w:sz w:val="22"/>
          <w:szCs w:val="22"/>
        </w:rPr>
      </w:pPr>
      <w:r w:rsidRPr="0046608A">
        <w:rPr>
          <w:color w:val="auto"/>
          <w:sz w:val="22"/>
          <w:szCs w:val="22"/>
        </w:rPr>
        <w:t xml:space="preserve">M/s………………………………….. ……..…..% (…………..per cent)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strike/>
          <w:color w:val="auto"/>
          <w:sz w:val="22"/>
          <w:szCs w:val="22"/>
        </w:rPr>
      </w:pPr>
      <w:r w:rsidRPr="0046608A">
        <w:rPr>
          <w:color w:val="auto"/>
          <w:sz w:val="22"/>
          <w:szCs w:val="22"/>
        </w:rPr>
        <w:t xml:space="preserve">4.2 </w:t>
      </w:r>
      <w:r w:rsidRPr="0046608A">
        <w:rPr>
          <w:b/>
          <w:bCs/>
          <w:color w:val="auto"/>
          <w:sz w:val="22"/>
          <w:szCs w:val="22"/>
        </w:rPr>
        <w:t>The Parties shall share the rights and obligations, risk, cost and expenses, working capitals, profits or losses or others arising out of or in relation to execution of the Project individually or collectively.</w:t>
      </w:r>
      <w:r w:rsidRPr="0046608A">
        <w:rPr>
          <w:strike/>
          <w:color w:val="auto"/>
          <w:sz w:val="22"/>
          <w:szCs w:val="22"/>
        </w:rPr>
        <w:t xml:space="preserve">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 xml:space="preserve">4.3 The parties shall jointly execute the works under the Project as an integrated entity and allocate responsibilities as regards division of work between themselves by organizing the adequate resources for successful completion of the Project. However, all parties shall remain jointly and severally responsible for the satisfactory execution of the Project in accordance with the Contract terms and conditions.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b/>
          <w:bCs/>
          <w:color w:val="auto"/>
          <w:sz w:val="22"/>
          <w:szCs w:val="22"/>
        </w:rPr>
        <w:t xml:space="preserve">5) JOINT AND SEVERAL LIABILITIES.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 xml:space="preserve">All partner of Joint Venture shall be liable jointly and severally during the Pre-qualification and Bidding process; and in the event the contract is awarded, during the execution of the Contract, in accordance with Contract terms.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b/>
          <w:bCs/>
          <w:color w:val="auto"/>
          <w:sz w:val="22"/>
          <w:szCs w:val="22"/>
        </w:rPr>
        <w:t xml:space="preserve">6) WORKING CAPITAL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strike/>
          <w:color w:val="auto"/>
          <w:sz w:val="22"/>
          <w:szCs w:val="22"/>
        </w:rPr>
      </w:pPr>
      <w:r w:rsidRPr="0046608A">
        <w:rPr>
          <w:color w:val="auto"/>
          <w:sz w:val="22"/>
          <w:szCs w:val="22"/>
        </w:rPr>
        <w:t>During the execution of work/service, the requirement of Working Capital shall be met individually or collectively by the JV partners.</w:t>
      </w:r>
      <w:r w:rsidRPr="0046608A">
        <w:rPr>
          <w:strike/>
          <w:color w:val="auto"/>
          <w:sz w:val="22"/>
          <w:szCs w:val="22"/>
        </w:rPr>
        <w:t xml:space="preserve"> </w:t>
      </w:r>
    </w:p>
    <w:p w:rsidR="00004C05" w:rsidRPr="0046608A" w:rsidRDefault="00004C05" w:rsidP="00004C05">
      <w:pPr>
        <w:pStyle w:val="Default"/>
        <w:ind w:right="-27"/>
        <w:jc w:val="both"/>
        <w:rPr>
          <w:strike/>
          <w:color w:val="auto"/>
          <w:sz w:val="22"/>
          <w:szCs w:val="22"/>
        </w:rPr>
      </w:pPr>
    </w:p>
    <w:p w:rsidR="00004C05" w:rsidRPr="0046608A" w:rsidRDefault="00004C05" w:rsidP="00004C05">
      <w:pPr>
        <w:pStyle w:val="Default"/>
        <w:ind w:right="-27"/>
        <w:jc w:val="both"/>
        <w:rPr>
          <w:color w:val="auto"/>
          <w:sz w:val="22"/>
          <w:szCs w:val="22"/>
        </w:rPr>
      </w:pPr>
      <w:r w:rsidRPr="0046608A">
        <w:rPr>
          <w:b/>
          <w:bCs/>
          <w:color w:val="auto"/>
          <w:sz w:val="22"/>
          <w:szCs w:val="22"/>
        </w:rPr>
        <w:t xml:space="preserve">7) BID SECURITY: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 xml:space="preserve">Bid Security, Performance Security and other securities shall be paid by the Joint Venture except as otherwise agreed.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b/>
          <w:bCs/>
          <w:color w:val="auto"/>
          <w:sz w:val="22"/>
          <w:szCs w:val="22"/>
        </w:rPr>
        <w:lastRenderedPageBreak/>
        <w:t xml:space="preserve">8) PERSONNEL &amp; EQUIPMENT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 xml:space="preserve">Team of Managers / Engineers of all the partners of the Joint Venture will form part of the core management structure and assist in execution of the project. The list of Personnel and equipment proposed to be engaged for the project by each Party will be decided by the management committee.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b/>
          <w:bCs/>
          <w:color w:val="auto"/>
          <w:sz w:val="22"/>
          <w:szCs w:val="22"/>
        </w:rPr>
        <w:t xml:space="preserve">9) NON-PERFORMANCE OF RESPONSIBILITY BY ANY PARTY OF JOINT VENTURE.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a) As between themselves, each Party shall be fully responsible for the fulfillment of all obligations arising out of its scope of the work for the Project to be clarified subject to the Agreement between the Parties and shall hold harmless and indemnified against any damage arising from its default or non-fulfillment of such obligations.</w:t>
      </w:r>
    </w:p>
    <w:p w:rsidR="00004C05" w:rsidRPr="0046608A" w:rsidRDefault="00004C05" w:rsidP="00004C05">
      <w:pPr>
        <w:pStyle w:val="Default"/>
        <w:ind w:right="-27"/>
        <w:jc w:val="both"/>
        <w:rPr>
          <w:color w:val="auto"/>
          <w:sz w:val="22"/>
          <w:szCs w:val="22"/>
        </w:rPr>
      </w:pPr>
      <w:r w:rsidRPr="0046608A">
        <w:rPr>
          <w:color w:val="auto"/>
          <w:sz w:val="22"/>
          <w:szCs w:val="22"/>
        </w:rPr>
        <w:t xml:space="preserve"> </w:t>
      </w:r>
    </w:p>
    <w:p w:rsidR="00004C05" w:rsidRPr="0046608A" w:rsidRDefault="00004C05" w:rsidP="00004C05">
      <w:pPr>
        <w:pStyle w:val="Default"/>
        <w:ind w:right="-27"/>
        <w:jc w:val="both"/>
        <w:rPr>
          <w:color w:val="auto"/>
          <w:sz w:val="22"/>
          <w:szCs w:val="22"/>
        </w:rPr>
      </w:pPr>
      <w:r w:rsidRPr="0046608A">
        <w:rPr>
          <w:color w:val="auto"/>
          <w:sz w:val="22"/>
          <w:szCs w:val="22"/>
        </w:rPr>
        <w:t xml:space="preserve">b) If any Party fails to perform its obligations described in this Agreement during the execution of the Project and to cure such breach within the period designated by the non-defaulting party, then the other party shall have the right to take up work, the interest and responsibilities of the defaulting party at the cost of the defaulting party.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 xml:space="preserve">c) Stepping into the shoes of the existing partner of Joint Venture with all the liabilities of the existing partner from the beginning of the contract with the prior approval on Northern Company.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 xml:space="preserve">d) Notwithstanding demarcation or allotment of work of between/amongst Joint Venture partners, Joint Venture shall be liable for non-performance of the whole contract irrespective of their demarcation or share of work.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 xml:space="preserve">e) In case bid being accepted by Company, the payments under the contract shall only be made to the Joint Venture and not to the individual partners.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b/>
          <w:bCs/>
          <w:color w:val="auto"/>
          <w:sz w:val="22"/>
          <w:szCs w:val="22"/>
        </w:rPr>
        <w:t xml:space="preserve">10) BANK A/C.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 xml:space="preserve">Separate Bank A/c. shall be opened in the name of the Joint Venture in a scheduled or Nationalized Bank in India asper mutual Agreement and all payments due to the Joint Venture shall be received only in that account, which shall be operated jointly by the representative of the Parties hereto. The financial obligations of the Joint Venture shall be discharged through the said Joint Venture Bank Account only and also all the payments received or paid by company to the Joint Venture shall be through that account alone.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b/>
          <w:bCs/>
          <w:color w:val="auto"/>
          <w:sz w:val="22"/>
          <w:szCs w:val="22"/>
        </w:rPr>
        <w:t>11) LIMIT OF JOINT VENTURE ACTIVITIES</w:t>
      </w:r>
      <w:r w:rsidRPr="0046608A">
        <w:rPr>
          <w:color w:val="auto"/>
          <w:sz w:val="22"/>
          <w:szCs w:val="22"/>
        </w:rPr>
        <w:t xml:space="preserve">.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 xml:space="preserve">The Joint Venture activities are limited to the bidding and in case of award, to the performance of the Contract for the Project according to the conditions of the Contract with the Employer.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b/>
          <w:bCs/>
          <w:color w:val="auto"/>
          <w:sz w:val="22"/>
          <w:szCs w:val="22"/>
        </w:rPr>
        <w:t>12) TAXES</w:t>
      </w:r>
      <w:r w:rsidRPr="0046608A">
        <w:rPr>
          <w:color w:val="auto"/>
          <w:sz w:val="22"/>
          <w:szCs w:val="22"/>
        </w:rPr>
        <w:t xml:space="preserve">.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 xml:space="preserve">Each Party shall be responsible for its own taxes, duties and other levies to be imposed on each party in connection with the Project. The taxes, duties and other levies imposed on the Joint Venture in connection with the Project shall be paid from the account of the Joint Venture.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b/>
          <w:bCs/>
          <w:color w:val="auto"/>
          <w:sz w:val="22"/>
          <w:szCs w:val="22"/>
        </w:rPr>
        <w:t xml:space="preserve">13) EXCLUSIVITY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 xml:space="preserve">The Parties hereto agree and undertake that they shall not directly or indirectly either individually or with other party or parties take part in the Bid for the said Project. Each Party further guarantee to the other party hereto that this undertaking shall also apply to its subsidiaries and companies under its direct or indirect control.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b/>
          <w:bCs/>
          <w:color w:val="auto"/>
          <w:sz w:val="22"/>
          <w:szCs w:val="22"/>
        </w:rPr>
        <w:t>14) MISCELLANEOUS</w:t>
      </w:r>
      <w:r w:rsidRPr="0046608A">
        <w:rPr>
          <w:color w:val="auto"/>
          <w:sz w:val="22"/>
          <w:szCs w:val="22"/>
        </w:rPr>
        <w:t xml:space="preserve">: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 xml:space="preserve">a. Neither party of the Joint Venture shall assign, pledge, sell or otherwise dispose all or part of its respective interests in the Joint Venture to all third party without the Agreement of the other party in writing. </w:t>
      </w:r>
    </w:p>
    <w:p w:rsidR="00004C05" w:rsidRPr="0046608A" w:rsidRDefault="00004C05" w:rsidP="00004C05">
      <w:pPr>
        <w:pStyle w:val="Default"/>
        <w:ind w:right="-27"/>
        <w:jc w:val="both"/>
        <w:rPr>
          <w:color w:val="auto"/>
          <w:sz w:val="22"/>
          <w:szCs w:val="22"/>
        </w:rPr>
      </w:pPr>
      <w:r w:rsidRPr="0046608A">
        <w:rPr>
          <w:color w:val="auto"/>
          <w:sz w:val="22"/>
          <w:szCs w:val="22"/>
        </w:rPr>
        <w:t xml:space="preserve">b. Subject to the above clause, the terms and conditions of this agreement shall be binding upon the parties, the Directors, Officers, Employees, Successors, Assigns and Representatives.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b/>
          <w:bCs/>
          <w:color w:val="auto"/>
          <w:sz w:val="22"/>
          <w:szCs w:val="22"/>
        </w:rPr>
        <w:t xml:space="preserve">15) APPLICABLE LAW </w:t>
      </w:r>
    </w:p>
    <w:p w:rsidR="00004C05" w:rsidRPr="0046608A" w:rsidRDefault="00004C05" w:rsidP="00004C05">
      <w:pPr>
        <w:pStyle w:val="Default"/>
        <w:ind w:right="-27"/>
        <w:jc w:val="both"/>
        <w:rPr>
          <w:color w:val="auto"/>
          <w:sz w:val="22"/>
          <w:szCs w:val="22"/>
        </w:rPr>
      </w:pPr>
    </w:p>
    <w:p w:rsidR="00004C05" w:rsidRPr="0046608A" w:rsidRDefault="00004C05" w:rsidP="00004C05">
      <w:pPr>
        <w:pStyle w:val="Default"/>
        <w:ind w:right="-27"/>
        <w:jc w:val="both"/>
        <w:rPr>
          <w:color w:val="auto"/>
          <w:sz w:val="22"/>
          <w:szCs w:val="22"/>
        </w:rPr>
      </w:pPr>
      <w:r w:rsidRPr="0046608A">
        <w:rPr>
          <w:color w:val="auto"/>
          <w:sz w:val="22"/>
          <w:szCs w:val="22"/>
        </w:rPr>
        <w:t>This agreement shall be interpreted under laws and regulations of India</w:t>
      </w:r>
      <w:r w:rsidRPr="0046608A">
        <w:rPr>
          <w:b/>
          <w:bCs/>
          <w:color w:val="auto"/>
          <w:sz w:val="22"/>
          <w:szCs w:val="22"/>
        </w:rPr>
        <w:t xml:space="preserve">. </w:t>
      </w:r>
    </w:p>
    <w:p w:rsidR="00004C05" w:rsidRPr="0046608A" w:rsidRDefault="00004C05" w:rsidP="00004C05">
      <w:pPr>
        <w:pStyle w:val="Default"/>
        <w:ind w:right="-27"/>
        <w:jc w:val="both"/>
        <w:rPr>
          <w:rFonts w:cs="Times New Roman"/>
          <w:color w:val="auto"/>
          <w:sz w:val="23"/>
          <w:szCs w:val="23"/>
        </w:rPr>
      </w:pPr>
      <w:r w:rsidRPr="0046608A">
        <w:rPr>
          <w:color w:val="auto"/>
          <w:sz w:val="22"/>
          <w:szCs w:val="22"/>
        </w:rPr>
        <w:lastRenderedPageBreak/>
        <w:t>IN WITNESS Whereof the Parties hereto have hereunder set their respective hands and seals the day, month, year first above written.</w:t>
      </w:r>
    </w:p>
    <w:p w:rsidR="00004C05" w:rsidRPr="0046608A" w:rsidRDefault="00004C05" w:rsidP="00004C05">
      <w:pPr>
        <w:ind w:right="-27"/>
        <w:jc w:val="both"/>
      </w:pPr>
    </w:p>
    <w:p w:rsidR="00004C05" w:rsidRPr="0046608A" w:rsidRDefault="00004C05" w:rsidP="00004C05">
      <w:pPr>
        <w:autoSpaceDE w:val="0"/>
        <w:adjustRightInd w:val="0"/>
        <w:ind w:right="-27"/>
        <w:jc w:val="both"/>
        <w:rPr>
          <w:rFonts w:ascii="Cambria" w:hAnsi="Cambria" w:cs="Cambria"/>
          <w:szCs w:val="22"/>
        </w:rPr>
      </w:pPr>
      <w:r w:rsidRPr="0046608A">
        <w:rPr>
          <w:rFonts w:ascii="Cambria" w:hAnsi="Cambria" w:cs="Cambria"/>
          <w:szCs w:val="22"/>
        </w:rPr>
        <w:t xml:space="preserve">For……………………………………..                                                                  For…………………………….. </w:t>
      </w:r>
    </w:p>
    <w:p w:rsidR="00004C05" w:rsidRPr="0046608A" w:rsidRDefault="00004C05" w:rsidP="00004C05">
      <w:pPr>
        <w:autoSpaceDE w:val="0"/>
        <w:adjustRightInd w:val="0"/>
        <w:ind w:right="-27"/>
        <w:jc w:val="both"/>
        <w:rPr>
          <w:rFonts w:ascii="Cambria" w:hAnsi="Cambria" w:cs="Cambria"/>
          <w:szCs w:val="22"/>
        </w:rPr>
      </w:pPr>
      <w:r w:rsidRPr="0046608A">
        <w:rPr>
          <w:rFonts w:ascii="Cambria" w:hAnsi="Cambria" w:cs="Cambria"/>
          <w:szCs w:val="22"/>
        </w:rPr>
        <w:t xml:space="preserve">Signature _____________________                                                                    Signature _______________ </w:t>
      </w:r>
    </w:p>
    <w:p w:rsidR="00004C05" w:rsidRPr="0046608A" w:rsidRDefault="00004C05" w:rsidP="00004C05">
      <w:pPr>
        <w:autoSpaceDE w:val="0"/>
        <w:adjustRightInd w:val="0"/>
        <w:ind w:right="-27"/>
        <w:jc w:val="both"/>
        <w:rPr>
          <w:rFonts w:ascii="Cambria" w:hAnsi="Cambria" w:cs="Cambria"/>
          <w:szCs w:val="22"/>
        </w:rPr>
      </w:pPr>
      <w:r w:rsidRPr="0046608A">
        <w:rPr>
          <w:rFonts w:ascii="Cambria" w:hAnsi="Cambria" w:cs="Cambria"/>
          <w:szCs w:val="22"/>
        </w:rPr>
        <w:t xml:space="preserve">(Name &amp; Address )                                                                                      (Name &amp; Address ) </w:t>
      </w:r>
    </w:p>
    <w:p w:rsidR="00004C05" w:rsidRPr="0046608A" w:rsidRDefault="00004C05" w:rsidP="00004C05">
      <w:pPr>
        <w:autoSpaceDE w:val="0"/>
        <w:adjustRightInd w:val="0"/>
        <w:ind w:right="-27"/>
        <w:jc w:val="both"/>
        <w:rPr>
          <w:rFonts w:ascii="Cambria" w:hAnsi="Cambria" w:cs="Cambria"/>
          <w:szCs w:val="22"/>
        </w:rPr>
      </w:pPr>
      <w:r w:rsidRPr="0046608A">
        <w:rPr>
          <w:rFonts w:ascii="Cambria" w:hAnsi="Cambria" w:cs="Cambria"/>
          <w:szCs w:val="22"/>
        </w:rPr>
        <w:t xml:space="preserve">(Official Seal )                                                                                               (Official Seal ) </w:t>
      </w:r>
    </w:p>
    <w:p w:rsidR="00004C05" w:rsidRPr="0046608A" w:rsidRDefault="00004C05" w:rsidP="00004C05">
      <w:pPr>
        <w:autoSpaceDE w:val="0"/>
        <w:adjustRightInd w:val="0"/>
        <w:ind w:right="-27"/>
        <w:jc w:val="both"/>
        <w:rPr>
          <w:rFonts w:ascii="Cambria" w:hAnsi="Cambria" w:cs="Cambria"/>
          <w:szCs w:val="22"/>
        </w:rPr>
      </w:pPr>
      <w:r w:rsidRPr="0046608A">
        <w:rPr>
          <w:rFonts w:ascii="Cambria" w:hAnsi="Cambria" w:cs="Cambria"/>
          <w:szCs w:val="22"/>
        </w:rPr>
        <w:t xml:space="preserve">Place…………………………………..                                                                  Place……………………….. </w:t>
      </w:r>
    </w:p>
    <w:p w:rsidR="00004C05" w:rsidRPr="0046608A" w:rsidRDefault="00004C05" w:rsidP="00004C05">
      <w:pPr>
        <w:autoSpaceDE w:val="0"/>
        <w:adjustRightInd w:val="0"/>
        <w:ind w:right="-27"/>
        <w:jc w:val="both"/>
        <w:rPr>
          <w:rFonts w:ascii="Cambria" w:hAnsi="Cambria" w:cs="Cambria"/>
          <w:szCs w:val="22"/>
        </w:rPr>
      </w:pPr>
      <w:r w:rsidRPr="0046608A">
        <w:rPr>
          <w:rFonts w:ascii="Cambria" w:hAnsi="Cambria" w:cs="Cambria"/>
          <w:szCs w:val="22"/>
        </w:rPr>
        <w:t xml:space="preserve">Date ……………………………………                                                                 Date ………………………………. </w:t>
      </w:r>
    </w:p>
    <w:p w:rsidR="00004C05" w:rsidRPr="0046608A" w:rsidRDefault="00004C05" w:rsidP="00004C05">
      <w:pPr>
        <w:autoSpaceDE w:val="0"/>
        <w:adjustRightInd w:val="0"/>
        <w:ind w:right="-27"/>
        <w:jc w:val="both"/>
        <w:rPr>
          <w:rFonts w:ascii="Cambria" w:hAnsi="Cambria" w:cs="Cambria"/>
          <w:szCs w:val="22"/>
        </w:rPr>
      </w:pPr>
      <w:r w:rsidRPr="0046608A">
        <w:rPr>
          <w:rFonts w:ascii="Cambria" w:hAnsi="Cambria" w:cs="Cambria"/>
          <w:szCs w:val="22"/>
        </w:rPr>
        <w:t xml:space="preserve">Witness Witness </w:t>
      </w:r>
    </w:p>
    <w:p w:rsidR="00004C05" w:rsidRPr="0046608A" w:rsidRDefault="00004C05" w:rsidP="00004C05">
      <w:pPr>
        <w:autoSpaceDE w:val="0"/>
        <w:adjustRightInd w:val="0"/>
        <w:ind w:right="-27"/>
        <w:jc w:val="both"/>
        <w:rPr>
          <w:rFonts w:ascii="Cambria" w:hAnsi="Cambria" w:cs="Cambria"/>
          <w:szCs w:val="22"/>
        </w:rPr>
      </w:pPr>
      <w:r w:rsidRPr="0046608A">
        <w:rPr>
          <w:rFonts w:ascii="Cambria" w:hAnsi="Cambria" w:cs="Cambria"/>
          <w:szCs w:val="22"/>
        </w:rPr>
        <w:t xml:space="preserve">Signature ……………………………..                                                               Signature ……………………… </w:t>
      </w:r>
    </w:p>
    <w:p w:rsidR="00004C05" w:rsidRPr="0046608A" w:rsidRDefault="00004C05" w:rsidP="00004C05">
      <w:pPr>
        <w:ind w:right="-27"/>
        <w:jc w:val="both"/>
      </w:pPr>
      <w:r w:rsidRPr="0046608A">
        <w:rPr>
          <w:rFonts w:ascii="Cambria" w:hAnsi="Cambria" w:cs="Cambria"/>
          <w:szCs w:val="22"/>
        </w:rPr>
        <w:t>(Name &amp; Address )                                                                                     (Name &amp; Address )</w:t>
      </w:r>
    </w:p>
    <w:p w:rsidR="00004C05" w:rsidRPr="0046608A" w:rsidRDefault="00004C05" w:rsidP="00004C05">
      <w:pPr>
        <w:ind w:right="-27"/>
        <w:jc w:val="both"/>
      </w:pPr>
    </w:p>
    <w:p w:rsidR="00004C05" w:rsidRPr="0046608A" w:rsidRDefault="00004C05" w:rsidP="00004C05">
      <w:pPr>
        <w:autoSpaceDE w:val="0"/>
        <w:spacing w:after="120"/>
        <w:jc w:val="right"/>
        <w:rPr>
          <w:rFonts w:ascii="Arial Narrow" w:hAnsi="Arial Narrow" w:cs="Arial"/>
          <w:b/>
          <w:bCs/>
          <w:i/>
          <w:iCs/>
          <w:sz w:val="22"/>
          <w:szCs w:val="22"/>
        </w:rPr>
      </w:pPr>
    </w:p>
    <w:p w:rsidR="00004C05" w:rsidRPr="0046608A" w:rsidRDefault="00004C05" w:rsidP="00004C05">
      <w:pPr>
        <w:autoSpaceDE w:val="0"/>
        <w:spacing w:after="120"/>
        <w:jc w:val="right"/>
        <w:rPr>
          <w:rFonts w:ascii="Arial Narrow" w:hAnsi="Arial Narrow" w:cs="Arial"/>
          <w:b/>
          <w:bCs/>
          <w:i/>
          <w:iCs/>
          <w:sz w:val="22"/>
          <w:szCs w:val="22"/>
        </w:rPr>
      </w:pPr>
    </w:p>
    <w:p w:rsidR="00004C05" w:rsidRPr="0046608A" w:rsidRDefault="00004C05" w:rsidP="00004C05">
      <w:pPr>
        <w:autoSpaceDE w:val="0"/>
        <w:spacing w:after="120"/>
        <w:jc w:val="right"/>
        <w:rPr>
          <w:rFonts w:ascii="Arial Narrow" w:hAnsi="Arial Narrow" w:cs="Arial"/>
          <w:b/>
          <w:bCs/>
          <w:i/>
          <w:iCs/>
          <w:sz w:val="22"/>
          <w:szCs w:val="22"/>
        </w:rPr>
      </w:pPr>
    </w:p>
    <w:p w:rsidR="00004C05" w:rsidRPr="0046608A" w:rsidRDefault="00004C05" w:rsidP="00004C05">
      <w:pPr>
        <w:autoSpaceDE w:val="0"/>
        <w:spacing w:after="120"/>
        <w:jc w:val="right"/>
        <w:rPr>
          <w:rFonts w:ascii="Arial Narrow" w:hAnsi="Arial Narrow" w:cs="Arial"/>
          <w:b/>
          <w:bCs/>
          <w:i/>
          <w:iCs/>
          <w:sz w:val="22"/>
          <w:szCs w:val="22"/>
        </w:rPr>
      </w:pPr>
    </w:p>
    <w:p w:rsidR="00004C05" w:rsidRPr="0046608A" w:rsidRDefault="00004C05" w:rsidP="00004C05">
      <w:pPr>
        <w:autoSpaceDE w:val="0"/>
        <w:spacing w:after="120"/>
        <w:jc w:val="right"/>
        <w:rPr>
          <w:rFonts w:ascii="Arial Narrow" w:hAnsi="Arial Narrow" w:cs="Arial"/>
          <w:b/>
          <w:bCs/>
          <w:i/>
          <w:iCs/>
          <w:sz w:val="22"/>
          <w:szCs w:val="22"/>
        </w:rPr>
      </w:pPr>
    </w:p>
    <w:p w:rsidR="00004C05" w:rsidRPr="0046608A" w:rsidRDefault="00004C05" w:rsidP="00004C05">
      <w:pPr>
        <w:autoSpaceDE w:val="0"/>
        <w:spacing w:after="120"/>
        <w:jc w:val="right"/>
        <w:rPr>
          <w:rFonts w:ascii="Arial Narrow" w:hAnsi="Arial Narrow" w:cs="Arial"/>
          <w:b/>
          <w:bCs/>
          <w:i/>
          <w:iCs/>
          <w:sz w:val="22"/>
          <w:szCs w:val="22"/>
        </w:rPr>
      </w:pPr>
    </w:p>
    <w:p w:rsidR="00004C05" w:rsidRPr="0046608A" w:rsidRDefault="00004C05" w:rsidP="00004C05">
      <w:pPr>
        <w:autoSpaceDE w:val="0"/>
        <w:spacing w:after="120"/>
        <w:jc w:val="right"/>
        <w:rPr>
          <w:rFonts w:ascii="Arial Narrow" w:hAnsi="Arial Narrow" w:cs="Arial"/>
          <w:b/>
          <w:bCs/>
          <w:i/>
          <w:iCs/>
          <w:sz w:val="22"/>
          <w:szCs w:val="22"/>
        </w:rPr>
      </w:pPr>
    </w:p>
    <w:p w:rsidR="00004C05" w:rsidRPr="0046608A" w:rsidRDefault="00004C05" w:rsidP="00004C05">
      <w:pPr>
        <w:autoSpaceDE w:val="0"/>
        <w:spacing w:after="240"/>
        <w:jc w:val="both"/>
        <w:rPr>
          <w:rFonts w:ascii="Arial" w:hAnsi="Arial" w:cs="Arial"/>
          <w:sz w:val="22"/>
          <w:szCs w:val="22"/>
        </w:rPr>
      </w:pPr>
    </w:p>
    <w:p w:rsidR="00004C05" w:rsidRPr="0046608A" w:rsidRDefault="00004C05" w:rsidP="00004C05">
      <w:pPr>
        <w:autoSpaceDE w:val="0"/>
        <w:spacing w:after="240"/>
        <w:jc w:val="both"/>
        <w:rPr>
          <w:rFonts w:ascii="Arial" w:hAnsi="Arial" w:cs="Arial"/>
          <w:sz w:val="22"/>
          <w:szCs w:val="22"/>
        </w:rPr>
      </w:pPr>
    </w:p>
    <w:p w:rsidR="00004C05" w:rsidRPr="0046608A" w:rsidRDefault="00004C05" w:rsidP="00004C05">
      <w:pPr>
        <w:autoSpaceDE w:val="0"/>
        <w:spacing w:after="240"/>
        <w:jc w:val="both"/>
        <w:rPr>
          <w:rFonts w:ascii="Arial" w:hAnsi="Arial" w:cs="Arial"/>
          <w:sz w:val="22"/>
          <w:szCs w:val="22"/>
        </w:rPr>
      </w:pPr>
    </w:p>
    <w:p w:rsidR="00004C05" w:rsidRPr="0046608A" w:rsidRDefault="00004C05" w:rsidP="00004C05">
      <w:pPr>
        <w:autoSpaceDE w:val="0"/>
        <w:spacing w:after="240"/>
        <w:jc w:val="both"/>
        <w:rPr>
          <w:rFonts w:ascii="Arial" w:hAnsi="Arial" w:cs="Arial"/>
          <w:sz w:val="22"/>
          <w:szCs w:val="22"/>
        </w:rPr>
      </w:pPr>
    </w:p>
    <w:p w:rsidR="00004C05" w:rsidRPr="0046608A" w:rsidRDefault="00004C05" w:rsidP="00004C05">
      <w:pPr>
        <w:autoSpaceDE w:val="0"/>
        <w:spacing w:after="240"/>
        <w:jc w:val="both"/>
        <w:rPr>
          <w:rFonts w:ascii="Arial" w:hAnsi="Arial" w:cs="Arial"/>
          <w:sz w:val="22"/>
          <w:szCs w:val="22"/>
        </w:rPr>
      </w:pPr>
    </w:p>
    <w:p w:rsidR="00004C05" w:rsidRPr="0046608A" w:rsidRDefault="00004C05" w:rsidP="00004C05">
      <w:pPr>
        <w:autoSpaceDE w:val="0"/>
        <w:spacing w:after="240"/>
        <w:jc w:val="both"/>
        <w:rPr>
          <w:rFonts w:ascii="Arial" w:hAnsi="Arial" w:cs="Arial"/>
          <w:sz w:val="22"/>
          <w:szCs w:val="22"/>
        </w:rPr>
      </w:pPr>
    </w:p>
    <w:p w:rsidR="00004C05" w:rsidRPr="0046608A" w:rsidRDefault="00004C05" w:rsidP="00004C05">
      <w:pPr>
        <w:autoSpaceDE w:val="0"/>
        <w:spacing w:after="240"/>
        <w:jc w:val="both"/>
        <w:rPr>
          <w:rFonts w:ascii="Arial" w:hAnsi="Arial" w:cs="Arial"/>
          <w:sz w:val="22"/>
          <w:szCs w:val="22"/>
        </w:rPr>
      </w:pPr>
    </w:p>
    <w:p w:rsidR="00004C05" w:rsidRPr="0046608A" w:rsidRDefault="00004C05">
      <w:pPr>
        <w:autoSpaceDE w:val="0"/>
        <w:spacing w:after="120"/>
        <w:jc w:val="right"/>
        <w:rPr>
          <w:rFonts w:ascii="Arial Narrow" w:hAnsi="Arial Narrow" w:cs="Arial"/>
          <w:b/>
          <w:bCs/>
          <w:i/>
          <w:iCs/>
          <w:sz w:val="22"/>
          <w:szCs w:val="22"/>
        </w:rPr>
      </w:pPr>
    </w:p>
    <w:p w:rsidR="00004C05" w:rsidRPr="0046608A" w:rsidRDefault="00004C05">
      <w:pPr>
        <w:autoSpaceDE w:val="0"/>
        <w:spacing w:after="120"/>
        <w:jc w:val="right"/>
        <w:rPr>
          <w:rFonts w:ascii="Arial Narrow" w:hAnsi="Arial Narrow" w:cs="Arial"/>
          <w:b/>
          <w:bCs/>
          <w:i/>
          <w:iCs/>
          <w:sz w:val="22"/>
          <w:szCs w:val="22"/>
        </w:rPr>
      </w:pPr>
    </w:p>
    <w:p w:rsidR="00004C05" w:rsidRPr="0046608A" w:rsidRDefault="00004C05">
      <w:pPr>
        <w:autoSpaceDE w:val="0"/>
        <w:spacing w:after="120"/>
        <w:jc w:val="right"/>
        <w:rPr>
          <w:rFonts w:ascii="Arial Narrow" w:hAnsi="Arial Narrow" w:cs="Arial"/>
          <w:b/>
          <w:bCs/>
          <w:i/>
          <w:iCs/>
          <w:sz w:val="22"/>
          <w:szCs w:val="22"/>
        </w:rPr>
      </w:pPr>
    </w:p>
    <w:p w:rsidR="007E3F1B" w:rsidRPr="0046608A" w:rsidRDefault="007E3F1B">
      <w:pPr>
        <w:autoSpaceDE w:val="0"/>
        <w:spacing w:after="120"/>
        <w:jc w:val="right"/>
        <w:rPr>
          <w:rFonts w:ascii="Arial Narrow" w:hAnsi="Arial Narrow" w:cs="Arial"/>
          <w:b/>
          <w:bCs/>
          <w:i/>
          <w:iCs/>
          <w:sz w:val="22"/>
          <w:szCs w:val="22"/>
        </w:rPr>
      </w:pPr>
    </w:p>
    <w:p w:rsidR="007E3F1B" w:rsidRPr="0046608A" w:rsidRDefault="007E3F1B">
      <w:pPr>
        <w:autoSpaceDE w:val="0"/>
        <w:spacing w:after="120"/>
        <w:jc w:val="right"/>
        <w:rPr>
          <w:rFonts w:ascii="Arial Narrow" w:hAnsi="Arial Narrow" w:cs="Arial"/>
          <w:b/>
          <w:bCs/>
          <w:i/>
          <w:iCs/>
          <w:sz w:val="22"/>
          <w:szCs w:val="22"/>
        </w:rPr>
      </w:pPr>
    </w:p>
    <w:p w:rsidR="007E3F1B" w:rsidRPr="0046608A" w:rsidRDefault="007E3F1B">
      <w:pPr>
        <w:autoSpaceDE w:val="0"/>
        <w:spacing w:after="120"/>
        <w:jc w:val="right"/>
        <w:rPr>
          <w:rFonts w:ascii="Arial Narrow" w:hAnsi="Arial Narrow" w:cs="Arial"/>
          <w:b/>
          <w:bCs/>
          <w:i/>
          <w:iCs/>
          <w:sz w:val="22"/>
          <w:szCs w:val="22"/>
        </w:rPr>
      </w:pPr>
    </w:p>
    <w:p w:rsidR="007E3F1B" w:rsidRPr="0046608A" w:rsidRDefault="007E3F1B">
      <w:pPr>
        <w:autoSpaceDE w:val="0"/>
        <w:spacing w:after="120"/>
        <w:jc w:val="right"/>
        <w:rPr>
          <w:rFonts w:ascii="Arial Narrow" w:hAnsi="Arial Narrow" w:cs="Arial"/>
          <w:b/>
          <w:bCs/>
          <w:i/>
          <w:iCs/>
          <w:sz w:val="22"/>
          <w:szCs w:val="22"/>
        </w:rPr>
      </w:pPr>
    </w:p>
    <w:p w:rsidR="00303FD8" w:rsidRPr="0046608A" w:rsidRDefault="00303FD8">
      <w:pPr>
        <w:autoSpaceDE w:val="0"/>
        <w:spacing w:after="120"/>
        <w:jc w:val="right"/>
        <w:rPr>
          <w:rFonts w:ascii="Arial Narrow" w:hAnsi="Arial Narrow" w:cs="Arial"/>
          <w:b/>
          <w:bCs/>
          <w:i/>
          <w:iCs/>
          <w:sz w:val="22"/>
          <w:szCs w:val="22"/>
        </w:rPr>
      </w:pPr>
    </w:p>
    <w:p w:rsidR="00303FD8" w:rsidRPr="0046608A" w:rsidRDefault="00303FD8">
      <w:pPr>
        <w:autoSpaceDE w:val="0"/>
        <w:spacing w:after="120"/>
        <w:jc w:val="right"/>
        <w:rPr>
          <w:rFonts w:ascii="Arial Narrow" w:hAnsi="Arial Narrow" w:cs="Arial"/>
          <w:b/>
          <w:bCs/>
          <w:i/>
          <w:iCs/>
          <w:sz w:val="22"/>
          <w:szCs w:val="22"/>
        </w:rPr>
      </w:pPr>
    </w:p>
    <w:p w:rsidR="00303FD8" w:rsidRPr="0046608A" w:rsidRDefault="00303FD8">
      <w:pPr>
        <w:autoSpaceDE w:val="0"/>
        <w:spacing w:after="120"/>
        <w:jc w:val="right"/>
        <w:rPr>
          <w:rFonts w:ascii="Arial Narrow" w:hAnsi="Arial Narrow" w:cs="Arial"/>
          <w:b/>
          <w:bCs/>
          <w:i/>
          <w:iCs/>
          <w:sz w:val="22"/>
          <w:szCs w:val="22"/>
        </w:rPr>
      </w:pPr>
    </w:p>
    <w:p w:rsidR="00303FD8" w:rsidRPr="0046608A" w:rsidRDefault="00303FD8">
      <w:pPr>
        <w:autoSpaceDE w:val="0"/>
        <w:spacing w:after="120"/>
        <w:jc w:val="right"/>
        <w:rPr>
          <w:rFonts w:ascii="Arial Narrow" w:hAnsi="Arial Narrow" w:cs="Arial"/>
          <w:b/>
          <w:bCs/>
          <w:i/>
          <w:iCs/>
          <w:sz w:val="22"/>
          <w:szCs w:val="22"/>
        </w:rPr>
      </w:pPr>
    </w:p>
    <w:p w:rsidR="00303FD8" w:rsidRPr="0046608A" w:rsidRDefault="00303FD8">
      <w:pPr>
        <w:autoSpaceDE w:val="0"/>
        <w:spacing w:after="120"/>
        <w:jc w:val="right"/>
        <w:rPr>
          <w:rFonts w:ascii="Arial Narrow" w:hAnsi="Arial Narrow" w:cs="Arial"/>
          <w:b/>
          <w:bCs/>
          <w:i/>
          <w:iCs/>
          <w:sz w:val="22"/>
          <w:szCs w:val="22"/>
        </w:rPr>
      </w:pPr>
    </w:p>
    <w:p w:rsidR="00303FD8" w:rsidRPr="0046608A" w:rsidRDefault="00303FD8">
      <w:pPr>
        <w:autoSpaceDE w:val="0"/>
        <w:spacing w:after="120"/>
        <w:jc w:val="right"/>
        <w:rPr>
          <w:rFonts w:ascii="Arial Narrow" w:hAnsi="Arial Narrow" w:cs="Arial"/>
          <w:b/>
          <w:bCs/>
          <w:i/>
          <w:iCs/>
          <w:sz w:val="22"/>
          <w:szCs w:val="22"/>
        </w:rPr>
      </w:pPr>
    </w:p>
    <w:p w:rsidR="00303FD8" w:rsidRPr="0046608A" w:rsidRDefault="00303FD8">
      <w:pPr>
        <w:autoSpaceDE w:val="0"/>
        <w:spacing w:after="120"/>
        <w:jc w:val="right"/>
        <w:rPr>
          <w:rFonts w:ascii="Arial Narrow" w:hAnsi="Arial Narrow" w:cs="Arial"/>
          <w:b/>
          <w:bCs/>
          <w:i/>
          <w:iCs/>
          <w:sz w:val="22"/>
          <w:szCs w:val="22"/>
        </w:rPr>
      </w:pPr>
    </w:p>
    <w:p w:rsidR="00303FD8" w:rsidRPr="0046608A" w:rsidRDefault="00303FD8">
      <w:pPr>
        <w:autoSpaceDE w:val="0"/>
        <w:spacing w:after="120"/>
        <w:jc w:val="right"/>
        <w:rPr>
          <w:rFonts w:ascii="Arial Narrow" w:hAnsi="Arial Narrow" w:cs="Arial"/>
          <w:b/>
          <w:bCs/>
          <w:i/>
          <w:iCs/>
          <w:sz w:val="22"/>
          <w:szCs w:val="22"/>
        </w:rPr>
      </w:pPr>
    </w:p>
    <w:p w:rsidR="007E3F1B" w:rsidRPr="0046608A" w:rsidRDefault="007E3F1B">
      <w:pPr>
        <w:autoSpaceDE w:val="0"/>
        <w:spacing w:after="120"/>
        <w:jc w:val="right"/>
        <w:rPr>
          <w:rFonts w:ascii="Arial Narrow" w:hAnsi="Arial Narrow" w:cs="Arial"/>
          <w:b/>
          <w:bCs/>
          <w:i/>
          <w:iCs/>
          <w:sz w:val="22"/>
          <w:szCs w:val="22"/>
        </w:rPr>
      </w:pPr>
    </w:p>
    <w:p w:rsidR="007E3F1B" w:rsidRPr="0046608A" w:rsidRDefault="007E3F1B">
      <w:pPr>
        <w:autoSpaceDE w:val="0"/>
        <w:spacing w:after="120"/>
        <w:jc w:val="right"/>
        <w:rPr>
          <w:rFonts w:ascii="Arial Narrow" w:hAnsi="Arial Narrow" w:cs="Arial"/>
          <w:b/>
          <w:bCs/>
          <w:i/>
          <w:iCs/>
          <w:sz w:val="22"/>
          <w:szCs w:val="22"/>
        </w:rPr>
      </w:pPr>
    </w:p>
    <w:p w:rsidR="00004C05" w:rsidRPr="0046608A" w:rsidRDefault="00004C05" w:rsidP="00254E11">
      <w:pPr>
        <w:autoSpaceDE w:val="0"/>
        <w:spacing w:after="120"/>
        <w:rPr>
          <w:rFonts w:ascii="Arial Narrow" w:hAnsi="Arial Narrow" w:cs="Arial"/>
          <w:b/>
          <w:bCs/>
          <w:i/>
          <w:iCs/>
          <w:sz w:val="22"/>
          <w:szCs w:val="22"/>
        </w:rPr>
      </w:pPr>
    </w:p>
    <w:p w:rsidR="00004C05" w:rsidRDefault="006F0655" w:rsidP="00004C05">
      <w:pPr>
        <w:autoSpaceDE w:val="0"/>
        <w:spacing w:after="120"/>
        <w:jc w:val="right"/>
        <w:rPr>
          <w:rFonts w:ascii="Arial Narrow" w:hAnsi="Arial Narrow" w:cs="Arial"/>
          <w:b/>
          <w:bCs/>
          <w:i/>
          <w:iCs/>
          <w:sz w:val="22"/>
          <w:szCs w:val="22"/>
        </w:rPr>
      </w:pPr>
      <w:r>
        <w:rPr>
          <w:rFonts w:ascii="Arial Narrow" w:hAnsi="Arial Narrow" w:cs="Arial"/>
          <w:b/>
          <w:bCs/>
          <w:i/>
          <w:iCs/>
          <w:sz w:val="22"/>
          <w:szCs w:val="22"/>
        </w:rPr>
        <w:t>Annexure-XI</w:t>
      </w:r>
    </w:p>
    <w:p w:rsidR="003D32A6" w:rsidRPr="003D32A6" w:rsidRDefault="003D32A6" w:rsidP="003D32A6">
      <w:pPr>
        <w:jc w:val="center"/>
        <w:rPr>
          <w:rFonts w:cs="Times New Roman"/>
          <w:b/>
          <w:bCs/>
          <w:u w:val="single"/>
        </w:rPr>
      </w:pPr>
      <w:r w:rsidRPr="003D32A6">
        <w:rPr>
          <w:rFonts w:cs="Times New Roman"/>
          <w:b/>
          <w:bCs/>
          <w:u w:val="single"/>
        </w:rPr>
        <w:t>SALIENT FEATURES AND SCHEME FOR 2D SEISMIC SURVEY IN SOUTH OF SONEPURI BLOCK (Dip side of Kusmunda OC)</w:t>
      </w:r>
    </w:p>
    <w:p w:rsidR="003D32A6" w:rsidRPr="003D32A6" w:rsidRDefault="003D32A6" w:rsidP="003D32A6">
      <w:pPr>
        <w:rPr>
          <w:rFonts w:cs="Times New Roman"/>
          <w:b/>
          <w:bCs/>
        </w:rPr>
      </w:pPr>
    </w:p>
    <w:p w:rsidR="003D32A6" w:rsidRPr="0009778B" w:rsidRDefault="003D32A6" w:rsidP="003D32A6">
      <w:pPr>
        <w:pStyle w:val="ListParagraph"/>
        <w:numPr>
          <w:ilvl w:val="0"/>
          <w:numId w:val="116"/>
        </w:numPr>
        <w:suppressAutoHyphens w:val="0"/>
        <w:autoSpaceDN/>
        <w:spacing w:after="160" w:line="480" w:lineRule="auto"/>
        <w:ind w:left="284"/>
        <w:contextualSpacing/>
        <w:textAlignment w:val="auto"/>
        <w:rPr>
          <w:rFonts w:ascii="Arial" w:hAnsi="Arial" w:cs="Arial"/>
        </w:rPr>
      </w:pPr>
      <w:r>
        <w:rPr>
          <w:rFonts w:ascii="Arial" w:hAnsi="Arial" w:cs="Arial"/>
          <w:b/>
          <w:bCs/>
          <w:u w:val="single"/>
        </w:rPr>
        <w:t>ABSTRACT &amp; OBJECTIVE</w:t>
      </w:r>
    </w:p>
    <w:p w:rsidR="003D32A6" w:rsidRDefault="003D32A6" w:rsidP="003D32A6">
      <w:pPr>
        <w:pStyle w:val="ListParagraph"/>
        <w:ind w:left="284" w:firstLine="436"/>
        <w:jc w:val="both"/>
        <w:rPr>
          <w:rFonts w:ascii="Arial" w:hAnsi="Arial" w:cs="Arial"/>
        </w:rPr>
      </w:pPr>
      <w:r w:rsidRPr="0009778B">
        <w:rPr>
          <w:rFonts w:ascii="Arial" w:hAnsi="Arial" w:cs="Arial"/>
        </w:rPr>
        <w:t xml:space="preserve">South of Sonepuri block (CIL) is located </w:t>
      </w:r>
      <w:r>
        <w:rPr>
          <w:rFonts w:ascii="Arial" w:hAnsi="Arial" w:cs="Arial"/>
        </w:rPr>
        <w:t xml:space="preserve">in the dip side (southern side) of Kusmunda OC project at an approximate distance of 1.6 kms. This block comprises of about 12.2 sq kms with an estimated indicated coal resource of 1.7 Billion Tones. A total of 104 nos of boreholes have been drilled in the area by CMPDI and are mostly concentrated in the central and western part of the block. The total drilled metreage in the block is 42,621m with depth range varying from 340m to 600m in the dip side. </w:t>
      </w:r>
    </w:p>
    <w:p w:rsidR="003D32A6" w:rsidRDefault="003D32A6" w:rsidP="003D32A6">
      <w:pPr>
        <w:pStyle w:val="ListParagraph"/>
        <w:ind w:left="284"/>
        <w:jc w:val="both"/>
        <w:rPr>
          <w:rFonts w:ascii="Arial" w:hAnsi="Arial" w:cs="Arial"/>
        </w:rPr>
      </w:pPr>
      <w:r>
        <w:rPr>
          <w:rFonts w:ascii="Arial" w:hAnsi="Arial" w:cs="Arial"/>
        </w:rPr>
        <w:tab/>
        <w:t>The existing drilled boreholes (104 nos) are majorly distributed in the central and western portion of the block which shows the existence of 6 majorly classified coal seams whose details are mentioned in the following sections. This block is located in the southern most portion the Korba coalfield and shares a major faulted metamorphic contact in the southern boundary. The exact location of the faulted contact was delineated through Electrical Resistivity imaging (ERI) by CMPDI also marked in the plan Plate I.</w:t>
      </w:r>
    </w:p>
    <w:p w:rsidR="003D32A6" w:rsidRDefault="003D32A6" w:rsidP="003D32A6">
      <w:pPr>
        <w:pStyle w:val="ListParagraph"/>
        <w:ind w:left="284"/>
        <w:jc w:val="both"/>
        <w:rPr>
          <w:rFonts w:ascii="Arial" w:hAnsi="Arial" w:cs="Arial"/>
        </w:rPr>
      </w:pPr>
      <w:r>
        <w:rPr>
          <w:rFonts w:ascii="Arial" w:hAnsi="Arial" w:cs="Arial"/>
        </w:rPr>
        <w:tab/>
        <w:t xml:space="preserve">Due to occurrence of this major fault, the geology in the southern portion of this block is disturbed with multiple faults and fractures across the entire Barakar (coal bearing) stratigraphy. This is the reason, there has been drilling difficulties in the entire southern part of the block which almost covers an area 1.7 sq kms (170 hectares). In addition, few patches in the north eastern and eastern part in the block is left for drilling boreholes as on date and has to be taken up also.  </w:t>
      </w:r>
    </w:p>
    <w:p w:rsidR="003D32A6" w:rsidRDefault="003D32A6" w:rsidP="003D32A6">
      <w:pPr>
        <w:pStyle w:val="ListParagraph"/>
        <w:ind w:left="284"/>
        <w:jc w:val="both"/>
        <w:rPr>
          <w:rFonts w:ascii="Arial" w:hAnsi="Arial" w:cs="Arial"/>
        </w:rPr>
      </w:pPr>
      <w:r>
        <w:rPr>
          <w:rFonts w:ascii="Arial" w:hAnsi="Arial" w:cs="Arial"/>
        </w:rPr>
        <w:tab/>
        <w:t xml:space="preserve">Considering the drilling difficulties and considerable high depth of lower seams in this southern portion of the coalfield, drilling supported but 2D seismic survey is proposed to be carried out comprising of about 36 Line Kms in the block for overcoming the issue of higher seam depth and geological disturbances in the area to some extent. </w:t>
      </w:r>
    </w:p>
    <w:p w:rsidR="003D32A6" w:rsidRDefault="003D32A6" w:rsidP="003D32A6">
      <w:pPr>
        <w:pStyle w:val="ListParagraph"/>
        <w:ind w:left="284"/>
        <w:jc w:val="both"/>
        <w:rPr>
          <w:rFonts w:ascii="Arial" w:hAnsi="Arial" w:cs="Arial"/>
        </w:rPr>
      </w:pPr>
      <w:r>
        <w:rPr>
          <w:rFonts w:ascii="Arial" w:hAnsi="Arial" w:cs="Arial"/>
        </w:rPr>
        <w:tab/>
      </w:r>
    </w:p>
    <w:p w:rsidR="003D32A6" w:rsidRPr="0009778B" w:rsidRDefault="003D32A6" w:rsidP="003D32A6">
      <w:pPr>
        <w:pStyle w:val="ListParagraph"/>
        <w:ind w:left="284"/>
        <w:jc w:val="both"/>
        <w:rPr>
          <w:rFonts w:ascii="Arial" w:hAnsi="Arial" w:cs="Arial"/>
        </w:rPr>
      </w:pPr>
    </w:p>
    <w:p w:rsidR="003D32A6" w:rsidRPr="004C3CF5" w:rsidRDefault="003D32A6" w:rsidP="003D32A6">
      <w:pPr>
        <w:pStyle w:val="ListParagraph"/>
        <w:numPr>
          <w:ilvl w:val="0"/>
          <w:numId w:val="116"/>
        </w:numPr>
        <w:suppressAutoHyphens w:val="0"/>
        <w:autoSpaceDN/>
        <w:spacing w:after="160" w:line="480" w:lineRule="auto"/>
        <w:ind w:left="284"/>
        <w:contextualSpacing/>
        <w:textAlignment w:val="auto"/>
        <w:rPr>
          <w:rFonts w:ascii="Arial" w:hAnsi="Arial" w:cs="Arial"/>
          <w:b/>
          <w:bCs/>
          <w:u w:val="single"/>
        </w:rPr>
      </w:pPr>
      <w:r w:rsidRPr="004C3CF5">
        <w:rPr>
          <w:rFonts w:ascii="Arial" w:hAnsi="Arial" w:cs="Arial"/>
          <w:b/>
          <w:bCs/>
          <w:u w:val="single"/>
        </w:rPr>
        <w:t xml:space="preserve">SALIENT FEATURES </w:t>
      </w:r>
    </w:p>
    <w:p w:rsidR="003D32A6" w:rsidRPr="005B3C3C" w:rsidRDefault="003D32A6" w:rsidP="003D32A6">
      <w:pPr>
        <w:pStyle w:val="ListParagraph"/>
        <w:numPr>
          <w:ilvl w:val="0"/>
          <w:numId w:val="115"/>
        </w:numPr>
        <w:suppressAutoHyphens w:val="0"/>
        <w:autoSpaceDN/>
        <w:spacing w:after="160" w:line="480" w:lineRule="auto"/>
        <w:contextualSpacing/>
        <w:textAlignment w:val="auto"/>
        <w:rPr>
          <w:rFonts w:ascii="Arial" w:hAnsi="Arial" w:cs="Arial"/>
        </w:rPr>
      </w:pPr>
      <w:r w:rsidRPr="005B3C3C">
        <w:rPr>
          <w:rFonts w:ascii="Arial" w:hAnsi="Arial" w:cs="Arial"/>
          <w:b/>
          <w:bCs/>
        </w:rPr>
        <w:t>NAME OF THE BLOCK</w:t>
      </w:r>
      <w:r w:rsidRPr="005B3C3C">
        <w:rPr>
          <w:rFonts w:ascii="Arial" w:hAnsi="Arial" w:cs="Arial"/>
        </w:rPr>
        <w:t>: SOUTH OF SONEPURI.</w:t>
      </w:r>
    </w:p>
    <w:p w:rsidR="003D32A6" w:rsidRPr="005B3C3C" w:rsidRDefault="003D32A6" w:rsidP="003D32A6">
      <w:pPr>
        <w:pStyle w:val="ListParagraph"/>
        <w:numPr>
          <w:ilvl w:val="0"/>
          <w:numId w:val="115"/>
        </w:numPr>
        <w:suppressAutoHyphens w:val="0"/>
        <w:autoSpaceDN/>
        <w:spacing w:after="160" w:line="480" w:lineRule="auto"/>
        <w:contextualSpacing/>
        <w:textAlignment w:val="auto"/>
        <w:rPr>
          <w:rFonts w:ascii="Arial" w:hAnsi="Arial" w:cs="Arial"/>
        </w:rPr>
      </w:pPr>
      <w:r w:rsidRPr="005B3C3C">
        <w:rPr>
          <w:rFonts w:ascii="Arial" w:hAnsi="Arial" w:cs="Arial"/>
          <w:b/>
          <w:bCs/>
        </w:rPr>
        <w:t>LOCATION OF THE BLOCK</w:t>
      </w:r>
      <w:r w:rsidRPr="005B3C3C">
        <w:rPr>
          <w:rFonts w:ascii="Arial" w:hAnsi="Arial" w:cs="Arial"/>
        </w:rPr>
        <w:t>: Dip side of Kusmunda OC (about 1.6 kms from south of the Kusmunda OC mine)</w:t>
      </w:r>
    </w:p>
    <w:p w:rsidR="003D32A6" w:rsidRDefault="003D32A6" w:rsidP="003D32A6">
      <w:pPr>
        <w:pStyle w:val="ListParagraph"/>
        <w:numPr>
          <w:ilvl w:val="0"/>
          <w:numId w:val="115"/>
        </w:numPr>
        <w:suppressAutoHyphens w:val="0"/>
        <w:autoSpaceDN/>
        <w:spacing w:after="160" w:line="480" w:lineRule="auto"/>
        <w:contextualSpacing/>
        <w:textAlignment w:val="auto"/>
        <w:rPr>
          <w:rFonts w:ascii="Arial" w:hAnsi="Arial" w:cs="Arial"/>
        </w:rPr>
      </w:pPr>
      <w:r w:rsidRPr="005B3C3C">
        <w:rPr>
          <w:rFonts w:ascii="Arial" w:hAnsi="Arial" w:cs="Arial"/>
          <w:b/>
          <w:bCs/>
        </w:rPr>
        <w:t>AREA OF THE BLOCK</w:t>
      </w:r>
      <w:r w:rsidRPr="005B3C3C">
        <w:rPr>
          <w:rFonts w:ascii="Arial" w:hAnsi="Arial" w:cs="Arial"/>
        </w:rPr>
        <w:t xml:space="preserve">: </w:t>
      </w:r>
      <w:r>
        <w:rPr>
          <w:rFonts w:ascii="Arial" w:hAnsi="Arial" w:cs="Arial"/>
        </w:rPr>
        <w:t>12.2</w:t>
      </w:r>
      <w:r w:rsidRPr="005B3C3C">
        <w:rPr>
          <w:rFonts w:ascii="Arial" w:hAnsi="Arial" w:cs="Arial"/>
        </w:rPr>
        <w:t xml:space="preserve"> sq kms.</w:t>
      </w:r>
      <w:r>
        <w:rPr>
          <w:rFonts w:ascii="Arial" w:hAnsi="Arial" w:cs="Arial"/>
        </w:rPr>
        <w:t xml:space="preserve">; </w:t>
      </w:r>
      <w:r w:rsidRPr="00DE2B37">
        <w:rPr>
          <w:rFonts w:ascii="Arial" w:hAnsi="Arial" w:cs="Arial"/>
          <w:b/>
          <w:bCs/>
        </w:rPr>
        <w:t>AREA OF THE PROPOSED PART</w:t>
      </w:r>
      <w:r>
        <w:rPr>
          <w:rFonts w:ascii="Arial" w:hAnsi="Arial" w:cs="Arial"/>
        </w:rPr>
        <w:t>: 8.6 Sq kms</w:t>
      </w:r>
    </w:p>
    <w:p w:rsidR="003D32A6" w:rsidRPr="005B3C3C" w:rsidRDefault="003D32A6" w:rsidP="003D32A6">
      <w:pPr>
        <w:pStyle w:val="ListParagraph"/>
        <w:numPr>
          <w:ilvl w:val="0"/>
          <w:numId w:val="115"/>
        </w:numPr>
        <w:suppressAutoHyphens w:val="0"/>
        <w:autoSpaceDN/>
        <w:spacing w:after="160" w:line="480" w:lineRule="auto"/>
        <w:contextualSpacing/>
        <w:textAlignment w:val="auto"/>
        <w:rPr>
          <w:rFonts w:ascii="Arial" w:hAnsi="Arial" w:cs="Arial"/>
        </w:rPr>
      </w:pPr>
      <w:r>
        <w:rPr>
          <w:rFonts w:ascii="Arial" w:hAnsi="Arial" w:cs="Arial"/>
          <w:b/>
          <w:bCs/>
        </w:rPr>
        <w:t>PROPOSED QUANTUM OF SEISMIC SURVEY</w:t>
      </w:r>
      <w:r w:rsidRPr="00447BBA">
        <w:rPr>
          <w:rFonts w:ascii="Arial" w:hAnsi="Arial" w:cs="Arial"/>
        </w:rPr>
        <w:t>:</w:t>
      </w:r>
      <w:r>
        <w:rPr>
          <w:rFonts w:ascii="Arial" w:hAnsi="Arial" w:cs="Arial"/>
        </w:rPr>
        <w:t xml:space="preserve"> 6 LKMS</w:t>
      </w:r>
    </w:p>
    <w:p w:rsidR="003D32A6" w:rsidRDefault="003D32A6" w:rsidP="003D32A6">
      <w:pPr>
        <w:pStyle w:val="ListParagraph"/>
        <w:numPr>
          <w:ilvl w:val="0"/>
          <w:numId w:val="115"/>
        </w:numPr>
        <w:suppressAutoHyphens w:val="0"/>
        <w:autoSpaceDN/>
        <w:spacing w:after="160" w:line="480" w:lineRule="auto"/>
        <w:contextualSpacing/>
        <w:textAlignment w:val="auto"/>
        <w:rPr>
          <w:rFonts w:ascii="Arial" w:hAnsi="Arial" w:cs="Arial"/>
        </w:rPr>
      </w:pPr>
      <w:r w:rsidRPr="005B3C3C">
        <w:rPr>
          <w:rFonts w:ascii="Arial" w:hAnsi="Arial" w:cs="Arial"/>
          <w:b/>
          <w:bCs/>
        </w:rPr>
        <w:t>COALFIELD</w:t>
      </w:r>
      <w:r w:rsidRPr="005B3C3C">
        <w:rPr>
          <w:rFonts w:ascii="Arial" w:hAnsi="Arial" w:cs="Arial"/>
        </w:rPr>
        <w:t>: Korba Coalfield</w:t>
      </w:r>
      <w:r>
        <w:rPr>
          <w:rFonts w:ascii="Arial" w:hAnsi="Arial" w:cs="Arial"/>
        </w:rPr>
        <w:t>.</w:t>
      </w:r>
    </w:p>
    <w:p w:rsidR="003D32A6" w:rsidRDefault="003D32A6" w:rsidP="003D32A6">
      <w:pPr>
        <w:pStyle w:val="ListParagraph"/>
        <w:numPr>
          <w:ilvl w:val="0"/>
          <w:numId w:val="115"/>
        </w:numPr>
        <w:suppressAutoHyphens w:val="0"/>
        <w:autoSpaceDN/>
        <w:spacing w:after="160" w:line="480" w:lineRule="auto"/>
        <w:contextualSpacing/>
        <w:textAlignment w:val="auto"/>
        <w:rPr>
          <w:rFonts w:ascii="Arial" w:hAnsi="Arial" w:cs="Arial"/>
        </w:rPr>
      </w:pPr>
      <w:r>
        <w:rPr>
          <w:rFonts w:ascii="Arial" w:hAnsi="Arial" w:cs="Arial"/>
          <w:b/>
          <w:bCs/>
        </w:rPr>
        <w:t>INCROPS</w:t>
      </w:r>
      <w:r w:rsidRPr="00D856D9">
        <w:rPr>
          <w:rFonts w:ascii="Arial" w:hAnsi="Arial" w:cs="Arial"/>
        </w:rPr>
        <w:t>:</w:t>
      </w:r>
      <w:r>
        <w:rPr>
          <w:rFonts w:ascii="Arial" w:hAnsi="Arial" w:cs="Arial"/>
        </w:rPr>
        <w:t xml:space="preserve"> Seam A &amp; B (Average Thickness 25m to 30m)</w:t>
      </w:r>
    </w:p>
    <w:p w:rsidR="003D32A6" w:rsidRDefault="003D32A6" w:rsidP="003D32A6">
      <w:pPr>
        <w:pStyle w:val="ListParagraph"/>
        <w:numPr>
          <w:ilvl w:val="0"/>
          <w:numId w:val="115"/>
        </w:numPr>
        <w:suppressAutoHyphens w:val="0"/>
        <w:autoSpaceDN/>
        <w:spacing w:after="160" w:line="480" w:lineRule="auto"/>
        <w:contextualSpacing/>
        <w:textAlignment w:val="auto"/>
        <w:rPr>
          <w:rFonts w:ascii="Arial" w:hAnsi="Arial" w:cs="Arial"/>
        </w:rPr>
      </w:pPr>
      <w:r>
        <w:rPr>
          <w:rFonts w:ascii="Arial" w:hAnsi="Arial" w:cs="Arial"/>
          <w:b/>
          <w:bCs/>
        </w:rPr>
        <w:t>MAJOR SEAMS DETAILS</w:t>
      </w:r>
      <w:r w:rsidRPr="00D00534">
        <w:rPr>
          <w:rFonts w:ascii="Arial" w:hAnsi="Arial" w:cs="Arial"/>
        </w:rPr>
        <w:t>:</w:t>
      </w:r>
      <w:r>
        <w:rPr>
          <w:rFonts w:ascii="Arial" w:hAnsi="Arial" w:cs="Arial"/>
        </w:rPr>
        <w:t xml:space="preserve"> </w:t>
      </w:r>
    </w:p>
    <w:p w:rsidR="003D32A6" w:rsidRDefault="003D32A6" w:rsidP="003D32A6">
      <w:pPr>
        <w:spacing w:line="480" w:lineRule="auto"/>
        <w:rPr>
          <w:rFonts w:ascii="Arial" w:hAnsi="Arial" w:cs="Arial"/>
        </w:rPr>
      </w:pPr>
    </w:p>
    <w:p w:rsidR="003D32A6" w:rsidRPr="00451DF5" w:rsidRDefault="003D32A6" w:rsidP="003D32A6">
      <w:pPr>
        <w:spacing w:line="480" w:lineRule="auto"/>
        <w:rPr>
          <w:rFonts w:ascii="Arial" w:hAnsi="Arial" w:cs="Arial"/>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114"/>
        <w:gridCol w:w="2114"/>
      </w:tblGrid>
      <w:tr w:rsidR="003D32A6" w:rsidTr="00862FA3">
        <w:tc>
          <w:tcPr>
            <w:tcW w:w="2126" w:type="dxa"/>
            <w:shd w:val="clear" w:color="auto" w:fill="auto"/>
          </w:tcPr>
          <w:p w:rsidR="003D32A6" w:rsidRPr="00862FA3" w:rsidRDefault="003D32A6" w:rsidP="00862FA3">
            <w:pPr>
              <w:pStyle w:val="ListParagraph"/>
              <w:ind w:left="0"/>
              <w:jc w:val="both"/>
              <w:rPr>
                <w:b/>
                <w:bCs/>
                <w:sz w:val="28"/>
                <w:szCs w:val="28"/>
              </w:rPr>
            </w:pPr>
            <w:r w:rsidRPr="00862FA3">
              <w:rPr>
                <w:b/>
                <w:bCs/>
                <w:sz w:val="28"/>
                <w:szCs w:val="28"/>
              </w:rPr>
              <w:t xml:space="preserve">Coal Seam </w:t>
            </w:r>
          </w:p>
        </w:tc>
        <w:tc>
          <w:tcPr>
            <w:tcW w:w="2114" w:type="dxa"/>
            <w:shd w:val="clear" w:color="auto" w:fill="auto"/>
          </w:tcPr>
          <w:p w:rsidR="003D32A6" w:rsidRPr="00862FA3" w:rsidRDefault="003D32A6" w:rsidP="00862FA3">
            <w:pPr>
              <w:pStyle w:val="ListParagraph"/>
              <w:ind w:left="0"/>
              <w:jc w:val="both"/>
              <w:rPr>
                <w:b/>
                <w:bCs/>
                <w:sz w:val="28"/>
                <w:szCs w:val="28"/>
              </w:rPr>
            </w:pPr>
            <w:r w:rsidRPr="00862FA3">
              <w:rPr>
                <w:b/>
                <w:bCs/>
                <w:sz w:val="28"/>
                <w:szCs w:val="28"/>
              </w:rPr>
              <w:t>Avg. Thickness Range (m)</w:t>
            </w:r>
          </w:p>
        </w:tc>
        <w:tc>
          <w:tcPr>
            <w:tcW w:w="2114" w:type="dxa"/>
            <w:shd w:val="clear" w:color="auto" w:fill="auto"/>
          </w:tcPr>
          <w:p w:rsidR="003D32A6" w:rsidRPr="00862FA3" w:rsidRDefault="003D32A6" w:rsidP="00862FA3">
            <w:pPr>
              <w:pStyle w:val="ListParagraph"/>
              <w:ind w:left="0"/>
              <w:jc w:val="both"/>
              <w:rPr>
                <w:b/>
                <w:bCs/>
                <w:sz w:val="28"/>
                <w:szCs w:val="28"/>
              </w:rPr>
            </w:pPr>
            <w:r w:rsidRPr="00862FA3">
              <w:rPr>
                <w:b/>
                <w:bCs/>
                <w:sz w:val="28"/>
                <w:szCs w:val="28"/>
              </w:rPr>
              <w:t>Depth Range (m)</w:t>
            </w:r>
          </w:p>
        </w:tc>
      </w:tr>
      <w:tr w:rsidR="003D32A6" w:rsidTr="00862FA3">
        <w:tc>
          <w:tcPr>
            <w:tcW w:w="2126" w:type="dxa"/>
            <w:shd w:val="clear" w:color="auto" w:fill="auto"/>
          </w:tcPr>
          <w:p w:rsidR="003D32A6" w:rsidRPr="00862FA3" w:rsidRDefault="003D32A6" w:rsidP="00862FA3">
            <w:pPr>
              <w:pStyle w:val="ListParagraph"/>
              <w:ind w:left="0"/>
              <w:jc w:val="both"/>
              <w:rPr>
                <w:sz w:val="28"/>
                <w:szCs w:val="28"/>
              </w:rPr>
            </w:pPr>
            <w:r w:rsidRPr="00862FA3">
              <w:rPr>
                <w:sz w:val="28"/>
                <w:szCs w:val="28"/>
              </w:rPr>
              <w:t>A&amp;B</w:t>
            </w:r>
          </w:p>
        </w:tc>
        <w:tc>
          <w:tcPr>
            <w:tcW w:w="2114" w:type="dxa"/>
            <w:shd w:val="clear" w:color="auto" w:fill="auto"/>
          </w:tcPr>
          <w:p w:rsidR="003D32A6" w:rsidRPr="00862FA3" w:rsidRDefault="003D32A6" w:rsidP="00862FA3">
            <w:pPr>
              <w:pStyle w:val="ListParagraph"/>
              <w:ind w:left="0"/>
              <w:jc w:val="both"/>
              <w:rPr>
                <w:sz w:val="28"/>
                <w:szCs w:val="28"/>
              </w:rPr>
            </w:pPr>
            <w:r w:rsidRPr="00862FA3">
              <w:rPr>
                <w:sz w:val="28"/>
                <w:szCs w:val="28"/>
              </w:rPr>
              <w:t>25.00 – 30.00</w:t>
            </w:r>
          </w:p>
        </w:tc>
        <w:tc>
          <w:tcPr>
            <w:tcW w:w="2114" w:type="dxa"/>
            <w:shd w:val="clear" w:color="auto" w:fill="auto"/>
          </w:tcPr>
          <w:p w:rsidR="003D32A6" w:rsidRPr="00862FA3" w:rsidRDefault="003D32A6" w:rsidP="00862FA3">
            <w:pPr>
              <w:pStyle w:val="ListParagraph"/>
              <w:ind w:left="0"/>
              <w:jc w:val="both"/>
              <w:rPr>
                <w:sz w:val="28"/>
                <w:szCs w:val="28"/>
              </w:rPr>
            </w:pPr>
            <w:r w:rsidRPr="00862FA3">
              <w:rPr>
                <w:sz w:val="28"/>
                <w:szCs w:val="28"/>
              </w:rPr>
              <w:t>8-118</w:t>
            </w:r>
          </w:p>
        </w:tc>
      </w:tr>
      <w:tr w:rsidR="003D32A6" w:rsidTr="00862FA3">
        <w:tc>
          <w:tcPr>
            <w:tcW w:w="2126" w:type="dxa"/>
            <w:shd w:val="clear" w:color="auto" w:fill="auto"/>
          </w:tcPr>
          <w:p w:rsidR="003D32A6" w:rsidRPr="00862FA3" w:rsidRDefault="003D32A6" w:rsidP="00862FA3">
            <w:pPr>
              <w:pStyle w:val="ListParagraph"/>
              <w:ind w:left="0"/>
              <w:jc w:val="both"/>
              <w:rPr>
                <w:sz w:val="28"/>
                <w:szCs w:val="28"/>
              </w:rPr>
            </w:pPr>
            <w:r w:rsidRPr="00862FA3">
              <w:rPr>
                <w:sz w:val="28"/>
                <w:szCs w:val="28"/>
              </w:rPr>
              <w:t>C</w:t>
            </w:r>
          </w:p>
        </w:tc>
        <w:tc>
          <w:tcPr>
            <w:tcW w:w="2114" w:type="dxa"/>
            <w:shd w:val="clear" w:color="auto" w:fill="auto"/>
          </w:tcPr>
          <w:p w:rsidR="003D32A6" w:rsidRPr="00862FA3" w:rsidRDefault="003D32A6" w:rsidP="00862FA3">
            <w:pPr>
              <w:pStyle w:val="ListParagraph"/>
              <w:ind w:left="0"/>
              <w:jc w:val="both"/>
              <w:rPr>
                <w:sz w:val="28"/>
                <w:szCs w:val="28"/>
              </w:rPr>
            </w:pPr>
            <w:r w:rsidRPr="00862FA3">
              <w:rPr>
                <w:sz w:val="28"/>
                <w:szCs w:val="28"/>
              </w:rPr>
              <w:t>3.00 – 4.00</w:t>
            </w:r>
          </w:p>
        </w:tc>
        <w:tc>
          <w:tcPr>
            <w:tcW w:w="2114" w:type="dxa"/>
            <w:shd w:val="clear" w:color="auto" w:fill="auto"/>
          </w:tcPr>
          <w:p w:rsidR="003D32A6" w:rsidRPr="00862FA3" w:rsidRDefault="003D32A6" w:rsidP="00862FA3">
            <w:pPr>
              <w:pStyle w:val="ListParagraph"/>
              <w:ind w:left="0"/>
              <w:jc w:val="both"/>
              <w:rPr>
                <w:sz w:val="28"/>
                <w:szCs w:val="28"/>
              </w:rPr>
            </w:pPr>
            <w:r w:rsidRPr="00862FA3">
              <w:rPr>
                <w:sz w:val="28"/>
                <w:szCs w:val="28"/>
              </w:rPr>
              <w:t>27-174</w:t>
            </w:r>
          </w:p>
        </w:tc>
      </w:tr>
      <w:tr w:rsidR="003D32A6" w:rsidTr="00862FA3">
        <w:tc>
          <w:tcPr>
            <w:tcW w:w="2126" w:type="dxa"/>
            <w:shd w:val="clear" w:color="auto" w:fill="auto"/>
          </w:tcPr>
          <w:p w:rsidR="003D32A6" w:rsidRPr="00862FA3" w:rsidRDefault="003D32A6" w:rsidP="00862FA3">
            <w:pPr>
              <w:pStyle w:val="ListParagraph"/>
              <w:ind w:left="0"/>
              <w:jc w:val="both"/>
              <w:rPr>
                <w:sz w:val="28"/>
                <w:szCs w:val="28"/>
              </w:rPr>
            </w:pPr>
            <w:r w:rsidRPr="00862FA3">
              <w:rPr>
                <w:sz w:val="28"/>
                <w:szCs w:val="28"/>
              </w:rPr>
              <w:t>D</w:t>
            </w:r>
          </w:p>
        </w:tc>
        <w:tc>
          <w:tcPr>
            <w:tcW w:w="2114" w:type="dxa"/>
            <w:shd w:val="clear" w:color="auto" w:fill="auto"/>
          </w:tcPr>
          <w:p w:rsidR="003D32A6" w:rsidRPr="00862FA3" w:rsidRDefault="003D32A6" w:rsidP="00862FA3">
            <w:pPr>
              <w:pStyle w:val="ListParagraph"/>
              <w:ind w:left="0"/>
              <w:jc w:val="both"/>
              <w:rPr>
                <w:sz w:val="28"/>
                <w:szCs w:val="28"/>
              </w:rPr>
            </w:pPr>
            <w:r w:rsidRPr="00862FA3">
              <w:rPr>
                <w:sz w:val="28"/>
                <w:szCs w:val="28"/>
              </w:rPr>
              <w:t>15.00 – 25.00</w:t>
            </w:r>
          </w:p>
        </w:tc>
        <w:tc>
          <w:tcPr>
            <w:tcW w:w="2114" w:type="dxa"/>
            <w:shd w:val="clear" w:color="auto" w:fill="auto"/>
          </w:tcPr>
          <w:p w:rsidR="003D32A6" w:rsidRPr="00862FA3" w:rsidRDefault="003D32A6" w:rsidP="00862FA3">
            <w:pPr>
              <w:pStyle w:val="ListParagraph"/>
              <w:ind w:left="0"/>
              <w:jc w:val="both"/>
              <w:rPr>
                <w:sz w:val="28"/>
                <w:szCs w:val="28"/>
              </w:rPr>
            </w:pPr>
            <w:r w:rsidRPr="00862FA3">
              <w:rPr>
                <w:sz w:val="28"/>
                <w:szCs w:val="28"/>
              </w:rPr>
              <w:t>20-233</w:t>
            </w:r>
          </w:p>
        </w:tc>
      </w:tr>
      <w:tr w:rsidR="003D32A6" w:rsidTr="00862FA3">
        <w:tc>
          <w:tcPr>
            <w:tcW w:w="2126" w:type="dxa"/>
            <w:shd w:val="clear" w:color="auto" w:fill="auto"/>
          </w:tcPr>
          <w:p w:rsidR="003D32A6" w:rsidRPr="00862FA3" w:rsidRDefault="003D32A6" w:rsidP="00862FA3">
            <w:pPr>
              <w:pStyle w:val="ListParagraph"/>
              <w:ind w:left="0"/>
              <w:jc w:val="both"/>
              <w:rPr>
                <w:sz w:val="28"/>
                <w:szCs w:val="28"/>
              </w:rPr>
            </w:pPr>
            <w:r w:rsidRPr="00862FA3">
              <w:rPr>
                <w:sz w:val="28"/>
                <w:szCs w:val="28"/>
              </w:rPr>
              <w:t>E&amp;F</w:t>
            </w:r>
          </w:p>
        </w:tc>
        <w:tc>
          <w:tcPr>
            <w:tcW w:w="2114" w:type="dxa"/>
            <w:shd w:val="clear" w:color="auto" w:fill="auto"/>
          </w:tcPr>
          <w:p w:rsidR="003D32A6" w:rsidRPr="00862FA3" w:rsidRDefault="003D32A6" w:rsidP="00862FA3">
            <w:pPr>
              <w:pStyle w:val="ListParagraph"/>
              <w:ind w:left="0"/>
              <w:jc w:val="both"/>
              <w:rPr>
                <w:sz w:val="28"/>
                <w:szCs w:val="28"/>
              </w:rPr>
            </w:pPr>
            <w:r w:rsidRPr="00862FA3">
              <w:rPr>
                <w:sz w:val="28"/>
                <w:szCs w:val="28"/>
              </w:rPr>
              <w:t>10.00 – 17.00</w:t>
            </w:r>
          </w:p>
        </w:tc>
        <w:tc>
          <w:tcPr>
            <w:tcW w:w="2114" w:type="dxa"/>
            <w:shd w:val="clear" w:color="auto" w:fill="auto"/>
          </w:tcPr>
          <w:p w:rsidR="003D32A6" w:rsidRPr="00862FA3" w:rsidRDefault="003D32A6" w:rsidP="00862FA3">
            <w:pPr>
              <w:pStyle w:val="ListParagraph"/>
              <w:ind w:left="0"/>
              <w:jc w:val="both"/>
              <w:rPr>
                <w:sz w:val="28"/>
                <w:szCs w:val="28"/>
              </w:rPr>
            </w:pPr>
            <w:r w:rsidRPr="00862FA3">
              <w:rPr>
                <w:sz w:val="28"/>
                <w:szCs w:val="28"/>
              </w:rPr>
              <w:t>106-293</w:t>
            </w:r>
          </w:p>
        </w:tc>
      </w:tr>
      <w:tr w:rsidR="003D32A6" w:rsidTr="00862FA3">
        <w:tc>
          <w:tcPr>
            <w:tcW w:w="2126" w:type="dxa"/>
            <w:shd w:val="clear" w:color="auto" w:fill="auto"/>
          </w:tcPr>
          <w:p w:rsidR="003D32A6" w:rsidRPr="00862FA3" w:rsidRDefault="003D32A6" w:rsidP="00862FA3">
            <w:pPr>
              <w:pStyle w:val="ListParagraph"/>
              <w:ind w:left="0"/>
              <w:jc w:val="both"/>
              <w:rPr>
                <w:sz w:val="28"/>
                <w:szCs w:val="28"/>
              </w:rPr>
            </w:pPr>
            <w:r w:rsidRPr="00862FA3">
              <w:rPr>
                <w:sz w:val="28"/>
                <w:szCs w:val="28"/>
              </w:rPr>
              <w:t>UK</w:t>
            </w:r>
          </w:p>
        </w:tc>
        <w:tc>
          <w:tcPr>
            <w:tcW w:w="2114" w:type="dxa"/>
            <w:shd w:val="clear" w:color="auto" w:fill="auto"/>
          </w:tcPr>
          <w:p w:rsidR="003D32A6" w:rsidRPr="00862FA3" w:rsidRDefault="003D32A6" w:rsidP="00862FA3">
            <w:pPr>
              <w:pStyle w:val="ListParagraph"/>
              <w:ind w:left="0"/>
              <w:jc w:val="both"/>
              <w:rPr>
                <w:sz w:val="28"/>
                <w:szCs w:val="28"/>
              </w:rPr>
            </w:pPr>
            <w:r w:rsidRPr="00862FA3">
              <w:rPr>
                <w:sz w:val="28"/>
                <w:szCs w:val="28"/>
              </w:rPr>
              <w:t>20.00 – 35.00</w:t>
            </w:r>
          </w:p>
        </w:tc>
        <w:tc>
          <w:tcPr>
            <w:tcW w:w="2114" w:type="dxa"/>
            <w:shd w:val="clear" w:color="auto" w:fill="auto"/>
          </w:tcPr>
          <w:p w:rsidR="003D32A6" w:rsidRPr="00862FA3" w:rsidRDefault="003D32A6" w:rsidP="00862FA3">
            <w:pPr>
              <w:pStyle w:val="ListParagraph"/>
              <w:ind w:left="0"/>
              <w:jc w:val="both"/>
              <w:rPr>
                <w:sz w:val="28"/>
                <w:szCs w:val="28"/>
              </w:rPr>
            </w:pPr>
            <w:r w:rsidRPr="00862FA3">
              <w:rPr>
                <w:sz w:val="28"/>
                <w:szCs w:val="28"/>
              </w:rPr>
              <w:t>20-425</w:t>
            </w:r>
          </w:p>
        </w:tc>
      </w:tr>
      <w:tr w:rsidR="003D32A6" w:rsidTr="00862FA3">
        <w:tc>
          <w:tcPr>
            <w:tcW w:w="2126" w:type="dxa"/>
            <w:shd w:val="clear" w:color="auto" w:fill="auto"/>
          </w:tcPr>
          <w:p w:rsidR="003D32A6" w:rsidRPr="00862FA3" w:rsidRDefault="003D32A6" w:rsidP="00862FA3">
            <w:pPr>
              <w:pStyle w:val="ListParagraph"/>
              <w:ind w:left="0"/>
              <w:jc w:val="both"/>
              <w:rPr>
                <w:sz w:val="28"/>
                <w:szCs w:val="28"/>
              </w:rPr>
            </w:pPr>
            <w:r w:rsidRPr="00862FA3">
              <w:rPr>
                <w:sz w:val="28"/>
                <w:szCs w:val="28"/>
              </w:rPr>
              <w:t>LK</w:t>
            </w:r>
          </w:p>
        </w:tc>
        <w:tc>
          <w:tcPr>
            <w:tcW w:w="2114" w:type="dxa"/>
            <w:shd w:val="clear" w:color="auto" w:fill="auto"/>
          </w:tcPr>
          <w:p w:rsidR="003D32A6" w:rsidRPr="00862FA3" w:rsidRDefault="003D32A6" w:rsidP="00862FA3">
            <w:pPr>
              <w:pStyle w:val="ListParagraph"/>
              <w:ind w:left="0"/>
              <w:jc w:val="both"/>
              <w:rPr>
                <w:sz w:val="28"/>
                <w:szCs w:val="28"/>
              </w:rPr>
            </w:pPr>
            <w:r w:rsidRPr="00862FA3">
              <w:rPr>
                <w:sz w:val="28"/>
                <w:szCs w:val="28"/>
              </w:rPr>
              <w:t>50.00 – 65.00</w:t>
            </w:r>
          </w:p>
        </w:tc>
        <w:tc>
          <w:tcPr>
            <w:tcW w:w="2114" w:type="dxa"/>
            <w:shd w:val="clear" w:color="auto" w:fill="auto"/>
          </w:tcPr>
          <w:p w:rsidR="003D32A6" w:rsidRPr="00862FA3" w:rsidRDefault="003D32A6" w:rsidP="00862FA3">
            <w:pPr>
              <w:pStyle w:val="ListParagraph"/>
              <w:ind w:left="0"/>
              <w:jc w:val="both"/>
              <w:rPr>
                <w:sz w:val="28"/>
                <w:szCs w:val="28"/>
              </w:rPr>
            </w:pPr>
            <w:r w:rsidRPr="00862FA3">
              <w:rPr>
                <w:sz w:val="28"/>
                <w:szCs w:val="28"/>
              </w:rPr>
              <w:t>35-540</w:t>
            </w:r>
          </w:p>
        </w:tc>
      </w:tr>
    </w:tbl>
    <w:p w:rsidR="003D32A6" w:rsidRDefault="003D32A6" w:rsidP="003D32A6">
      <w:pPr>
        <w:pStyle w:val="ListParagraph"/>
        <w:spacing w:line="480" w:lineRule="auto"/>
        <w:rPr>
          <w:rFonts w:ascii="Arial" w:hAnsi="Arial" w:cs="Arial"/>
        </w:rPr>
      </w:pPr>
    </w:p>
    <w:p w:rsidR="003D32A6" w:rsidRPr="00832AF3" w:rsidRDefault="003D32A6" w:rsidP="003D32A6">
      <w:pPr>
        <w:pStyle w:val="ListParagraph"/>
        <w:numPr>
          <w:ilvl w:val="0"/>
          <w:numId w:val="115"/>
        </w:numPr>
        <w:suppressAutoHyphens w:val="0"/>
        <w:autoSpaceDN/>
        <w:contextualSpacing/>
        <w:textAlignment w:val="auto"/>
        <w:rPr>
          <w:rFonts w:ascii="Arial" w:hAnsi="Arial" w:cs="Arial"/>
        </w:rPr>
      </w:pPr>
      <w:r w:rsidRPr="00832AF3">
        <w:rPr>
          <w:rFonts w:ascii="Arial" w:hAnsi="Arial" w:cs="Arial"/>
          <w:b/>
          <w:bCs/>
        </w:rPr>
        <w:t>RESOURCE INDICATED</w:t>
      </w:r>
      <w:r w:rsidRPr="00832AF3">
        <w:rPr>
          <w:rFonts w:ascii="Arial" w:hAnsi="Arial" w:cs="Arial"/>
        </w:rPr>
        <w:t xml:space="preserve">:  </w:t>
      </w:r>
      <w:r w:rsidRPr="00832AF3">
        <w:rPr>
          <w:sz w:val="28"/>
          <w:szCs w:val="28"/>
        </w:rPr>
        <w:t xml:space="preserve">The tentative coal resource in the concerned block may be around 1.7 Billion Tonnes with G9 to G14 grades. </w:t>
      </w:r>
    </w:p>
    <w:p w:rsidR="003D32A6" w:rsidRPr="00832AF3" w:rsidRDefault="003D32A6" w:rsidP="003D32A6">
      <w:pPr>
        <w:pStyle w:val="ListParagraph"/>
        <w:rPr>
          <w:rFonts w:ascii="Arial" w:hAnsi="Arial" w:cs="Arial"/>
        </w:rPr>
      </w:pPr>
    </w:p>
    <w:p w:rsidR="003D32A6" w:rsidRDefault="003D32A6" w:rsidP="003D32A6">
      <w:pPr>
        <w:pStyle w:val="ListParagraph"/>
        <w:numPr>
          <w:ilvl w:val="0"/>
          <w:numId w:val="115"/>
        </w:numPr>
        <w:suppressAutoHyphens w:val="0"/>
        <w:autoSpaceDN/>
        <w:spacing w:after="160" w:line="480" w:lineRule="auto"/>
        <w:contextualSpacing/>
        <w:textAlignment w:val="auto"/>
        <w:rPr>
          <w:rFonts w:ascii="Arial" w:hAnsi="Arial" w:cs="Arial"/>
        </w:rPr>
      </w:pPr>
      <w:r>
        <w:rPr>
          <w:rFonts w:ascii="Arial" w:hAnsi="Arial" w:cs="Arial"/>
          <w:b/>
          <w:bCs/>
        </w:rPr>
        <w:t>NUMBER OF BOREHOLES DRILLED IN ENTIRE BLOCK</w:t>
      </w:r>
      <w:r w:rsidRPr="005B3C3C">
        <w:rPr>
          <w:rFonts w:ascii="Arial" w:hAnsi="Arial" w:cs="Arial"/>
        </w:rPr>
        <w:t>:</w:t>
      </w:r>
      <w:r>
        <w:rPr>
          <w:rFonts w:ascii="Arial" w:hAnsi="Arial" w:cs="Arial"/>
        </w:rPr>
        <w:t xml:space="preserve"> 104 Nos of bor</w:t>
      </w:r>
      <w:r>
        <w:rPr>
          <w:rFonts w:ascii="Arial" w:hAnsi="Arial" w:cs="Arial"/>
        </w:rPr>
        <w:t>e</w:t>
      </w:r>
      <w:r>
        <w:rPr>
          <w:rFonts w:ascii="Arial" w:hAnsi="Arial" w:cs="Arial"/>
        </w:rPr>
        <w:t xml:space="preserve">holes </w:t>
      </w:r>
    </w:p>
    <w:p w:rsidR="003D32A6" w:rsidRDefault="003D32A6" w:rsidP="003D32A6">
      <w:pPr>
        <w:pStyle w:val="ListParagraph"/>
        <w:numPr>
          <w:ilvl w:val="0"/>
          <w:numId w:val="115"/>
        </w:numPr>
        <w:suppressAutoHyphens w:val="0"/>
        <w:autoSpaceDN/>
        <w:spacing w:after="160" w:line="480" w:lineRule="auto"/>
        <w:contextualSpacing/>
        <w:textAlignment w:val="auto"/>
        <w:rPr>
          <w:rFonts w:ascii="Arial" w:hAnsi="Arial" w:cs="Arial"/>
        </w:rPr>
      </w:pPr>
      <w:r>
        <w:rPr>
          <w:rFonts w:ascii="Arial" w:hAnsi="Arial" w:cs="Arial"/>
          <w:b/>
          <w:bCs/>
        </w:rPr>
        <w:t>TOTAL METREAGE DRILLED</w:t>
      </w:r>
      <w:r w:rsidRPr="001A6BB4">
        <w:rPr>
          <w:rFonts w:ascii="Arial" w:hAnsi="Arial" w:cs="Arial"/>
        </w:rPr>
        <w:t>:</w:t>
      </w:r>
      <w:r>
        <w:rPr>
          <w:rFonts w:ascii="Arial" w:hAnsi="Arial" w:cs="Arial"/>
        </w:rPr>
        <w:t xml:space="preserve"> 42,621m</w:t>
      </w:r>
    </w:p>
    <w:p w:rsidR="003D32A6" w:rsidRDefault="003D32A6" w:rsidP="003D32A6">
      <w:pPr>
        <w:pStyle w:val="ListParagraph"/>
        <w:numPr>
          <w:ilvl w:val="0"/>
          <w:numId w:val="115"/>
        </w:numPr>
        <w:suppressAutoHyphens w:val="0"/>
        <w:autoSpaceDN/>
        <w:spacing w:after="160" w:line="480" w:lineRule="auto"/>
        <w:contextualSpacing/>
        <w:textAlignment w:val="auto"/>
        <w:rPr>
          <w:rFonts w:ascii="Arial" w:hAnsi="Arial" w:cs="Arial"/>
        </w:rPr>
      </w:pPr>
      <w:r>
        <w:rPr>
          <w:rFonts w:ascii="Arial" w:hAnsi="Arial" w:cs="Arial"/>
          <w:b/>
          <w:bCs/>
        </w:rPr>
        <w:t xml:space="preserve"> NO OF BOREHOLE DRILLED IN THE STUDY ARE</w:t>
      </w:r>
      <w:r>
        <w:rPr>
          <w:rFonts w:ascii="Arial" w:hAnsi="Arial" w:cs="Arial"/>
        </w:rPr>
        <w:t>A: 34 Nos.</w:t>
      </w:r>
    </w:p>
    <w:p w:rsidR="003D32A6" w:rsidRDefault="003D32A6" w:rsidP="003D32A6">
      <w:pPr>
        <w:pStyle w:val="ListParagraph"/>
        <w:numPr>
          <w:ilvl w:val="0"/>
          <w:numId w:val="115"/>
        </w:numPr>
        <w:suppressAutoHyphens w:val="0"/>
        <w:autoSpaceDN/>
        <w:spacing w:after="160" w:line="480" w:lineRule="auto"/>
        <w:contextualSpacing/>
        <w:textAlignment w:val="auto"/>
        <w:rPr>
          <w:rFonts w:ascii="Arial" w:hAnsi="Arial" w:cs="Arial"/>
        </w:rPr>
      </w:pPr>
      <w:r>
        <w:rPr>
          <w:rFonts w:ascii="Arial" w:hAnsi="Arial" w:cs="Arial"/>
          <w:b/>
          <w:bCs/>
        </w:rPr>
        <w:t xml:space="preserve">MINIMUM NO OF ADDITIONAL REQUIRED BOREHOLES IN THE PART: </w:t>
      </w:r>
      <w:r>
        <w:rPr>
          <w:rFonts w:ascii="Arial" w:hAnsi="Arial" w:cs="Arial"/>
        </w:rPr>
        <w:t>47</w:t>
      </w:r>
      <w:r w:rsidRPr="00F07A4A">
        <w:rPr>
          <w:rFonts w:ascii="Arial" w:hAnsi="Arial" w:cs="Arial"/>
        </w:rPr>
        <w:t xml:space="preserve"> nos of bhs</w:t>
      </w:r>
      <w:r>
        <w:rPr>
          <w:rFonts w:ascii="Arial" w:hAnsi="Arial" w:cs="Arial"/>
        </w:rPr>
        <w:t>.</w:t>
      </w:r>
    </w:p>
    <w:p w:rsidR="003D32A6" w:rsidRDefault="003D32A6" w:rsidP="003D32A6">
      <w:pPr>
        <w:pStyle w:val="ListParagraph"/>
        <w:numPr>
          <w:ilvl w:val="0"/>
          <w:numId w:val="115"/>
        </w:numPr>
        <w:suppressAutoHyphens w:val="0"/>
        <w:autoSpaceDN/>
        <w:spacing w:after="160" w:line="480" w:lineRule="auto"/>
        <w:contextualSpacing/>
        <w:textAlignment w:val="auto"/>
        <w:rPr>
          <w:rFonts w:ascii="Arial" w:hAnsi="Arial" w:cs="Arial"/>
        </w:rPr>
      </w:pPr>
      <w:r>
        <w:rPr>
          <w:rFonts w:ascii="Arial" w:hAnsi="Arial" w:cs="Arial"/>
          <w:b/>
          <w:bCs/>
        </w:rPr>
        <w:t>AVERAGE ANTICIPATED METREAGE TO BE DRILLED:</w:t>
      </w:r>
      <w:r>
        <w:rPr>
          <w:rFonts w:ascii="Arial" w:hAnsi="Arial" w:cs="Arial"/>
        </w:rPr>
        <w:t xml:space="preserve"> 21,150m. </w:t>
      </w:r>
    </w:p>
    <w:p w:rsidR="003D32A6" w:rsidRPr="00245B58" w:rsidRDefault="003D32A6" w:rsidP="003D32A6">
      <w:pPr>
        <w:pStyle w:val="ListParagraph"/>
        <w:numPr>
          <w:ilvl w:val="0"/>
          <w:numId w:val="115"/>
        </w:numPr>
        <w:suppressAutoHyphens w:val="0"/>
        <w:autoSpaceDN/>
        <w:spacing w:after="160" w:line="360" w:lineRule="auto"/>
        <w:contextualSpacing/>
        <w:textAlignment w:val="auto"/>
        <w:rPr>
          <w:rFonts w:ascii="Arial" w:hAnsi="Arial" w:cs="Arial"/>
        </w:rPr>
      </w:pPr>
      <w:r>
        <w:rPr>
          <w:rFonts w:ascii="Arial" w:hAnsi="Arial" w:cs="Arial"/>
          <w:b/>
          <w:bCs/>
        </w:rPr>
        <w:t>CARDINAL POINTS OF THE BLOCK BOUNDARY:</w:t>
      </w:r>
    </w:p>
    <w:tbl>
      <w:tblPr>
        <w:tblW w:w="6732" w:type="dxa"/>
        <w:tblLook w:val="04A0"/>
      </w:tblPr>
      <w:tblGrid>
        <w:gridCol w:w="661"/>
        <w:gridCol w:w="2028"/>
        <w:gridCol w:w="1984"/>
        <w:gridCol w:w="1384"/>
        <w:gridCol w:w="1430"/>
      </w:tblGrid>
      <w:tr w:rsidR="003D32A6" w:rsidRPr="00245B58" w:rsidTr="003D32A6">
        <w:trPr>
          <w:trHeight w:val="255"/>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2A6" w:rsidRPr="00245B58" w:rsidRDefault="003D32A6" w:rsidP="003D32A6">
            <w:pPr>
              <w:jc w:val="center"/>
              <w:rPr>
                <w:rFonts w:ascii="Arial" w:hAnsi="Arial" w:cs="Arial"/>
                <w:b/>
                <w:bCs/>
                <w:sz w:val="20"/>
                <w:szCs w:val="20"/>
                <w:lang w:eastAsia="en-IN"/>
              </w:rPr>
            </w:pPr>
            <w:r w:rsidRPr="00245B58">
              <w:rPr>
                <w:rFonts w:ascii="Arial" w:hAnsi="Arial" w:cs="Arial"/>
                <w:b/>
                <w:bCs/>
                <w:sz w:val="20"/>
                <w:szCs w:val="20"/>
                <w:lang w:eastAsia="en-IN"/>
              </w:rPr>
              <w:t>SI.N.</w:t>
            </w:r>
          </w:p>
        </w:tc>
        <w:tc>
          <w:tcPr>
            <w:tcW w:w="4012" w:type="dxa"/>
            <w:gridSpan w:val="2"/>
            <w:tcBorders>
              <w:top w:val="single" w:sz="4" w:space="0" w:color="auto"/>
              <w:left w:val="nil"/>
              <w:bottom w:val="single" w:sz="4" w:space="0" w:color="auto"/>
              <w:right w:val="single" w:sz="4" w:space="0" w:color="auto"/>
            </w:tcBorders>
            <w:shd w:val="clear" w:color="auto" w:fill="auto"/>
            <w:noWrap/>
            <w:vAlign w:val="bottom"/>
            <w:hideMark/>
          </w:tcPr>
          <w:p w:rsidR="003D32A6" w:rsidRPr="00245B58" w:rsidRDefault="003D32A6" w:rsidP="003D32A6">
            <w:pPr>
              <w:jc w:val="center"/>
              <w:rPr>
                <w:rFonts w:ascii="Arial" w:hAnsi="Arial" w:cs="Arial"/>
                <w:b/>
                <w:bCs/>
                <w:sz w:val="20"/>
                <w:szCs w:val="20"/>
                <w:lang w:eastAsia="en-IN"/>
              </w:rPr>
            </w:pPr>
            <w:r w:rsidRPr="00245B58">
              <w:rPr>
                <w:rFonts w:ascii="Arial" w:hAnsi="Arial" w:cs="Arial"/>
                <w:b/>
                <w:bCs/>
                <w:sz w:val="20"/>
                <w:szCs w:val="20"/>
                <w:lang w:eastAsia="en-IN"/>
              </w:rPr>
              <w:t>WGS-84</w:t>
            </w:r>
          </w:p>
        </w:tc>
        <w:tc>
          <w:tcPr>
            <w:tcW w:w="2059" w:type="dxa"/>
            <w:gridSpan w:val="2"/>
            <w:tcBorders>
              <w:top w:val="single" w:sz="4" w:space="0" w:color="auto"/>
              <w:left w:val="nil"/>
              <w:bottom w:val="single" w:sz="4" w:space="0" w:color="auto"/>
              <w:right w:val="single" w:sz="4" w:space="0" w:color="auto"/>
            </w:tcBorders>
            <w:shd w:val="clear" w:color="auto" w:fill="auto"/>
            <w:noWrap/>
            <w:vAlign w:val="bottom"/>
            <w:hideMark/>
          </w:tcPr>
          <w:p w:rsidR="003D32A6" w:rsidRPr="00245B58" w:rsidRDefault="003D32A6" w:rsidP="003D32A6">
            <w:pPr>
              <w:jc w:val="center"/>
              <w:rPr>
                <w:rFonts w:ascii="Arial" w:hAnsi="Arial" w:cs="Arial"/>
                <w:b/>
                <w:bCs/>
                <w:sz w:val="20"/>
                <w:szCs w:val="20"/>
                <w:lang w:eastAsia="en-IN"/>
              </w:rPr>
            </w:pPr>
            <w:r w:rsidRPr="00245B58">
              <w:rPr>
                <w:rFonts w:ascii="Arial" w:hAnsi="Arial" w:cs="Arial"/>
                <w:b/>
                <w:bCs/>
                <w:sz w:val="20"/>
                <w:szCs w:val="20"/>
                <w:lang w:eastAsia="en-IN"/>
              </w:rPr>
              <w:t>COAL GRID</w:t>
            </w:r>
          </w:p>
        </w:tc>
      </w:tr>
      <w:tr w:rsidR="003D32A6" w:rsidRPr="00245B58" w:rsidTr="003D32A6">
        <w:trPr>
          <w:trHeight w:val="255"/>
        </w:trPr>
        <w:tc>
          <w:tcPr>
            <w:tcW w:w="661" w:type="dxa"/>
            <w:vMerge/>
            <w:tcBorders>
              <w:top w:val="single" w:sz="4" w:space="0" w:color="auto"/>
              <w:left w:val="single" w:sz="4" w:space="0" w:color="auto"/>
              <w:bottom w:val="single" w:sz="4" w:space="0" w:color="auto"/>
              <w:right w:val="single" w:sz="4" w:space="0" w:color="auto"/>
            </w:tcBorders>
            <w:vAlign w:val="center"/>
            <w:hideMark/>
          </w:tcPr>
          <w:p w:rsidR="003D32A6" w:rsidRPr="00245B58" w:rsidRDefault="003D32A6" w:rsidP="003D32A6">
            <w:pPr>
              <w:rPr>
                <w:rFonts w:ascii="Arial" w:hAnsi="Arial" w:cs="Arial"/>
                <w:b/>
                <w:bCs/>
                <w:sz w:val="20"/>
                <w:szCs w:val="20"/>
                <w:lang w:eastAsia="en-IN"/>
              </w:rPr>
            </w:pP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b/>
                <w:bCs/>
                <w:sz w:val="20"/>
                <w:szCs w:val="20"/>
                <w:lang w:eastAsia="en-IN"/>
              </w:rPr>
            </w:pPr>
            <w:r w:rsidRPr="00245B58">
              <w:rPr>
                <w:rFonts w:ascii="Arial" w:hAnsi="Arial" w:cs="Arial"/>
                <w:b/>
                <w:bCs/>
                <w:sz w:val="20"/>
                <w:szCs w:val="20"/>
                <w:lang w:eastAsia="en-IN"/>
              </w:rPr>
              <w:t>Latitude</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b/>
                <w:bCs/>
                <w:sz w:val="20"/>
                <w:szCs w:val="20"/>
                <w:lang w:eastAsia="en-IN"/>
              </w:rPr>
            </w:pPr>
            <w:r w:rsidRPr="00245B58">
              <w:rPr>
                <w:rFonts w:ascii="Arial" w:hAnsi="Arial" w:cs="Arial"/>
                <w:b/>
                <w:bCs/>
                <w:sz w:val="20"/>
                <w:szCs w:val="20"/>
                <w:lang w:eastAsia="en-IN"/>
              </w:rPr>
              <w:t>Longitude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b/>
                <w:bCs/>
                <w:sz w:val="20"/>
                <w:szCs w:val="20"/>
                <w:lang w:eastAsia="en-IN"/>
              </w:rPr>
            </w:pPr>
            <w:r w:rsidRPr="00245B58">
              <w:rPr>
                <w:rFonts w:ascii="Arial" w:hAnsi="Arial" w:cs="Arial"/>
                <w:b/>
                <w:bCs/>
                <w:sz w:val="20"/>
                <w:szCs w:val="20"/>
                <w:lang w:eastAsia="en-IN"/>
              </w:rPr>
              <w:t>EASTING</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b/>
                <w:bCs/>
                <w:sz w:val="20"/>
                <w:szCs w:val="20"/>
                <w:lang w:eastAsia="en-IN"/>
              </w:rPr>
            </w:pPr>
            <w:r w:rsidRPr="00245B58">
              <w:rPr>
                <w:rFonts w:ascii="Arial" w:hAnsi="Arial" w:cs="Arial"/>
                <w:b/>
                <w:bCs/>
                <w:sz w:val="20"/>
                <w:szCs w:val="20"/>
                <w:lang w:eastAsia="en-IN"/>
              </w:rPr>
              <w:t>NORTHING</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22.778"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30.960"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2860342.045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921401.5971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26.151"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30.975"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2860343.431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921505.2975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29.525"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30.990"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2860344.818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921608.9979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32.898"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31.004"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2860346.204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921712.6984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36.272"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31.019"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2860347.591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921816.3988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39.645"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31.034"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2860348.977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921920.0992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43.018"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31.049"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2860350.364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922023.7996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46.392"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31.064"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2860351.75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922127.5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46.321"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34.629"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2860453.712</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922124.3942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46.251"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38.194"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2860555.673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922121.2885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46.181"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41.759"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2860657.635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922118.1827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46.110"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45.323"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2860759.596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922115.0769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46.040"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48.888"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2860861.558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922111.9712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45.970"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52.453"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2860963.519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922108.8654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45.899"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56.018"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2861065.481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922105.7596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45.829"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59.583"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2861167.442</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922102.6538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45.758"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3.148"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2861269.404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922099.5481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45.688"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6.712"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2861371.365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922096.4423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45.617"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10.277"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2861473.327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922093.3365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45.547"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13.842"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2861575.288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922090.2308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lastRenderedPageBreak/>
              <w:t>21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45.476"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17.407"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2861677.25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922087.125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45.105"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21.151"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2861784.25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922074.7292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44.733"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24.895"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2861891.25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922062.3333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44.362"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28.639"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2861998.25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922049.9375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43.867"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32.711"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2862114.625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922033.6563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43.372"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36.784"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2862231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922017.375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42.805"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41.260"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2862358.875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921998.7813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42.239"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45.735"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2862486.75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921980.1875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41.444"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50.134"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2862612.375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921954.625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30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40.650"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54.533"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2862738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921929.0625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31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40.153"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58.361"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2862847.375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921912.7813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32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39.656"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2.190"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2862956.75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921896.5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33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39.032"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7.243"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2863101.159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921876.0129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34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42.290"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7.374"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2863105.801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921976.139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35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45.548"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7.504"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2863110.443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922076.2652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36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48.806"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7.635"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2863115.085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922176.3913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37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52.064"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7.765"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2863119.727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922276.5174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38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55.322"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7.896"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2863124.369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922376.6436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39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58.581"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8.026"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2863129.011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922476.7697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40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1.839"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8.157"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2863133.653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922576.8958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41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5.097"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8.287"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2863138.295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922677.022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42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8.355"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8.418"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2863142.937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922777.1481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43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11.613"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8.548"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2863147.579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922877.2742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44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14.871"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8.679"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2863152.221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922977.4004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45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18.129"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8.809"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2863156.863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923077.5265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46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21.387"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8.940"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2863161.505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923177.6526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47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24.645"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9.070"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2863166.147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923277.7788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48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27.903"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9.201"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2863170.789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923377.9049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49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31.161"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9.331"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2863175.431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923478.031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50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34.420"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9.462"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2863180.073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923578.1572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51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37.678"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9.592"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2863184.715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923678.2833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52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40.936"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9.723"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2863189.357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923778.4094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53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44.194"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9.853"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2863193.999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923878.5356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54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43.549"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13.580"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2863300.435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923857.7308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55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43.257"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18.948"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2863453.884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923847.3713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56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42.871"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25.812"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2863650.123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923833.73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57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42.529"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31.855"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2863822.892</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923821.6457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58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42.423"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33.607"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2863872.98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923817.9297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59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42.601"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39.314"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2864036.269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923821.9343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60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42.718"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43.092"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2864144.348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923824.5751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61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42.836"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46.869"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2864252.427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923827.216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62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42.953"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50.646"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2864360.506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923829.8569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63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43.071"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54.423"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2864468.586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923832.4978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64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43.188"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58.201"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2864576.665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923835.1387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65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42.477"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58.307"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2864579.5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923813.2325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66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42.556"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1.965"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2864684.163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923814.7277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67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42.635"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5.623"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2864788.827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923816.2229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68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42.714"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9.281"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2864893.49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923817.7181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69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42.793"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12.940"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2864998.153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923819.2133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70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42.873"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16.598"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2865102.817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923820.7085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71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42.952"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20.256"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2865207.48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923822.2037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72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43.031"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23.914"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2865312.143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923823.6989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73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43.110"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27.573"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2865416.807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923825.1941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74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43.201"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31.670"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2865534.039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923826.9524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75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43.292"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35.768"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2865651.272</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923828.7106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76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43.383"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39.865"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2865768.504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923830.4689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77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43.474"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43.963"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2865885.737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923832.2272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78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43.566"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48.060"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2866002.969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923833.9855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lastRenderedPageBreak/>
              <w:t>79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43.645"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51.611"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2866104.572</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923835.5359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80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43.725"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55.163"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2866206.175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923837.0864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81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43.805"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58.714"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2866307.779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923838.6368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82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43.832"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2.283"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2866409.885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923838.5648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83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43.859"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5.853"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2866511.991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923838.4928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84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43.886"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9.422"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2866614.097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923838.4209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85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43.913"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12.991"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2866716.203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923838.3489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86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43.940"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16.561"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2866818.309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923838.2769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87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43.967"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20.130"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2866920.415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923838.2049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88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44.111"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25.628"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2867077.708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923841.2313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89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42.867"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26.194"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2867093.583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923802.8667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38.183"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26.932"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2867113.426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923658.6685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33.284"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27.719"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2867134.593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923507.8557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29.456"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27.986"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2867141.208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923390.1158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26.148"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28.711"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2867161.051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923288.251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24.524"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28.949"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2867167.401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923238.2447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20.006"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29.103"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2867170.577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923099.3382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17.398"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29.072"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2867168.989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923019.1693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14.864"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28.596"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2867154.701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922941.3816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12.833"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28.407"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2867148.748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922879.006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9.708"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28.243"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2867143.192</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922782.962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100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5.550"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28.171"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2867140.017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922655.168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101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3.664"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27.967"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2867133.667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922597.2241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102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18' 0.741"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27.357"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2867115.411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922507.5302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103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58.411"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26.519"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2867090.804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922436.0926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104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59.194"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26.883"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2867101.454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922460.0705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105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55.749"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25.612"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2867064.148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922354.5015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106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52.948"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24.140"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2867021.285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922268.7764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107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52.212"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23.601"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2867005.675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922246.2867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108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50.420"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23.285"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2866996.15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922191.2533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109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48.971"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22.929"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2866985.566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922146.8032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110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45.113"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22.707"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2866978.158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922028.2696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111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41.911"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22.589"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2866973.925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921929.8444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112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38.326"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22.031"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2866956.991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921819.7775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113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35.913"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21.647"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2866945.349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921745.6941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114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34.944"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21.102"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2866929.474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921716.0607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115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32.773"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20.789"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2866919.949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921649.3855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116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30.768"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19.846"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2866892.433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921588.0021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117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28.902"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18.939"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2866865.974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921530.852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118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28.142"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18.368"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2866849.416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921507.6458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119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26.243"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17.623"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2866827.588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921449.4373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120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25.228"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17.193"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2866815.02</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921418.3487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121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24.492"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16.668"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2866799.806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921395.8591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122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23.776"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15.958"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2866779.301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921374.0309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123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22.800"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14.973"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2866750.858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921344.2652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124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21.974"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14.010"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2866723.077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921319.1297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125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21.104"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12.886"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2866690.665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921292.6714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126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19.954"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11.602"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2866653.624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921257.614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127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19.105"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10.454"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2866620.551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921231.8171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128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18.280"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9.514"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2866593.431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921206.6816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129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17.628"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8.757"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2866571.603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921186.8378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130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16.881"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6.938"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2866519.347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921164.3482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131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15.849"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4.855"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2866459.485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921133.1273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132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14.850"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2.756"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2866399.16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921102.9647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133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13.853"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42' 0.879"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2866345.185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921072.8022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134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13.034"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58.528"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2866277.716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921048.1959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135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12.164"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56.373"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2866215.804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921022.0021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136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11.474"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54.104"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2866150.716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921001.3645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lastRenderedPageBreak/>
              <w:t>137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10.884"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51.530"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2866076.897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920983.902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138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10.271"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49.177"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2866009.428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920965.6457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139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9.710"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47.736"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2865968.035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920948.7505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140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9.754"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43.910"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2865858.599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920951.0728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141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9.797"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40.085"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2865749.162</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920953.3951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142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9.841"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36.259"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2865639.726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920955.7173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143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9.885"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32.433"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2865530.289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920958.0396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144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9.929"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28.608"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2865420.853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920960.3619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145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9.973"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24.782"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2865311.416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920962.6841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146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10.302"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22.598"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2865249.024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920973.3568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147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10.678"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20.313"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2865183.739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920985.516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148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11.114"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17.954"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2865116.376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920999.5335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149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11.564"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15.388"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2865043.091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921014.012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150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11.895"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14.226"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2865009.944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921024.484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151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12.577"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11.110"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2864920.984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921046.24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152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13.322"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8.869"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2864857.066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921069.7215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153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15.227"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5.011"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2864747.212</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921129.2761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154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17.132"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41' 1.153"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2864637.358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921188.8306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155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19.037"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57.295"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2864527.504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921248.3852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156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19.949"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55.192"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2864467.603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921276.9654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157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19.998"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53.214"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2864411.031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921278.9931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158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20.117"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50.956"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2864346.455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921283.2088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159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20.296"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47.785"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2864255.794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921289.5512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160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20.451"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44.572"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2864163.912</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921295.1504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161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20.744"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40.520"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2864048.074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921305.1824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162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21.045"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38.604"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2863993.345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921314.9219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163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21.395"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36.440"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2863931.517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921326.2453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164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21.845"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34.093"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2863864.496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921340.684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165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22.249"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32.122"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2863808.227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921353.6166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166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22.687"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30.198"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2863753.312</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921367.5913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167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23.616"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25.263"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2863612.371</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921397.4322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168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24.145"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22.724"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2863539.893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921414.3522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169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24.641"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20.160"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2863466.66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921430.2561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170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25.025"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18.078"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2863407.208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921442.5843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171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25.403"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16.041"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2863349.035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921454.7485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172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25.709"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14.427"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2863302.965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921464.5802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173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25.841"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13.447"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2863274.943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921468.8745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174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25.794"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12.352"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2863243.619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921467.7383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175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25.717"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11.413"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2863216.715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921465.6054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176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25.544"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9.718"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2863168.2</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921460.7215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177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25.403"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7.999"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2863118.973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921456.8232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178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24.980"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2.744"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2862968.517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921445.198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179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24.932"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40' 1.708"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2862938.868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921443.9978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180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24.534"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56.570"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2862791.75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921433.0925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181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24.136"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51.431"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2862644.633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921422.1871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182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23.930"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49.204"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2862580.848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921416.4347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183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23.764"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47.033"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2862518.694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921411.8926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184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23.667"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45.634"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2862478.637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921409.2985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185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23.556"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43.959"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2862430.689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921406.3231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186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23.532"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40.490"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2862331.452</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921406.4861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187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23.524"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35.865"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2862199.136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921407.4388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188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23.515"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31.240"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2862066.819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921408.3914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189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23.491"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28.336"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2861983.715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921408.3883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190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23.354"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26.516"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2861931.604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921404.672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191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23.071"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24.149"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2861863.807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921396.5717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192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22.709"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22.141"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2861806.262</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921385.9961</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193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22.223"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20.006"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2861745.045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921371.5898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194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21.929"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17.624"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2861676.815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921363.194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lastRenderedPageBreak/>
              <w:t>195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21.747"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15.184"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2861606.96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921358.223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196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21.783"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13.087"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2861546.976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921359.8839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197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21.823"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11.010"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2861487.578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921361.6662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198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21.859"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8.399"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2861412.884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921363.4486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199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21.942"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5.056"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2861317.258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921366.8897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200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22.021"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39' 2.051"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2861231.326</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921370.1072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201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22.218"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58.500"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2861129.79</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921377.1076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202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22.280"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55.171"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2861034.553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921379.8937</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203</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22.364"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52.260"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2860951.308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921383.2305</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204</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22.282"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51.091"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2860917.845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921381.0179</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205</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22.211"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50.135"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2860890.453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921379.0866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206</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22.096"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48.633"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2860847.467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921375.9586</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207</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22.002"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46.873"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2860797.07</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921373.5418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208</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21.589"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45.096"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2860746.143</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921361.3182</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209</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21.287"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42.767"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2860679.424</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921352.6434</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210</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20.796"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39.989"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2860599.785</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921338.2738</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211</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20.100"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35.467"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2860470.222</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921318.0853</w:t>
            </w:r>
          </w:p>
        </w:tc>
      </w:tr>
      <w:tr w:rsidR="003D32A6" w:rsidRPr="00245B58" w:rsidTr="003D32A6">
        <w:trPr>
          <w:trHeight w:val="25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212</w:t>
            </w:r>
          </w:p>
        </w:tc>
        <w:tc>
          <w:tcPr>
            <w:tcW w:w="2028"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22° 17' 19.405" N</w:t>
            </w:r>
          </w:p>
        </w:tc>
        <w:tc>
          <w:tcPr>
            <w:tcW w:w="1984"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rPr>
                <w:rFonts w:ascii="Arial" w:hAnsi="Arial" w:cs="Arial"/>
                <w:sz w:val="20"/>
                <w:szCs w:val="20"/>
                <w:lang w:eastAsia="en-IN"/>
              </w:rPr>
            </w:pPr>
            <w:r w:rsidRPr="00245B58">
              <w:rPr>
                <w:rFonts w:ascii="Arial" w:hAnsi="Arial" w:cs="Arial"/>
                <w:sz w:val="20"/>
                <w:szCs w:val="20"/>
                <w:lang w:eastAsia="en-IN"/>
              </w:rPr>
              <w:t>82° 38' 30.945" E</w:t>
            </w:r>
          </w:p>
        </w:tc>
        <w:tc>
          <w:tcPr>
            <w:tcW w:w="629"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2860340.658</w:t>
            </w:r>
          </w:p>
        </w:tc>
        <w:tc>
          <w:tcPr>
            <w:tcW w:w="1430" w:type="dxa"/>
            <w:tcBorders>
              <w:top w:val="nil"/>
              <w:left w:val="nil"/>
              <w:bottom w:val="single" w:sz="4" w:space="0" w:color="auto"/>
              <w:right w:val="single" w:sz="4" w:space="0" w:color="auto"/>
            </w:tcBorders>
            <w:shd w:val="clear" w:color="auto" w:fill="auto"/>
            <w:noWrap/>
            <w:vAlign w:val="bottom"/>
            <w:hideMark/>
          </w:tcPr>
          <w:p w:rsidR="003D32A6" w:rsidRPr="00245B58" w:rsidRDefault="003D32A6" w:rsidP="003D32A6">
            <w:pPr>
              <w:jc w:val="right"/>
              <w:rPr>
                <w:rFonts w:ascii="Arial" w:hAnsi="Arial" w:cs="Arial"/>
                <w:sz w:val="20"/>
                <w:szCs w:val="20"/>
                <w:lang w:eastAsia="en-IN"/>
              </w:rPr>
            </w:pPr>
            <w:r w:rsidRPr="00245B58">
              <w:rPr>
                <w:rFonts w:ascii="Arial" w:hAnsi="Arial" w:cs="Arial"/>
                <w:sz w:val="20"/>
                <w:szCs w:val="20"/>
                <w:lang w:eastAsia="en-IN"/>
              </w:rPr>
              <w:t>921297.8967</w:t>
            </w:r>
          </w:p>
        </w:tc>
      </w:tr>
    </w:tbl>
    <w:p w:rsidR="003D32A6" w:rsidRPr="00245B58" w:rsidRDefault="00070E77" w:rsidP="003D32A6">
      <w:pPr>
        <w:spacing w:line="480" w:lineRule="auto"/>
        <w:rPr>
          <w:rFonts w:ascii="Arial" w:hAnsi="Arial" w:cs="Arial"/>
        </w:rPr>
      </w:pPr>
      <w:r>
        <w:rPr>
          <w:noProof/>
          <w:lang w:val="en-IN" w:eastAsia="en-IN" w:bidi="ar-SA"/>
        </w:rPr>
        <w:drawing>
          <wp:anchor distT="0" distB="0" distL="114300" distR="114300" simplePos="0" relativeHeight="251659264" behindDoc="0" locked="0" layoutInCell="1" allowOverlap="1">
            <wp:simplePos x="0" y="0"/>
            <wp:positionH relativeFrom="margin">
              <wp:posOffset>-203835</wp:posOffset>
            </wp:positionH>
            <wp:positionV relativeFrom="margin">
              <wp:posOffset>3155950</wp:posOffset>
            </wp:positionV>
            <wp:extent cx="5171440" cy="3028315"/>
            <wp:effectExtent l="19050" t="0" r="0" b="0"/>
            <wp:wrapSquare wrapText="bothSides"/>
            <wp:docPr id="7" name="Picture 7" descr="Screenshot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 (83)"/>
                    <pic:cNvPicPr>
                      <a:picLocks noChangeAspect="1" noChangeArrowheads="1"/>
                    </pic:cNvPicPr>
                  </pic:nvPicPr>
                  <pic:blipFill>
                    <a:blip r:embed="rId19"/>
                    <a:srcRect/>
                    <a:stretch>
                      <a:fillRect/>
                    </a:stretch>
                  </pic:blipFill>
                  <pic:spPr bwMode="auto">
                    <a:xfrm>
                      <a:off x="0" y="0"/>
                      <a:ext cx="5171440" cy="3028315"/>
                    </a:xfrm>
                    <a:prstGeom prst="rect">
                      <a:avLst/>
                    </a:prstGeom>
                    <a:noFill/>
                    <a:ln w="9525">
                      <a:noFill/>
                      <a:miter lim="800000"/>
                      <a:headEnd/>
                      <a:tailEnd/>
                    </a:ln>
                  </pic:spPr>
                </pic:pic>
              </a:graphicData>
            </a:graphic>
          </wp:anchor>
        </w:drawing>
      </w:r>
    </w:p>
    <w:p w:rsidR="003D32A6" w:rsidRDefault="003D32A6" w:rsidP="003D32A6">
      <w:pPr>
        <w:pStyle w:val="ListParagraph"/>
        <w:spacing w:line="480" w:lineRule="auto"/>
        <w:rPr>
          <w:rFonts w:ascii="Arial" w:hAnsi="Arial" w:cs="Arial"/>
        </w:rPr>
      </w:pPr>
    </w:p>
    <w:p w:rsidR="003D32A6" w:rsidRPr="005B1745" w:rsidRDefault="003D32A6" w:rsidP="003D32A6">
      <w:pPr>
        <w:pStyle w:val="ListParagraph"/>
        <w:spacing w:line="480" w:lineRule="auto"/>
        <w:rPr>
          <w:rFonts w:ascii="Arial" w:hAnsi="Arial" w:cs="Arial"/>
          <w:b/>
          <w:bCs/>
        </w:rPr>
      </w:pPr>
    </w:p>
    <w:p w:rsidR="003D32A6" w:rsidRDefault="003D32A6" w:rsidP="003D32A6">
      <w:pPr>
        <w:pStyle w:val="ListParagraph"/>
        <w:spacing w:line="480" w:lineRule="auto"/>
        <w:rPr>
          <w:rFonts w:ascii="Arial" w:hAnsi="Arial" w:cs="Arial"/>
        </w:rPr>
      </w:pPr>
    </w:p>
    <w:p w:rsidR="003D32A6" w:rsidRPr="003B7FD2" w:rsidRDefault="003D32A6" w:rsidP="003D32A6">
      <w:pPr>
        <w:pStyle w:val="ListParagraph"/>
        <w:spacing w:line="480" w:lineRule="auto"/>
        <w:rPr>
          <w:rFonts w:ascii="Arial" w:hAnsi="Arial" w:cs="Arial"/>
        </w:rPr>
      </w:pPr>
    </w:p>
    <w:p w:rsidR="003D32A6" w:rsidRDefault="003D32A6" w:rsidP="003D32A6">
      <w:pPr>
        <w:autoSpaceDE w:val="0"/>
        <w:spacing w:after="120"/>
        <w:jc w:val="both"/>
        <w:rPr>
          <w:rFonts w:ascii="Arial Narrow" w:hAnsi="Arial Narrow" w:cs="Arial"/>
          <w:b/>
          <w:bCs/>
          <w:i/>
          <w:iCs/>
          <w:sz w:val="22"/>
          <w:szCs w:val="22"/>
        </w:rPr>
      </w:pPr>
    </w:p>
    <w:p w:rsidR="003D32A6" w:rsidRPr="003D32A6" w:rsidRDefault="003D32A6" w:rsidP="003D32A6">
      <w:pPr>
        <w:rPr>
          <w:rFonts w:ascii="Arial Narrow" w:hAnsi="Arial Narrow" w:cs="Arial"/>
          <w:sz w:val="22"/>
          <w:szCs w:val="22"/>
        </w:rPr>
      </w:pPr>
    </w:p>
    <w:p w:rsidR="003D32A6" w:rsidRPr="003D32A6" w:rsidRDefault="003D32A6" w:rsidP="003D32A6">
      <w:pPr>
        <w:rPr>
          <w:rFonts w:ascii="Arial Narrow" w:hAnsi="Arial Narrow" w:cs="Arial"/>
          <w:sz w:val="22"/>
          <w:szCs w:val="22"/>
        </w:rPr>
      </w:pPr>
    </w:p>
    <w:p w:rsidR="003D32A6" w:rsidRPr="003D32A6" w:rsidRDefault="003D32A6" w:rsidP="003D32A6">
      <w:pPr>
        <w:rPr>
          <w:rFonts w:ascii="Arial Narrow" w:hAnsi="Arial Narrow" w:cs="Arial"/>
          <w:sz w:val="22"/>
          <w:szCs w:val="22"/>
        </w:rPr>
      </w:pPr>
    </w:p>
    <w:p w:rsidR="003D32A6" w:rsidRPr="003D32A6" w:rsidRDefault="003D32A6" w:rsidP="003D32A6">
      <w:pPr>
        <w:rPr>
          <w:rFonts w:ascii="Arial Narrow" w:hAnsi="Arial Narrow" w:cs="Arial"/>
          <w:sz w:val="22"/>
          <w:szCs w:val="22"/>
        </w:rPr>
      </w:pPr>
    </w:p>
    <w:p w:rsidR="003D32A6" w:rsidRPr="003D32A6" w:rsidRDefault="003D32A6" w:rsidP="003D32A6">
      <w:pPr>
        <w:rPr>
          <w:rFonts w:ascii="Arial Narrow" w:hAnsi="Arial Narrow" w:cs="Arial"/>
          <w:sz w:val="22"/>
          <w:szCs w:val="22"/>
        </w:rPr>
      </w:pPr>
    </w:p>
    <w:p w:rsidR="003D32A6" w:rsidRPr="003D32A6" w:rsidRDefault="003D32A6" w:rsidP="003D32A6">
      <w:pPr>
        <w:rPr>
          <w:rFonts w:ascii="Arial Narrow" w:hAnsi="Arial Narrow" w:cs="Arial"/>
          <w:sz w:val="22"/>
          <w:szCs w:val="22"/>
        </w:rPr>
      </w:pPr>
    </w:p>
    <w:p w:rsidR="003D32A6" w:rsidRPr="003D32A6" w:rsidRDefault="003D32A6" w:rsidP="003D32A6">
      <w:pPr>
        <w:rPr>
          <w:rFonts w:ascii="Arial Narrow" w:hAnsi="Arial Narrow" w:cs="Arial"/>
          <w:sz w:val="22"/>
          <w:szCs w:val="22"/>
        </w:rPr>
      </w:pPr>
    </w:p>
    <w:p w:rsidR="003D32A6" w:rsidRPr="003D32A6" w:rsidRDefault="003D32A6" w:rsidP="003D32A6">
      <w:pPr>
        <w:rPr>
          <w:rFonts w:ascii="Arial Narrow" w:hAnsi="Arial Narrow" w:cs="Arial"/>
          <w:sz w:val="22"/>
          <w:szCs w:val="22"/>
        </w:rPr>
      </w:pPr>
    </w:p>
    <w:p w:rsidR="003D32A6" w:rsidRPr="003D32A6" w:rsidRDefault="003D32A6" w:rsidP="003D32A6">
      <w:pPr>
        <w:rPr>
          <w:rFonts w:ascii="Arial Narrow" w:hAnsi="Arial Narrow" w:cs="Arial"/>
          <w:sz w:val="22"/>
          <w:szCs w:val="22"/>
        </w:rPr>
      </w:pPr>
    </w:p>
    <w:p w:rsidR="003D32A6" w:rsidRPr="003D32A6" w:rsidRDefault="003D32A6" w:rsidP="003D32A6">
      <w:pPr>
        <w:rPr>
          <w:rFonts w:ascii="Arial Narrow" w:hAnsi="Arial Narrow" w:cs="Arial"/>
          <w:sz w:val="22"/>
          <w:szCs w:val="22"/>
        </w:rPr>
      </w:pPr>
    </w:p>
    <w:p w:rsidR="003D32A6" w:rsidRPr="003D32A6" w:rsidRDefault="003D32A6" w:rsidP="003D32A6">
      <w:pPr>
        <w:rPr>
          <w:rFonts w:ascii="Arial Narrow" w:hAnsi="Arial Narrow" w:cs="Arial"/>
          <w:sz w:val="22"/>
          <w:szCs w:val="22"/>
        </w:rPr>
      </w:pPr>
    </w:p>
    <w:p w:rsidR="003D32A6" w:rsidRPr="003D32A6" w:rsidRDefault="003D32A6" w:rsidP="003D32A6">
      <w:pPr>
        <w:rPr>
          <w:rFonts w:ascii="Arial Narrow" w:hAnsi="Arial Narrow" w:cs="Arial"/>
          <w:sz w:val="22"/>
          <w:szCs w:val="22"/>
        </w:rPr>
      </w:pPr>
    </w:p>
    <w:p w:rsidR="003D32A6" w:rsidRPr="003D32A6" w:rsidRDefault="003D32A6" w:rsidP="003D32A6">
      <w:pPr>
        <w:rPr>
          <w:rFonts w:ascii="Arial Narrow" w:hAnsi="Arial Narrow" w:cs="Arial"/>
          <w:sz w:val="22"/>
          <w:szCs w:val="22"/>
        </w:rPr>
      </w:pPr>
    </w:p>
    <w:p w:rsidR="003D32A6" w:rsidRPr="003D32A6" w:rsidRDefault="003D32A6" w:rsidP="003D32A6">
      <w:pPr>
        <w:rPr>
          <w:rFonts w:ascii="Arial Narrow" w:hAnsi="Arial Narrow" w:cs="Arial"/>
          <w:sz w:val="22"/>
          <w:szCs w:val="22"/>
        </w:rPr>
      </w:pPr>
    </w:p>
    <w:p w:rsidR="003D32A6" w:rsidRDefault="003D32A6" w:rsidP="003D32A6">
      <w:pPr>
        <w:rPr>
          <w:rFonts w:ascii="Arial Narrow" w:hAnsi="Arial Narrow" w:cs="Arial"/>
          <w:sz w:val="22"/>
          <w:szCs w:val="22"/>
        </w:rPr>
      </w:pPr>
    </w:p>
    <w:p w:rsidR="003D32A6" w:rsidRDefault="003D32A6" w:rsidP="003D32A6">
      <w:pPr>
        <w:rPr>
          <w:rFonts w:ascii="Arial Narrow" w:hAnsi="Arial Narrow" w:cs="Arial"/>
          <w:sz w:val="22"/>
          <w:szCs w:val="22"/>
        </w:rPr>
      </w:pPr>
    </w:p>
    <w:p w:rsidR="003D32A6" w:rsidRPr="003D32A6" w:rsidRDefault="003D32A6" w:rsidP="003D32A6">
      <w:pPr>
        <w:jc w:val="center"/>
        <w:rPr>
          <w:rFonts w:ascii="Arial Narrow" w:hAnsi="Arial Narrow" w:cs="Arial"/>
          <w:sz w:val="22"/>
          <w:szCs w:val="22"/>
        </w:rPr>
      </w:pPr>
    </w:p>
    <w:sectPr w:rsidR="003D32A6" w:rsidRPr="003D32A6" w:rsidSect="00F4623D">
      <w:pgSz w:w="11907" w:h="16839"/>
      <w:pgMar w:top="634" w:right="907" w:bottom="634" w:left="175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6A5" w:rsidRDefault="008F26A5">
      <w:r>
        <w:separator/>
      </w:r>
    </w:p>
  </w:endnote>
  <w:endnote w:type="continuationSeparator" w:id="1">
    <w:p w:rsidR="008F26A5" w:rsidRDefault="008F2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00"/>
    <w:family w:val="auto"/>
    <w:notTrueType/>
    <w:pitch w:val="default"/>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6A5" w:rsidRDefault="008F26A5">
      <w:r>
        <w:rPr>
          <w:color w:val="000000"/>
        </w:rPr>
        <w:separator/>
      </w:r>
    </w:p>
  </w:footnote>
  <w:footnote w:type="continuationSeparator" w:id="1">
    <w:p w:rsidR="008F26A5" w:rsidRDefault="008F2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73A971"/>
    <w:multiLevelType w:val="hybridMultilevel"/>
    <w:tmpl w:val="6DF243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557A7"/>
    <w:multiLevelType w:val="multilevel"/>
    <w:tmpl w:val="DC4837F0"/>
    <w:lvl w:ilvl="0">
      <w:start w:val="4"/>
      <w:numFmt w:val="decimal"/>
      <w:lvlText w:val="%1.0"/>
      <w:lvlJc w:val="left"/>
      <w:pPr>
        <w:ind w:left="-18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940" w:hanging="1440"/>
      </w:pPr>
      <w:rPr>
        <w:rFonts w:hint="default"/>
      </w:rPr>
    </w:lvl>
    <w:lvl w:ilvl="8">
      <w:start w:val="1"/>
      <w:numFmt w:val="decimal"/>
      <w:lvlText w:val="%1.%2.%3.%4.%5.%6.%7.%8.%9"/>
      <w:lvlJc w:val="left"/>
      <w:pPr>
        <w:ind w:left="6660" w:hanging="1440"/>
      </w:pPr>
      <w:rPr>
        <w:rFonts w:hint="default"/>
      </w:rPr>
    </w:lvl>
  </w:abstractNum>
  <w:abstractNum w:abstractNumId="2">
    <w:nsid w:val="00CA0349"/>
    <w:multiLevelType w:val="multilevel"/>
    <w:tmpl w:val="67245442"/>
    <w:lvl w:ilvl="0">
      <w:start w:val="6"/>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170510B"/>
    <w:multiLevelType w:val="multilevel"/>
    <w:tmpl w:val="9132905A"/>
    <w:lvl w:ilvl="0">
      <w:start w:val="1"/>
      <w:numFmt w:val="lowerLetter"/>
      <w:lvlText w:val="%1."/>
      <w:lvlJc w:val="left"/>
      <w:pPr>
        <w:ind w:left="810" w:hanging="360"/>
      </w:pPr>
      <w:rPr>
        <w:rFonts w:cs="Book Antiqua"/>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7625B0"/>
    <w:multiLevelType w:val="multilevel"/>
    <w:tmpl w:val="168E8CFE"/>
    <w:lvl w:ilvl="0">
      <w:start w:val="1000"/>
      <w:numFmt w:val="decimal"/>
      <w:lvlText w:val="%1"/>
      <w:lvlJc w:val="left"/>
      <w:pPr>
        <w:ind w:left="860" w:hanging="860"/>
      </w:pPr>
      <w:rPr>
        <w:rFonts w:hint="default"/>
      </w:rPr>
    </w:lvl>
    <w:lvl w:ilvl="1">
      <w:start w:val="1200"/>
      <w:numFmt w:val="decimal"/>
      <w:lvlText w:val="%1-%2"/>
      <w:lvlJc w:val="left"/>
      <w:pPr>
        <w:ind w:left="1580" w:hanging="860"/>
      </w:pPr>
      <w:rPr>
        <w:rFonts w:hint="default"/>
      </w:rPr>
    </w:lvl>
    <w:lvl w:ilvl="2">
      <w:start w:val="1"/>
      <w:numFmt w:val="decimal"/>
      <w:lvlText w:val="%1-%2.%3"/>
      <w:lvlJc w:val="left"/>
      <w:pPr>
        <w:ind w:left="2300" w:hanging="860"/>
      </w:pPr>
      <w:rPr>
        <w:rFonts w:hint="default"/>
      </w:rPr>
    </w:lvl>
    <w:lvl w:ilvl="3">
      <w:start w:val="1"/>
      <w:numFmt w:val="decimal"/>
      <w:lvlText w:val="%1-%2.%3.%4"/>
      <w:lvlJc w:val="left"/>
      <w:pPr>
        <w:ind w:left="3020" w:hanging="860"/>
      </w:pPr>
      <w:rPr>
        <w:rFonts w:hint="default"/>
      </w:rPr>
    </w:lvl>
    <w:lvl w:ilvl="4">
      <w:start w:val="1"/>
      <w:numFmt w:val="decimal"/>
      <w:lvlText w:val="%1-%2.%3.%4.%5"/>
      <w:lvlJc w:val="left"/>
      <w:pPr>
        <w:ind w:left="3740" w:hanging="86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031B3FC8"/>
    <w:multiLevelType w:val="multilevel"/>
    <w:tmpl w:val="2EA4D21E"/>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17.%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44D3EA6"/>
    <w:multiLevelType w:val="hybridMultilevel"/>
    <w:tmpl w:val="6DF6FA6E"/>
    <w:lvl w:ilvl="0" w:tplc="7E0E47F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6E40047"/>
    <w:multiLevelType w:val="hybridMultilevel"/>
    <w:tmpl w:val="1DBE43AC"/>
    <w:lvl w:ilvl="0" w:tplc="9E26A840">
      <w:start w:val="1"/>
      <w:numFmt w:val="decimal"/>
      <w:lvlText w:val="%1."/>
      <w:lvlJc w:val="left"/>
      <w:pPr>
        <w:ind w:left="1366" w:hanging="710"/>
      </w:pPr>
      <w:rPr>
        <w:rFonts w:ascii="Times New Roman" w:eastAsia="Calibri" w:hAnsi="Times New Roman" w:cs="Times New Roman" w:hint="default"/>
        <w:b/>
        <w:bCs/>
        <w:color w:val="231F20"/>
        <w:w w:val="107"/>
        <w:sz w:val="28"/>
        <w:szCs w:val="28"/>
        <w:lang w:val="en-US" w:eastAsia="en-US" w:bidi="en-US"/>
      </w:rPr>
    </w:lvl>
    <w:lvl w:ilvl="1" w:tplc="D2463FF2">
      <w:start w:val="1"/>
      <w:numFmt w:val="upperLetter"/>
      <w:lvlText w:val="%2."/>
      <w:lvlJc w:val="left"/>
      <w:pPr>
        <w:ind w:left="1366" w:hanging="710"/>
      </w:pPr>
      <w:rPr>
        <w:rFonts w:ascii="Times New Roman" w:eastAsia="Calibri" w:hAnsi="Times New Roman" w:cs="Times New Roman" w:hint="default"/>
        <w:b w:val="0"/>
        <w:bCs w:val="0"/>
        <w:color w:val="231F20"/>
        <w:w w:val="107"/>
        <w:sz w:val="24"/>
        <w:szCs w:val="24"/>
        <w:lang w:val="en-US" w:eastAsia="en-US" w:bidi="en-US"/>
      </w:rPr>
    </w:lvl>
    <w:lvl w:ilvl="2" w:tplc="9A683764">
      <w:start w:val="1"/>
      <w:numFmt w:val="lowerRoman"/>
      <w:lvlText w:val="(%3)"/>
      <w:lvlJc w:val="left"/>
      <w:pPr>
        <w:ind w:left="1365" w:hanging="337"/>
      </w:pPr>
      <w:rPr>
        <w:rFonts w:ascii="Times New Roman" w:eastAsia="Calibri" w:hAnsi="Times New Roman" w:cs="Times New Roman" w:hint="default"/>
        <w:color w:val="231F20"/>
        <w:w w:val="98"/>
        <w:sz w:val="24"/>
        <w:szCs w:val="24"/>
        <w:lang w:val="en-US" w:eastAsia="en-US" w:bidi="en-US"/>
      </w:rPr>
    </w:lvl>
    <w:lvl w:ilvl="3" w:tplc="9524EB82">
      <w:start w:val="1"/>
      <w:numFmt w:val="lowerLetter"/>
      <w:lvlText w:val="%4)"/>
      <w:lvlJc w:val="left"/>
      <w:pPr>
        <w:ind w:left="2515" w:hanging="445"/>
      </w:pPr>
      <w:rPr>
        <w:rFonts w:ascii="Calibri" w:eastAsia="Calibri" w:hAnsi="Calibri" w:cs="Calibri" w:hint="default"/>
        <w:b w:val="0"/>
        <w:bCs w:val="0"/>
        <w:color w:val="231F20"/>
        <w:w w:val="107"/>
        <w:sz w:val="22"/>
        <w:szCs w:val="22"/>
        <w:lang w:val="en-US" w:eastAsia="en-US" w:bidi="en-US"/>
      </w:rPr>
    </w:lvl>
    <w:lvl w:ilvl="4" w:tplc="A26EC39E">
      <w:numFmt w:val="bullet"/>
      <w:lvlText w:val="•"/>
      <w:lvlJc w:val="left"/>
      <w:pPr>
        <w:ind w:left="4681" w:hanging="445"/>
      </w:pPr>
      <w:rPr>
        <w:rFonts w:hint="default"/>
        <w:lang w:val="en-US" w:eastAsia="en-US" w:bidi="en-US"/>
      </w:rPr>
    </w:lvl>
    <w:lvl w:ilvl="5" w:tplc="11541E96">
      <w:numFmt w:val="bullet"/>
      <w:lvlText w:val="•"/>
      <w:lvlJc w:val="left"/>
      <w:pPr>
        <w:ind w:left="5635" w:hanging="445"/>
      </w:pPr>
      <w:rPr>
        <w:rFonts w:hint="default"/>
        <w:lang w:val="en-US" w:eastAsia="en-US" w:bidi="en-US"/>
      </w:rPr>
    </w:lvl>
    <w:lvl w:ilvl="6" w:tplc="C242FB4E">
      <w:numFmt w:val="bullet"/>
      <w:lvlText w:val="•"/>
      <w:lvlJc w:val="left"/>
      <w:pPr>
        <w:ind w:left="6589" w:hanging="445"/>
      </w:pPr>
      <w:rPr>
        <w:rFonts w:hint="default"/>
        <w:lang w:val="en-US" w:eastAsia="en-US" w:bidi="en-US"/>
      </w:rPr>
    </w:lvl>
    <w:lvl w:ilvl="7" w:tplc="AB3E15E6">
      <w:numFmt w:val="bullet"/>
      <w:lvlText w:val="•"/>
      <w:lvlJc w:val="left"/>
      <w:pPr>
        <w:ind w:left="7543" w:hanging="445"/>
      </w:pPr>
      <w:rPr>
        <w:rFonts w:hint="default"/>
        <w:lang w:val="en-US" w:eastAsia="en-US" w:bidi="en-US"/>
      </w:rPr>
    </w:lvl>
    <w:lvl w:ilvl="8" w:tplc="9AC64B82">
      <w:numFmt w:val="bullet"/>
      <w:lvlText w:val="•"/>
      <w:lvlJc w:val="left"/>
      <w:pPr>
        <w:ind w:left="8497" w:hanging="445"/>
      </w:pPr>
      <w:rPr>
        <w:rFonts w:hint="default"/>
        <w:lang w:val="en-US" w:eastAsia="en-US" w:bidi="en-US"/>
      </w:rPr>
    </w:lvl>
  </w:abstractNum>
  <w:abstractNum w:abstractNumId="8">
    <w:nsid w:val="07C95EE5"/>
    <w:multiLevelType w:val="hybridMultilevel"/>
    <w:tmpl w:val="82D6C9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80A2456"/>
    <w:multiLevelType w:val="hybridMultilevel"/>
    <w:tmpl w:val="457E7526"/>
    <w:lvl w:ilvl="0" w:tplc="E4C6411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E320DD"/>
    <w:multiLevelType w:val="multilevel"/>
    <w:tmpl w:val="0486E80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B963C10"/>
    <w:multiLevelType w:val="multilevel"/>
    <w:tmpl w:val="6720C388"/>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8.%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0CC6312F"/>
    <w:multiLevelType w:val="multilevel"/>
    <w:tmpl w:val="BFB4F424"/>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10.%2."/>
      <w:lvlJc w:val="left"/>
      <w:pPr>
        <w:ind w:left="720" w:hanging="720"/>
      </w:pPr>
      <w:rPr>
        <w:rFonts w:ascii="Arial Narrow" w:hAnsi="Arial Narrow" w:hint="default"/>
        <w:b w:val="0"/>
        <w:bCs/>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0DC038B8"/>
    <w:multiLevelType w:val="multilevel"/>
    <w:tmpl w:val="FB3A7C2A"/>
    <w:lvl w:ilvl="0">
      <w:start w:val="1"/>
      <w:numFmt w:val="decimal"/>
      <w:lvlText w:val="%1.0  "/>
      <w:lvlJc w:val="left"/>
      <w:pPr>
        <w:ind w:left="720" w:hanging="360"/>
      </w:pPr>
      <w:rPr>
        <w:rFonts w:ascii="Arial Narrow" w:hAnsi="Arial Narrow" w:hint="default"/>
        <w:b/>
        <w:bCs/>
        <w:sz w:val="22"/>
      </w:rPr>
    </w:lvl>
    <w:lvl w:ilvl="1">
      <w:start w:val="1"/>
      <w:numFmt w:val="decimal"/>
      <w:lvlText w:val="%2.1."/>
      <w:lvlJc w:val="left"/>
      <w:pPr>
        <w:ind w:left="720" w:hanging="360"/>
      </w:pPr>
      <w:rPr>
        <w:rFonts w:hint="default"/>
        <w:b/>
        <w:color w:val="0D0D0D"/>
        <w:sz w:val="22"/>
      </w:rPr>
    </w:lvl>
    <w:lvl w:ilvl="2">
      <w:start w:val="1"/>
      <w:numFmt w:val="decimal"/>
      <w:isLgl/>
      <w:lvlText w:val="%1.%2.%3"/>
      <w:lvlJc w:val="left"/>
      <w:pPr>
        <w:ind w:left="1080" w:hanging="720"/>
      </w:pPr>
      <w:rPr>
        <w:rFonts w:ascii="Arial Narrow" w:hAnsi="Arial Narrow" w:hint="default"/>
        <w:b/>
        <w:color w:val="0D0D0D"/>
        <w:sz w:val="22"/>
      </w:rPr>
    </w:lvl>
    <w:lvl w:ilvl="3">
      <w:start w:val="1"/>
      <w:numFmt w:val="decimal"/>
      <w:isLgl/>
      <w:lvlText w:val="%1.%2.%3.%4"/>
      <w:lvlJc w:val="left"/>
      <w:pPr>
        <w:ind w:left="1080" w:hanging="720"/>
      </w:pPr>
      <w:rPr>
        <w:rFonts w:ascii="Arial Narrow" w:hAnsi="Arial Narrow" w:hint="default"/>
        <w:b/>
        <w:color w:val="0D0D0D"/>
        <w:sz w:val="22"/>
      </w:rPr>
    </w:lvl>
    <w:lvl w:ilvl="4">
      <w:start w:val="1"/>
      <w:numFmt w:val="decimal"/>
      <w:isLgl/>
      <w:lvlText w:val="%1.%2.%3.%4.%5"/>
      <w:lvlJc w:val="left"/>
      <w:pPr>
        <w:ind w:left="1440" w:hanging="1080"/>
      </w:pPr>
      <w:rPr>
        <w:rFonts w:ascii="Arial Narrow" w:hAnsi="Arial Narrow" w:hint="default"/>
        <w:b/>
        <w:color w:val="0D0D0D"/>
        <w:sz w:val="22"/>
      </w:rPr>
    </w:lvl>
    <w:lvl w:ilvl="5">
      <w:start w:val="1"/>
      <w:numFmt w:val="decimal"/>
      <w:isLgl/>
      <w:lvlText w:val="%1.%2.%3.%4.%5.%6"/>
      <w:lvlJc w:val="left"/>
      <w:pPr>
        <w:ind w:left="1440" w:hanging="1080"/>
      </w:pPr>
      <w:rPr>
        <w:rFonts w:ascii="Arial Narrow" w:hAnsi="Arial Narrow" w:hint="default"/>
        <w:b/>
        <w:color w:val="0D0D0D"/>
        <w:sz w:val="22"/>
      </w:rPr>
    </w:lvl>
    <w:lvl w:ilvl="6">
      <w:start w:val="1"/>
      <w:numFmt w:val="decimal"/>
      <w:isLgl/>
      <w:lvlText w:val="%1.%2.%3.%4.%5.%6.%7"/>
      <w:lvlJc w:val="left"/>
      <w:pPr>
        <w:ind w:left="1800" w:hanging="1440"/>
      </w:pPr>
      <w:rPr>
        <w:rFonts w:ascii="Arial Narrow" w:hAnsi="Arial Narrow" w:hint="default"/>
        <w:b/>
        <w:color w:val="0D0D0D"/>
        <w:sz w:val="22"/>
      </w:rPr>
    </w:lvl>
    <w:lvl w:ilvl="7">
      <w:start w:val="1"/>
      <w:numFmt w:val="decimal"/>
      <w:isLgl/>
      <w:lvlText w:val="%1.%2.%3.%4.%5.%6.%7.%8"/>
      <w:lvlJc w:val="left"/>
      <w:pPr>
        <w:ind w:left="1800" w:hanging="1440"/>
      </w:pPr>
      <w:rPr>
        <w:rFonts w:ascii="Arial Narrow" w:hAnsi="Arial Narrow" w:hint="default"/>
        <w:b/>
        <w:color w:val="0D0D0D"/>
        <w:sz w:val="22"/>
      </w:rPr>
    </w:lvl>
    <w:lvl w:ilvl="8">
      <w:start w:val="1"/>
      <w:numFmt w:val="decimal"/>
      <w:isLgl/>
      <w:lvlText w:val="%1.%2.%3.%4.%5.%6.%7.%8.%9"/>
      <w:lvlJc w:val="left"/>
      <w:pPr>
        <w:ind w:left="2160" w:hanging="1800"/>
      </w:pPr>
      <w:rPr>
        <w:rFonts w:ascii="Arial Narrow" w:hAnsi="Arial Narrow" w:hint="default"/>
        <w:b/>
        <w:color w:val="0D0D0D"/>
        <w:sz w:val="22"/>
      </w:rPr>
    </w:lvl>
  </w:abstractNum>
  <w:abstractNum w:abstractNumId="14">
    <w:nsid w:val="0EA751A2"/>
    <w:multiLevelType w:val="multilevel"/>
    <w:tmpl w:val="4148CD02"/>
    <w:lvl w:ilvl="0">
      <w:start w:val="1"/>
      <w:numFmt w:val="lowerRoman"/>
      <w:lvlText w:val="%1."/>
      <w:lvlJc w:val="right"/>
      <w:pPr>
        <w:ind w:left="787" w:hanging="360"/>
      </w:pPr>
      <w:rPr>
        <w:rFonts w:hint="default"/>
        <w:strike w:val="0"/>
        <w:color w:val="auto"/>
      </w:rPr>
    </w:lvl>
    <w:lvl w:ilvl="1">
      <w:start w:val="1"/>
      <w:numFmt w:val="lowerRoman"/>
      <w:lvlText w:val="%2)"/>
      <w:lvlJc w:val="left"/>
      <w:pPr>
        <w:ind w:left="1867" w:hanging="720"/>
      </w:pPr>
      <w:rPr>
        <w:rFonts w:hint="default"/>
      </w:rPr>
    </w:lvl>
    <w:lvl w:ilvl="2">
      <w:start w:val="1"/>
      <w:numFmt w:val="decimal"/>
      <w:lvlText w:val="%3."/>
      <w:lvlJc w:val="left"/>
      <w:pPr>
        <w:ind w:left="2407" w:hanging="360"/>
      </w:pPr>
      <w:rPr>
        <w:rFonts w:hint="default"/>
      </w:rPr>
    </w:lvl>
    <w:lvl w:ilvl="3">
      <w:start w:val="1"/>
      <w:numFmt w:val="decimal"/>
      <w:lvlText w:val="%4."/>
      <w:lvlJc w:val="left"/>
      <w:pPr>
        <w:ind w:left="2947" w:hanging="360"/>
      </w:pPr>
      <w:rPr>
        <w:rFonts w:hint="default"/>
      </w:rPr>
    </w:lvl>
    <w:lvl w:ilvl="4">
      <w:start w:val="1"/>
      <w:numFmt w:val="lowerLetter"/>
      <w:lvlText w:val="%5."/>
      <w:lvlJc w:val="left"/>
      <w:pPr>
        <w:ind w:left="3667" w:hanging="360"/>
      </w:pPr>
      <w:rPr>
        <w:rFonts w:hint="default"/>
      </w:rPr>
    </w:lvl>
    <w:lvl w:ilvl="5">
      <w:start w:val="1"/>
      <w:numFmt w:val="lowerRoman"/>
      <w:lvlText w:val="%6."/>
      <w:lvlJc w:val="right"/>
      <w:pPr>
        <w:ind w:left="4387" w:hanging="180"/>
      </w:pPr>
      <w:rPr>
        <w:rFonts w:hint="default"/>
      </w:rPr>
    </w:lvl>
    <w:lvl w:ilvl="6">
      <w:start w:val="1"/>
      <w:numFmt w:val="decimal"/>
      <w:lvlText w:val="%7."/>
      <w:lvlJc w:val="left"/>
      <w:pPr>
        <w:ind w:left="5107" w:hanging="360"/>
      </w:pPr>
      <w:rPr>
        <w:rFonts w:hint="default"/>
      </w:rPr>
    </w:lvl>
    <w:lvl w:ilvl="7">
      <w:start w:val="1"/>
      <w:numFmt w:val="lowerLetter"/>
      <w:lvlText w:val="%8."/>
      <w:lvlJc w:val="left"/>
      <w:pPr>
        <w:ind w:left="5827" w:hanging="360"/>
      </w:pPr>
      <w:rPr>
        <w:rFonts w:hint="default"/>
      </w:rPr>
    </w:lvl>
    <w:lvl w:ilvl="8">
      <w:start w:val="1"/>
      <w:numFmt w:val="lowerRoman"/>
      <w:lvlText w:val="%9."/>
      <w:lvlJc w:val="right"/>
      <w:pPr>
        <w:ind w:left="6547" w:hanging="180"/>
      </w:pPr>
      <w:rPr>
        <w:rFonts w:hint="default"/>
      </w:rPr>
    </w:lvl>
  </w:abstractNum>
  <w:abstractNum w:abstractNumId="15">
    <w:nsid w:val="10AA6B74"/>
    <w:multiLevelType w:val="multilevel"/>
    <w:tmpl w:val="415A920C"/>
    <w:lvl w:ilvl="0">
      <w:start w:val="1"/>
      <w:numFmt w:val="decimal"/>
      <w:lvlText w:val="%1."/>
      <w:lvlJc w:val="left"/>
      <w:pPr>
        <w:ind w:left="645" w:hanging="645"/>
      </w:pPr>
      <w:rPr>
        <w:strike w:val="0"/>
        <w:dstrike w:val="0"/>
      </w:rPr>
    </w:lvl>
    <w:lvl w:ilvl="1">
      <w:start w:val="1"/>
      <w:numFmt w:val="lowerLetter"/>
      <w:lvlText w:val="%2."/>
      <w:lvlJc w:val="left"/>
      <w:pPr>
        <w:ind w:left="1005" w:hanging="360"/>
      </w:pPr>
    </w:lvl>
    <w:lvl w:ilvl="2">
      <w:start w:val="1"/>
      <w:numFmt w:val="lowerRoman"/>
      <w:lvlText w:val="%3."/>
      <w:lvlJc w:val="left"/>
      <w:pPr>
        <w:ind w:left="1185" w:hanging="180"/>
      </w:pPr>
      <w:rPr>
        <w:b w:val="0"/>
      </w:rPr>
    </w:lvl>
    <w:lvl w:ilvl="3">
      <w:start w:val="1"/>
      <w:numFmt w:val="decimal"/>
      <w:lvlText w:val="%4."/>
      <w:lvlJc w:val="left"/>
      <w:pPr>
        <w:ind w:left="1545" w:hanging="360"/>
      </w:pPr>
    </w:lvl>
    <w:lvl w:ilvl="4">
      <w:start w:val="1"/>
      <w:numFmt w:val="lowerLetter"/>
      <w:lvlText w:val="%5."/>
      <w:lvlJc w:val="left"/>
      <w:pPr>
        <w:ind w:left="1905" w:hanging="360"/>
      </w:pPr>
    </w:lvl>
    <w:lvl w:ilvl="5">
      <w:start w:val="1"/>
      <w:numFmt w:val="lowerRoman"/>
      <w:lvlText w:val="%6."/>
      <w:lvlJc w:val="left"/>
      <w:pPr>
        <w:ind w:left="2085" w:hanging="180"/>
      </w:pPr>
      <w:rPr>
        <w:b w:val="0"/>
        <w:bCs w:val="0"/>
      </w:rPr>
    </w:lvl>
    <w:lvl w:ilvl="6">
      <w:start w:val="1"/>
      <w:numFmt w:val="decimal"/>
      <w:lvlText w:val="%7."/>
      <w:lvlJc w:val="left"/>
      <w:pPr>
        <w:ind w:left="2445" w:hanging="360"/>
      </w:pPr>
    </w:lvl>
    <w:lvl w:ilvl="7">
      <w:start w:val="1"/>
      <w:numFmt w:val="lowerLetter"/>
      <w:lvlText w:val="%8."/>
      <w:lvlJc w:val="left"/>
      <w:pPr>
        <w:ind w:left="2805" w:hanging="360"/>
      </w:pPr>
    </w:lvl>
    <w:lvl w:ilvl="8">
      <w:start w:val="1"/>
      <w:numFmt w:val="lowerRoman"/>
      <w:lvlText w:val="%9."/>
      <w:lvlJc w:val="left"/>
      <w:pPr>
        <w:ind w:left="2985" w:hanging="180"/>
      </w:pPr>
    </w:lvl>
  </w:abstractNum>
  <w:abstractNum w:abstractNumId="16">
    <w:nsid w:val="130F4D29"/>
    <w:multiLevelType w:val="multilevel"/>
    <w:tmpl w:val="9132905A"/>
    <w:lvl w:ilvl="0">
      <w:start w:val="1"/>
      <w:numFmt w:val="lowerLetter"/>
      <w:lvlText w:val="%1."/>
      <w:lvlJc w:val="left"/>
      <w:pPr>
        <w:ind w:left="810" w:hanging="360"/>
      </w:pPr>
      <w:rPr>
        <w:rFonts w:cs="Book Antiqua"/>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41D614E"/>
    <w:multiLevelType w:val="hybridMultilevel"/>
    <w:tmpl w:val="742E9E72"/>
    <w:lvl w:ilvl="0" w:tplc="FFEC9226">
      <w:start w:val="1"/>
      <w:numFmt w:val="bullet"/>
      <w:lvlText w:val="•"/>
      <w:lvlJc w:val="left"/>
      <w:pPr>
        <w:ind w:left="7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91032D6">
      <w:start w:val="1"/>
      <w:numFmt w:val="bullet"/>
      <w:lvlText w:val="o"/>
      <w:lvlJc w:val="left"/>
      <w:pPr>
        <w:ind w:left="143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EEE8206">
      <w:start w:val="1"/>
      <w:numFmt w:val="bullet"/>
      <w:lvlText w:val="▪"/>
      <w:lvlJc w:val="left"/>
      <w:pPr>
        <w:ind w:left="215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4203C58">
      <w:start w:val="1"/>
      <w:numFmt w:val="bullet"/>
      <w:lvlText w:val="•"/>
      <w:lvlJc w:val="left"/>
      <w:pPr>
        <w:ind w:left="28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C24E35E">
      <w:start w:val="1"/>
      <w:numFmt w:val="bullet"/>
      <w:lvlText w:val="o"/>
      <w:lvlJc w:val="left"/>
      <w:pPr>
        <w:ind w:left="359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0F65BA0">
      <w:start w:val="1"/>
      <w:numFmt w:val="bullet"/>
      <w:lvlText w:val="▪"/>
      <w:lvlJc w:val="left"/>
      <w:pPr>
        <w:ind w:left="431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D883BAC">
      <w:start w:val="1"/>
      <w:numFmt w:val="bullet"/>
      <w:lvlText w:val="•"/>
      <w:lvlJc w:val="left"/>
      <w:pPr>
        <w:ind w:left="50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5CEE790">
      <w:start w:val="1"/>
      <w:numFmt w:val="bullet"/>
      <w:lvlText w:val="o"/>
      <w:lvlJc w:val="left"/>
      <w:pPr>
        <w:ind w:left="575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392E0C44">
      <w:start w:val="1"/>
      <w:numFmt w:val="bullet"/>
      <w:lvlText w:val="▪"/>
      <w:lvlJc w:val="left"/>
      <w:pPr>
        <w:ind w:left="647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8">
    <w:nsid w:val="14A94074"/>
    <w:multiLevelType w:val="hybridMultilevel"/>
    <w:tmpl w:val="2AEE5362"/>
    <w:lvl w:ilvl="0" w:tplc="A5BA5188">
      <w:start w:val="1"/>
      <w:numFmt w:val="upp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9">
    <w:nsid w:val="1A2126AA"/>
    <w:multiLevelType w:val="hybridMultilevel"/>
    <w:tmpl w:val="9D484D7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AF60113"/>
    <w:multiLevelType w:val="hybridMultilevel"/>
    <w:tmpl w:val="F28460CC"/>
    <w:lvl w:ilvl="0" w:tplc="CAA82B3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81E570"/>
    <w:multiLevelType w:val="hybridMultilevel"/>
    <w:tmpl w:val="6C7224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D2A7A5E"/>
    <w:multiLevelType w:val="hybridMultilevel"/>
    <w:tmpl w:val="D8C819BE"/>
    <w:lvl w:ilvl="0" w:tplc="9C7255BE">
      <w:start w:val="1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562F5D"/>
    <w:multiLevelType w:val="hybridMultilevel"/>
    <w:tmpl w:val="76F03CBE"/>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D601D51"/>
    <w:multiLevelType w:val="multilevel"/>
    <w:tmpl w:val="A5DC8414"/>
    <w:lvl w:ilvl="0">
      <w:start w:val="2"/>
      <w:numFmt w:val="lowerRoman"/>
      <w:lvlText w:val="%1)"/>
      <w:lvlJc w:val="left"/>
      <w:pPr>
        <w:ind w:left="1889" w:hanging="720"/>
      </w:pPr>
    </w:lvl>
    <w:lvl w:ilvl="1">
      <w:start w:val="1"/>
      <w:numFmt w:val="lowerLetter"/>
      <w:lvlText w:val="%2."/>
      <w:lvlJc w:val="left"/>
      <w:pPr>
        <w:ind w:left="2248" w:hanging="360"/>
      </w:pPr>
    </w:lvl>
    <w:lvl w:ilvl="2">
      <w:start w:val="22"/>
      <w:numFmt w:val="decimal"/>
      <w:lvlText w:val="%3"/>
      <w:lvlJc w:val="left"/>
      <w:pPr>
        <w:ind w:left="3148" w:hanging="360"/>
      </w:pPr>
      <w:rPr>
        <w:rFonts w:cs="Arial"/>
        <w:b w:val="0"/>
      </w:rPr>
    </w:lvl>
    <w:lvl w:ilvl="3">
      <w:start w:val="24"/>
      <w:numFmt w:val="decimal"/>
      <w:lvlText w:val="%4"/>
      <w:lvlJc w:val="left"/>
      <w:pPr>
        <w:ind w:left="3688" w:hanging="360"/>
      </w:pPr>
    </w:lvl>
    <w:lvl w:ilvl="4">
      <w:start w:val="1"/>
      <w:numFmt w:val="lowerLetter"/>
      <w:lvlText w:val="%5."/>
      <w:lvlJc w:val="left"/>
      <w:pPr>
        <w:ind w:left="4408" w:hanging="360"/>
      </w:pPr>
    </w:lvl>
    <w:lvl w:ilvl="5">
      <w:start w:val="1"/>
      <w:numFmt w:val="lowerRoman"/>
      <w:lvlText w:val="%6."/>
      <w:lvlJc w:val="right"/>
      <w:pPr>
        <w:ind w:left="5128" w:hanging="180"/>
      </w:pPr>
    </w:lvl>
    <w:lvl w:ilvl="6">
      <w:start w:val="1"/>
      <w:numFmt w:val="decimal"/>
      <w:lvlText w:val="%7."/>
      <w:lvlJc w:val="left"/>
      <w:pPr>
        <w:ind w:left="5848" w:hanging="360"/>
      </w:pPr>
    </w:lvl>
    <w:lvl w:ilvl="7">
      <w:start w:val="1"/>
      <w:numFmt w:val="lowerLetter"/>
      <w:lvlText w:val="%8."/>
      <w:lvlJc w:val="left"/>
      <w:pPr>
        <w:ind w:left="6568" w:hanging="360"/>
      </w:pPr>
    </w:lvl>
    <w:lvl w:ilvl="8">
      <w:start w:val="1"/>
      <w:numFmt w:val="lowerRoman"/>
      <w:lvlText w:val="%9."/>
      <w:lvlJc w:val="right"/>
      <w:pPr>
        <w:ind w:left="7288" w:hanging="180"/>
      </w:pPr>
    </w:lvl>
  </w:abstractNum>
  <w:abstractNum w:abstractNumId="25">
    <w:nsid w:val="1DF62FF2"/>
    <w:multiLevelType w:val="multilevel"/>
    <w:tmpl w:val="0D5E37B2"/>
    <w:lvl w:ilvl="0">
      <w:start w:val="1"/>
      <w:numFmt w:val="decimal"/>
      <w:lvlText w:val="%1."/>
      <w:lvlJc w:val="left"/>
      <w:pPr>
        <w:ind w:left="645" w:hanging="645"/>
      </w:pPr>
      <w:rPr>
        <w:rFonts w:hint="default"/>
        <w:strike w:val="0"/>
        <w:dstrike w:val="0"/>
      </w:rPr>
    </w:lvl>
    <w:lvl w:ilvl="1">
      <w:start w:val="1"/>
      <w:numFmt w:val="lowerLetter"/>
      <w:lvlText w:val="%2."/>
      <w:lvlJc w:val="left"/>
      <w:pPr>
        <w:ind w:left="1005" w:hanging="360"/>
      </w:pPr>
      <w:rPr>
        <w:rFonts w:hint="default"/>
      </w:rPr>
    </w:lvl>
    <w:lvl w:ilvl="2">
      <w:start w:val="1"/>
      <w:numFmt w:val="lowerRoman"/>
      <w:lvlText w:val="%3."/>
      <w:lvlJc w:val="left"/>
      <w:pPr>
        <w:ind w:left="1185" w:hanging="180"/>
      </w:pPr>
      <w:rPr>
        <w:rFonts w:hint="default"/>
        <w:b w:val="0"/>
      </w:rPr>
    </w:lvl>
    <w:lvl w:ilvl="3">
      <w:start w:val="1"/>
      <w:numFmt w:val="decimal"/>
      <w:lvlText w:val="%4."/>
      <w:lvlJc w:val="left"/>
      <w:pPr>
        <w:ind w:left="1545" w:hanging="360"/>
      </w:pPr>
      <w:rPr>
        <w:rFonts w:hint="default"/>
      </w:rPr>
    </w:lvl>
    <w:lvl w:ilvl="4">
      <w:start w:val="1"/>
      <w:numFmt w:val="lowerLetter"/>
      <w:lvlText w:val="%5."/>
      <w:lvlJc w:val="left"/>
      <w:pPr>
        <w:ind w:left="1905" w:hanging="360"/>
      </w:pPr>
      <w:rPr>
        <w:rFonts w:hint="default"/>
      </w:rPr>
    </w:lvl>
    <w:lvl w:ilvl="5">
      <w:start w:val="1"/>
      <w:numFmt w:val="lowerRoman"/>
      <w:lvlText w:val="%6."/>
      <w:lvlJc w:val="right"/>
      <w:pPr>
        <w:ind w:left="2085" w:hanging="180"/>
      </w:pPr>
      <w:rPr>
        <w:rFonts w:ascii="Arial Narrow" w:hAnsi="Arial Narrow" w:hint="default"/>
        <w:b w:val="0"/>
        <w:bCs w:val="0"/>
        <w:sz w:val="22"/>
        <w:szCs w:val="22"/>
      </w:rPr>
    </w:lvl>
    <w:lvl w:ilvl="6">
      <w:start w:val="1"/>
      <w:numFmt w:val="decimal"/>
      <w:lvlText w:val="%7."/>
      <w:lvlJc w:val="left"/>
      <w:pPr>
        <w:ind w:left="2445" w:hanging="360"/>
      </w:pPr>
      <w:rPr>
        <w:rFonts w:hint="default"/>
      </w:rPr>
    </w:lvl>
    <w:lvl w:ilvl="7">
      <w:start w:val="1"/>
      <w:numFmt w:val="lowerLetter"/>
      <w:lvlText w:val="%8."/>
      <w:lvlJc w:val="left"/>
      <w:pPr>
        <w:ind w:left="2805" w:hanging="360"/>
      </w:pPr>
      <w:rPr>
        <w:rFonts w:hint="default"/>
      </w:rPr>
    </w:lvl>
    <w:lvl w:ilvl="8">
      <w:start w:val="1"/>
      <w:numFmt w:val="lowerRoman"/>
      <w:lvlText w:val="%9."/>
      <w:lvlJc w:val="left"/>
      <w:pPr>
        <w:ind w:left="2985" w:hanging="180"/>
      </w:pPr>
      <w:rPr>
        <w:rFonts w:hint="default"/>
      </w:rPr>
    </w:lvl>
  </w:abstractNum>
  <w:abstractNum w:abstractNumId="26">
    <w:nsid w:val="1E3B6458"/>
    <w:multiLevelType w:val="hybridMultilevel"/>
    <w:tmpl w:val="7AD83C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1EB0BC95"/>
    <w:multiLevelType w:val="hybridMultilevel"/>
    <w:tmpl w:val="06A710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1EB5470D"/>
    <w:multiLevelType w:val="hybridMultilevel"/>
    <w:tmpl w:val="CB02C0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F8101A42">
      <w:start w:val="1"/>
      <w:numFmt w:val="lowerRoman"/>
      <w:lvlText w:val="%3."/>
      <w:lvlJc w:val="right"/>
      <w:pPr>
        <w:ind w:left="2160" w:hanging="180"/>
      </w:pPr>
      <w:rPr>
        <w:color w:val="auto"/>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5073DFA"/>
    <w:multiLevelType w:val="multilevel"/>
    <w:tmpl w:val="2634DF16"/>
    <w:lvl w:ilvl="0">
      <w:start w:val="1"/>
      <w:numFmt w:val="decimal"/>
      <w:lvlText w:val="%1."/>
      <w:lvlJc w:val="left"/>
      <w:pPr>
        <w:ind w:left="360" w:hanging="360"/>
      </w:pPr>
      <w:rPr>
        <w:rFonts w:ascii="Calibri" w:hAnsi="Calibri" w:cs="Calibri"/>
        <w:b/>
        <w:bCs/>
        <w:strike w:val="0"/>
        <w:dstrike w:val="0"/>
        <w:sz w:val="28"/>
        <w:szCs w:val="28"/>
      </w:rPr>
    </w:lvl>
    <w:lvl w:ilvl="1">
      <w:start w:val="1"/>
      <w:numFmt w:val="upperLetter"/>
      <w:lvlText w:val="%2."/>
      <w:lvlJc w:val="left"/>
      <w:pPr>
        <w:ind w:left="360" w:hanging="360"/>
      </w:pPr>
      <w:rPr>
        <w:b/>
        <w:strike w:val="0"/>
        <w:dstrike w:val="0"/>
        <w:color w:val="000000"/>
      </w:rPr>
    </w:lvl>
    <w:lvl w:ilvl="2">
      <w:start w:val="1"/>
      <w:numFmt w:val="lowerLetter"/>
      <w:lvlText w:val="%3."/>
      <w:lvlJc w:val="left"/>
      <w:pPr>
        <w:ind w:left="1080" w:hanging="360"/>
      </w:pPr>
      <w:rPr>
        <w:rFonts w:ascii="Arial Narrow" w:hAnsi="Arial Narrow" w:cs="Arial" w:hint="default"/>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5893139"/>
    <w:multiLevelType w:val="multilevel"/>
    <w:tmpl w:val="BEF0A62A"/>
    <w:lvl w:ilvl="0">
      <w:start w:val="1"/>
      <w:numFmt w:val="decimal"/>
      <w:lvlText w:val="%1."/>
      <w:lvlJc w:val="left"/>
      <w:pPr>
        <w:ind w:left="705" w:hanging="705"/>
      </w:pPr>
      <w:rPr>
        <w:rFonts w:hint="default"/>
        <w:b/>
      </w:rPr>
    </w:lvl>
    <w:lvl w:ilvl="1">
      <w:start w:val="1"/>
      <w:numFmt w:val="decimalZero"/>
      <w:lvlText w:val="%1.%2"/>
      <w:lvlJc w:val="left"/>
      <w:pPr>
        <w:ind w:left="1425" w:hanging="7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31">
    <w:nsid w:val="25D22F66"/>
    <w:multiLevelType w:val="multilevel"/>
    <w:tmpl w:val="DC589B96"/>
    <w:lvl w:ilvl="0">
      <w:start w:val="1"/>
      <w:numFmt w:val="decimal"/>
      <w:lvlText w:val="%1."/>
      <w:lvlJc w:val="left"/>
      <w:pPr>
        <w:ind w:left="360" w:hanging="360"/>
      </w:pPr>
      <w:rPr>
        <w:rFonts w:hint="default"/>
        <w:color w:val="0D0D0D"/>
        <w:sz w:val="22"/>
      </w:rPr>
    </w:lvl>
    <w:lvl w:ilvl="1">
      <w:start w:val="1"/>
      <w:numFmt w:val="decimal"/>
      <w:lvlText w:val="8.%2."/>
      <w:lvlJc w:val="left"/>
      <w:pPr>
        <w:ind w:left="792" w:hanging="432"/>
      </w:pPr>
      <w:rPr>
        <w:rFonts w:hint="default"/>
        <w:b w:val="0"/>
        <w:bCs w:val="0"/>
        <w:strike w:val="0"/>
        <w:color w:val="0D0D0D"/>
        <w:sz w:val="22"/>
        <w:szCs w:val="22"/>
      </w:rPr>
    </w:lvl>
    <w:lvl w:ilvl="2">
      <w:start w:val="1"/>
      <w:numFmt w:val="decimal"/>
      <w:lvlText w:val="%1.%2.%3."/>
      <w:lvlJc w:val="left"/>
      <w:pPr>
        <w:ind w:left="1224" w:hanging="504"/>
      </w:pPr>
      <w:rPr>
        <w:rFonts w:hint="default"/>
        <w:b/>
        <w:color w:val="0D0D0D"/>
        <w:sz w:val="22"/>
      </w:rPr>
    </w:lvl>
    <w:lvl w:ilvl="3">
      <w:start w:val="1"/>
      <w:numFmt w:val="decimal"/>
      <w:lvlText w:val="%1.%2.%3.%4."/>
      <w:lvlJc w:val="left"/>
      <w:pPr>
        <w:ind w:left="1728" w:hanging="648"/>
      </w:pPr>
      <w:rPr>
        <w:rFonts w:hint="default"/>
        <w:b/>
        <w:color w:val="0D0D0D"/>
        <w:sz w:val="22"/>
      </w:rPr>
    </w:lvl>
    <w:lvl w:ilvl="4">
      <w:start w:val="1"/>
      <w:numFmt w:val="decimal"/>
      <w:lvlText w:val="%1.%2.%3.%4.%5."/>
      <w:lvlJc w:val="left"/>
      <w:pPr>
        <w:ind w:left="2232" w:hanging="792"/>
      </w:pPr>
      <w:rPr>
        <w:rFonts w:hint="default"/>
        <w:b/>
        <w:color w:val="0D0D0D"/>
        <w:sz w:val="22"/>
      </w:rPr>
    </w:lvl>
    <w:lvl w:ilvl="5">
      <w:start w:val="1"/>
      <w:numFmt w:val="decimal"/>
      <w:lvlText w:val="%1.%2.%3.%4.%5.%6."/>
      <w:lvlJc w:val="left"/>
      <w:pPr>
        <w:ind w:left="2736" w:hanging="936"/>
      </w:pPr>
      <w:rPr>
        <w:rFonts w:hint="default"/>
        <w:b/>
        <w:color w:val="0D0D0D"/>
        <w:sz w:val="22"/>
      </w:rPr>
    </w:lvl>
    <w:lvl w:ilvl="6">
      <w:start w:val="1"/>
      <w:numFmt w:val="decimal"/>
      <w:lvlText w:val="%1.%2.%3.%4.%5.%6.%7."/>
      <w:lvlJc w:val="left"/>
      <w:pPr>
        <w:ind w:left="3240" w:hanging="1080"/>
      </w:pPr>
      <w:rPr>
        <w:rFonts w:hint="default"/>
        <w:b/>
        <w:color w:val="0D0D0D"/>
        <w:sz w:val="22"/>
      </w:rPr>
    </w:lvl>
    <w:lvl w:ilvl="7">
      <w:start w:val="1"/>
      <w:numFmt w:val="decimal"/>
      <w:lvlText w:val="%1.%2.%3.%4.%5.%6.%7.%8."/>
      <w:lvlJc w:val="left"/>
      <w:pPr>
        <w:ind w:left="3744" w:hanging="1224"/>
      </w:pPr>
      <w:rPr>
        <w:rFonts w:hint="default"/>
        <w:b/>
        <w:color w:val="0D0D0D"/>
        <w:sz w:val="22"/>
      </w:rPr>
    </w:lvl>
    <w:lvl w:ilvl="8">
      <w:start w:val="1"/>
      <w:numFmt w:val="decimal"/>
      <w:lvlText w:val="%1.%2.%3.%4.%5.%6.%7.%8.%9."/>
      <w:lvlJc w:val="left"/>
      <w:pPr>
        <w:ind w:left="4320" w:hanging="1440"/>
      </w:pPr>
      <w:rPr>
        <w:rFonts w:hint="default"/>
        <w:b/>
        <w:color w:val="0D0D0D"/>
        <w:sz w:val="22"/>
      </w:rPr>
    </w:lvl>
  </w:abstractNum>
  <w:abstractNum w:abstractNumId="32">
    <w:nsid w:val="26DB584A"/>
    <w:multiLevelType w:val="hybridMultilevel"/>
    <w:tmpl w:val="B9707D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84474EB"/>
    <w:multiLevelType w:val="multilevel"/>
    <w:tmpl w:val="6C881866"/>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34">
    <w:nsid w:val="29206FA8"/>
    <w:multiLevelType w:val="multilevel"/>
    <w:tmpl w:val="8D78D370"/>
    <w:lvl w:ilvl="0">
      <w:start w:val="1"/>
      <w:numFmt w:val="decimal"/>
      <w:lvlText w:val="%1.0"/>
      <w:lvlJc w:val="left"/>
      <w:pPr>
        <w:ind w:left="720" w:hanging="720"/>
      </w:pPr>
      <w:rPr>
        <w:rFonts w:cs="Mangal" w:hint="default"/>
        <w:b/>
      </w:rPr>
    </w:lvl>
    <w:lvl w:ilvl="1">
      <w:start w:val="1"/>
      <w:numFmt w:val="decimal"/>
      <w:lvlText w:val="%1.%2."/>
      <w:lvlJc w:val="left"/>
      <w:pPr>
        <w:ind w:left="1440" w:hanging="720"/>
      </w:pPr>
      <w:rPr>
        <w:rFonts w:ascii="Arial Narrow" w:hAnsi="Arial Narrow" w:cs="Mangal" w:hint="default"/>
        <w:b w:val="0"/>
        <w:bCs w:val="0"/>
        <w:strike w:val="0"/>
        <w:dstrike w:val="0"/>
        <w:sz w:val="22"/>
        <w:szCs w:val="22"/>
      </w:rPr>
    </w:lvl>
    <w:lvl w:ilvl="2">
      <w:start w:val="1"/>
      <w:numFmt w:val="decimal"/>
      <w:lvlText w:val="%1.%2.%3"/>
      <w:lvlJc w:val="left"/>
      <w:pPr>
        <w:ind w:left="2160" w:hanging="720"/>
      </w:pPr>
      <w:rPr>
        <w:rFonts w:cs="Mangal" w:hint="default"/>
        <w:b/>
      </w:rPr>
    </w:lvl>
    <w:lvl w:ilvl="3">
      <w:start w:val="1"/>
      <w:numFmt w:val="decimal"/>
      <w:lvlText w:val="%1.%2.%3.%4"/>
      <w:lvlJc w:val="left"/>
      <w:pPr>
        <w:ind w:left="2880" w:hanging="720"/>
      </w:pPr>
      <w:rPr>
        <w:rFonts w:cs="Mangal" w:hint="default"/>
        <w:b/>
      </w:rPr>
    </w:lvl>
    <w:lvl w:ilvl="4">
      <w:start w:val="1"/>
      <w:numFmt w:val="decimal"/>
      <w:lvlText w:val="%1.%2.%3.%4.%5"/>
      <w:lvlJc w:val="left"/>
      <w:pPr>
        <w:ind w:left="3600" w:hanging="720"/>
      </w:pPr>
      <w:rPr>
        <w:rFonts w:cs="Mangal" w:hint="default"/>
        <w:b/>
      </w:rPr>
    </w:lvl>
    <w:lvl w:ilvl="5">
      <w:start w:val="1"/>
      <w:numFmt w:val="decimal"/>
      <w:lvlText w:val="%1.%2.%3.%4.%5.%6"/>
      <w:lvlJc w:val="left"/>
      <w:pPr>
        <w:ind w:left="4680" w:hanging="1080"/>
      </w:pPr>
      <w:rPr>
        <w:rFonts w:cs="Mangal" w:hint="default"/>
        <w:b/>
      </w:rPr>
    </w:lvl>
    <w:lvl w:ilvl="6">
      <w:start w:val="1"/>
      <w:numFmt w:val="decimal"/>
      <w:lvlText w:val="%1.%2.%3.%4.%5.%6.%7"/>
      <w:lvlJc w:val="left"/>
      <w:pPr>
        <w:ind w:left="5400" w:hanging="1080"/>
      </w:pPr>
      <w:rPr>
        <w:rFonts w:cs="Mangal" w:hint="default"/>
        <w:b/>
      </w:rPr>
    </w:lvl>
    <w:lvl w:ilvl="7">
      <w:start w:val="1"/>
      <w:numFmt w:val="decimal"/>
      <w:lvlText w:val="%1.%2.%3.%4.%5.%6.%7.%8"/>
      <w:lvlJc w:val="left"/>
      <w:pPr>
        <w:ind w:left="6480" w:hanging="1440"/>
      </w:pPr>
      <w:rPr>
        <w:rFonts w:cs="Mangal" w:hint="default"/>
        <w:b/>
      </w:rPr>
    </w:lvl>
    <w:lvl w:ilvl="8">
      <w:start w:val="1"/>
      <w:numFmt w:val="decimal"/>
      <w:lvlText w:val="%1.%2.%3.%4.%5.%6.%7.%8.%9"/>
      <w:lvlJc w:val="left"/>
      <w:pPr>
        <w:ind w:left="7200" w:hanging="1440"/>
      </w:pPr>
      <w:rPr>
        <w:rFonts w:cs="Mangal" w:hint="default"/>
        <w:b/>
      </w:rPr>
    </w:lvl>
  </w:abstractNum>
  <w:abstractNum w:abstractNumId="35">
    <w:nsid w:val="29473115"/>
    <w:multiLevelType w:val="multilevel"/>
    <w:tmpl w:val="6484B73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CDD63B0"/>
    <w:multiLevelType w:val="multilevel"/>
    <w:tmpl w:val="60D42946"/>
    <w:lvl w:ilvl="0">
      <w:start w:val="1"/>
      <w:numFmt w:val="lowerRoman"/>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CFC6E67"/>
    <w:multiLevelType w:val="hybridMultilevel"/>
    <w:tmpl w:val="5EA081A0"/>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38">
    <w:nsid w:val="2D32168F"/>
    <w:multiLevelType w:val="multilevel"/>
    <w:tmpl w:val="615A14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2E791AD5"/>
    <w:multiLevelType w:val="hybridMultilevel"/>
    <w:tmpl w:val="285A4B7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F2E2C60"/>
    <w:multiLevelType w:val="multilevel"/>
    <w:tmpl w:val="1FB6DDE4"/>
    <w:lvl w:ilvl="0">
      <w:start w:val="1"/>
      <w:numFmt w:val="decimal"/>
      <w:lvlText w:val="%1."/>
      <w:lvlJc w:val="left"/>
      <w:pPr>
        <w:ind w:left="360" w:hanging="360"/>
      </w:pPr>
      <w:rPr>
        <w:b/>
      </w:r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nsid w:val="2F4B0ADE"/>
    <w:multiLevelType w:val="hybridMultilevel"/>
    <w:tmpl w:val="0A70CDB0"/>
    <w:lvl w:ilvl="0" w:tplc="0409000F">
      <w:start w:val="1"/>
      <w:numFmt w:val="decimal"/>
      <w:lvlText w:val="%1."/>
      <w:lvlJc w:val="left"/>
      <w:pPr>
        <w:ind w:left="720" w:hanging="360"/>
      </w:pPr>
    </w:lvl>
    <w:lvl w:ilvl="1" w:tplc="0409000F">
      <w:start w:val="1"/>
      <w:numFmt w:val="decimal"/>
      <w:lvlText w:val="%2."/>
      <w:lvlJc w:val="left"/>
      <w:pPr>
        <w:ind w:left="1212"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F66230D"/>
    <w:multiLevelType w:val="hybridMultilevel"/>
    <w:tmpl w:val="F3CA3DF2"/>
    <w:lvl w:ilvl="0" w:tplc="595C89D4">
      <w:start w:val="1"/>
      <w:numFmt w:val="decimal"/>
      <w:lvlText w:val="(%1)"/>
      <w:lvlJc w:val="left"/>
      <w:pPr>
        <w:tabs>
          <w:tab w:val="num" w:pos="1135"/>
        </w:tabs>
        <w:ind w:left="1135" w:hanging="720"/>
      </w:pPr>
      <w:rPr>
        <w:rFonts w:hint="default"/>
      </w:rPr>
    </w:lvl>
    <w:lvl w:ilvl="1" w:tplc="04090019">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43">
    <w:nsid w:val="2FA75883"/>
    <w:multiLevelType w:val="hybridMultilevel"/>
    <w:tmpl w:val="A0C88D9A"/>
    <w:lvl w:ilvl="0" w:tplc="4009001B">
      <w:start w:val="1"/>
      <w:numFmt w:val="lowerRoman"/>
      <w:lvlText w:val="%1."/>
      <w:lvlJc w:val="right"/>
      <w:pPr>
        <w:ind w:left="2340" w:hanging="360"/>
      </w:p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44">
    <w:nsid w:val="2FA930CB"/>
    <w:multiLevelType w:val="multilevel"/>
    <w:tmpl w:val="2D4E7FF6"/>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16.%2"/>
      <w:lvlJc w:val="left"/>
      <w:pPr>
        <w:ind w:left="315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309D29E0"/>
    <w:multiLevelType w:val="hybridMultilevel"/>
    <w:tmpl w:val="3D60E8E4"/>
    <w:lvl w:ilvl="0" w:tplc="FF7AB07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3134460F"/>
    <w:multiLevelType w:val="hybridMultilevel"/>
    <w:tmpl w:val="EF5E83A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20E7778"/>
    <w:multiLevelType w:val="multilevel"/>
    <w:tmpl w:val="F4561A76"/>
    <w:lvl w:ilvl="0">
      <w:start w:val="1"/>
      <w:numFmt w:val="decimal"/>
      <w:lvlText w:val="%1."/>
      <w:lvlJc w:val="left"/>
      <w:pPr>
        <w:ind w:left="720" w:hanging="360"/>
      </w:pPr>
      <w:rPr>
        <w:rFonts w:ascii="Arial Narrow" w:hAnsi="Arial Narrow" w:hint="default"/>
        <w:b/>
        <w:bCs/>
        <w:sz w:val="22"/>
      </w:rPr>
    </w:lvl>
    <w:lvl w:ilvl="1">
      <w:start w:val="1"/>
      <w:numFmt w:val="decimal"/>
      <w:lvlText w:val="%2.1."/>
      <w:lvlJc w:val="left"/>
      <w:pPr>
        <w:ind w:left="720" w:hanging="360"/>
      </w:pPr>
      <w:rPr>
        <w:rFonts w:hint="default"/>
        <w:b/>
        <w:color w:val="0D0D0D"/>
        <w:sz w:val="22"/>
      </w:rPr>
    </w:lvl>
    <w:lvl w:ilvl="2">
      <w:start w:val="1"/>
      <w:numFmt w:val="decimal"/>
      <w:isLgl/>
      <w:lvlText w:val="%1.%2.%3"/>
      <w:lvlJc w:val="left"/>
      <w:pPr>
        <w:ind w:left="1080" w:hanging="720"/>
      </w:pPr>
      <w:rPr>
        <w:rFonts w:ascii="Arial Narrow" w:hAnsi="Arial Narrow" w:hint="default"/>
        <w:b/>
        <w:color w:val="0D0D0D"/>
        <w:sz w:val="22"/>
      </w:rPr>
    </w:lvl>
    <w:lvl w:ilvl="3">
      <w:start w:val="1"/>
      <w:numFmt w:val="decimal"/>
      <w:isLgl/>
      <w:lvlText w:val="%1.%2.%3.%4"/>
      <w:lvlJc w:val="left"/>
      <w:pPr>
        <w:ind w:left="1080" w:hanging="720"/>
      </w:pPr>
      <w:rPr>
        <w:rFonts w:ascii="Arial Narrow" w:hAnsi="Arial Narrow" w:hint="default"/>
        <w:b/>
        <w:color w:val="0D0D0D"/>
        <w:sz w:val="22"/>
      </w:rPr>
    </w:lvl>
    <w:lvl w:ilvl="4">
      <w:start w:val="1"/>
      <w:numFmt w:val="decimal"/>
      <w:isLgl/>
      <w:lvlText w:val="%1.%2.%3.%4.%5"/>
      <w:lvlJc w:val="left"/>
      <w:pPr>
        <w:ind w:left="1440" w:hanging="1080"/>
      </w:pPr>
      <w:rPr>
        <w:rFonts w:ascii="Arial Narrow" w:hAnsi="Arial Narrow" w:hint="default"/>
        <w:b/>
        <w:color w:val="0D0D0D"/>
        <w:sz w:val="22"/>
      </w:rPr>
    </w:lvl>
    <w:lvl w:ilvl="5">
      <w:start w:val="1"/>
      <w:numFmt w:val="decimal"/>
      <w:isLgl/>
      <w:lvlText w:val="%1.%2.%3.%4.%5.%6"/>
      <w:lvlJc w:val="left"/>
      <w:pPr>
        <w:ind w:left="1440" w:hanging="1080"/>
      </w:pPr>
      <w:rPr>
        <w:rFonts w:ascii="Arial Narrow" w:hAnsi="Arial Narrow" w:hint="default"/>
        <w:b/>
        <w:color w:val="0D0D0D"/>
        <w:sz w:val="22"/>
      </w:rPr>
    </w:lvl>
    <w:lvl w:ilvl="6">
      <w:start w:val="1"/>
      <w:numFmt w:val="decimal"/>
      <w:isLgl/>
      <w:lvlText w:val="%1.%2.%3.%4.%5.%6.%7"/>
      <w:lvlJc w:val="left"/>
      <w:pPr>
        <w:ind w:left="1800" w:hanging="1440"/>
      </w:pPr>
      <w:rPr>
        <w:rFonts w:ascii="Arial Narrow" w:hAnsi="Arial Narrow" w:hint="default"/>
        <w:b/>
        <w:color w:val="0D0D0D"/>
        <w:sz w:val="22"/>
      </w:rPr>
    </w:lvl>
    <w:lvl w:ilvl="7">
      <w:start w:val="1"/>
      <w:numFmt w:val="decimal"/>
      <w:isLgl/>
      <w:lvlText w:val="%1.%2.%3.%4.%5.%6.%7.%8"/>
      <w:lvlJc w:val="left"/>
      <w:pPr>
        <w:ind w:left="1800" w:hanging="1440"/>
      </w:pPr>
      <w:rPr>
        <w:rFonts w:ascii="Arial Narrow" w:hAnsi="Arial Narrow" w:hint="default"/>
        <w:b/>
        <w:color w:val="0D0D0D"/>
        <w:sz w:val="22"/>
      </w:rPr>
    </w:lvl>
    <w:lvl w:ilvl="8">
      <w:start w:val="1"/>
      <w:numFmt w:val="decimal"/>
      <w:isLgl/>
      <w:lvlText w:val="%1.%2.%3.%4.%5.%6.%7.%8.%9"/>
      <w:lvlJc w:val="left"/>
      <w:pPr>
        <w:ind w:left="2160" w:hanging="1800"/>
      </w:pPr>
      <w:rPr>
        <w:rFonts w:ascii="Arial Narrow" w:hAnsi="Arial Narrow" w:hint="default"/>
        <w:b/>
        <w:color w:val="0D0D0D"/>
        <w:sz w:val="22"/>
      </w:rPr>
    </w:lvl>
  </w:abstractNum>
  <w:abstractNum w:abstractNumId="48">
    <w:nsid w:val="35497C11"/>
    <w:multiLevelType w:val="hybridMultilevel"/>
    <w:tmpl w:val="09046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5BB7C6C"/>
    <w:multiLevelType w:val="hybridMultilevel"/>
    <w:tmpl w:val="FE70D06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36547883"/>
    <w:multiLevelType w:val="multilevel"/>
    <w:tmpl w:val="78CCABE0"/>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6.%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391067E8"/>
    <w:multiLevelType w:val="multilevel"/>
    <w:tmpl w:val="8E3045DC"/>
    <w:lvl w:ilvl="0">
      <w:start w:val="1"/>
      <w:numFmt w:val="lowerLetter"/>
      <w:lvlText w:val="%1."/>
      <w:lvlJc w:val="left"/>
      <w:pPr>
        <w:ind w:left="1131" w:firstLine="0"/>
      </w:pPr>
      <w:rPr>
        <w:rFonts w:ascii="Times New Roman" w:eastAsia="Times New Roman" w:hAnsi="Times New Roman" w:cs="Times New Roman" w:hint="default"/>
        <w:b w:val="0"/>
        <w:bCs/>
        <w:i w:val="0"/>
        <w:strike w:val="0"/>
        <w:dstrike w:val="0"/>
        <w:color w:val="000000"/>
        <w:position w:val="0"/>
        <w:sz w:val="23"/>
        <w:szCs w:val="23"/>
        <w:u w:val="none" w:color="00000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397C1625"/>
    <w:multiLevelType w:val="multilevel"/>
    <w:tmpl w:val="7F903D0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98447C2"/>
    <w:multiLevelType w:val="multilevel"/>
    <w:tmpl w:val="BC4A0ED6"/>
    <w:styleLink w:val="WWOutlineListStyle1"/>
    <w:lvl w:ilvl="0">
      <w:start w:val="1"/>
      <w:numFmt w:val="upperRoman"/>
      <w:pStyle w:val="Heading1"/>
      <w:lvlText w:val="Article %1."/>
      <w:lvlJc w:val="left"/>
    </w:lvl>
    <w:lvl w:ilvl="1">
      <w:start w:val="1"/>
      <w:numFmt w:val="decimalZero"/>
      <w:pStyle w:val="Heading2"/>
      <w:lvlText w:val="Section %1.%2"/>
      <w:lvlJc w:val="left"/>
      <w:pPr>
        <w:ind w:left="7470" w:firstLine="0"/>
      </w:pPr>
    </w:lvl>
    <w:lvl w:ilvl="2">
      <w:start w:val="1"/>
      <w:numFmt w:val="lowerLetter"/>
      <w:pStyle w:val="Heading3"/>
      <w:lvlText w:val="(%3)"/>
      <w:lvlJc w:val="left"/>
      <w:pPr>
        <w:ind w:left="702"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4">
    <w:nsid w:val="3B557E62"/>
    <w:multiLevelType w:val="hybridMultilevel"/>
    <w:tmpl w:val="B2C6F7DC"/>
    <w:lvl w:ilvl="0" w:tplc="0409000F">
      <w:start w:val="1"/>
      <w:numFmt w:val="decimal"/>
      <w:lvlText w:val="%1."/>
      <w:lvlJc w:val="left"/>
    </w:lvl>
    <w:lvl w:ilvl="1" w:tplc="AF8E4BEE">
      <w:numFmt w:val="decimal"/>
      <w:lvlText w:val=""/>
      <w:lvlJc w:val="left"/>
    </w:lvl>
    <w:lvl w:ilvl="2" w:tplc="3656D456">
      <w:numFmt w:val="decimal"/>
      <w:lvlText w:val=""/>
      <w:lvlJc w:val="left"/>
    </w:lvl>
    <w:lvl w:ilvl="3" w:tplc="A822CF0C">
      <w:numFmt w:val="decimal"/>
      <w:lvlText w:val=""/>
      <w:lvlJc w:val="left"/>
    </w:lvl>
    <w:lvl w:ilvl="4" w:tplc="A6164C08">
      <w:numFmt w:val="decimal"/>
      <w:lvlText w:val=""/>
      <w:lvlJc w:val="left"/>
    </w:lvl>
    <w:lvl w:ilvl="5" w:tplc="2B78E850">
      <w:numFmt w:val="decimal"/>
      <w:lvlText w:val=""/>
      <w:lvlJc w:val="left"/>
    </w:lvl>
    <w:lvl w:ilvl="6" w:tplc="E526690E">
      <w:numFmt w:val="decimal"/>
      <w:lvlText w:val=""/>
      <w:lvlJc w:val="left"/>
    </w:lvl>
    <w:lvl w:ilvl="7" w:tplc="C742EBF8">
      <w:numFmt w:val="decimal"/>
      <w:lvlText w:val=""/>
      <w:lvlJc w:val="left"/>
    </w:lvl>
    <w:lvl w:ilvl="8" w:tplc="37A65D96">
      <w:numFmt w:val="decimal"/>
      <w:lvlText w:val=""/>
      <w:lvlJc w:val="left"/>
    </w:lvl>
  </w:abstractNum>
  <w:abstractNum w:abstractNumId="55">
    <w:nsid w:val="3BB13091"/>
    <w:multiLevelType w:val="multilevel"/>
    <w:tmpl w:val="F0940B20"/>
    <w:lvl w:ilvl="0">
      <w:start w:val="1"/>
      <w:numFmt w:val="decimal"/>
      <w:lvlText w:val="%1."/>
      <w:lvlJc w:val="left"/>
      <w:pPr>
        <w:ind w:left="645" w:hanging="645"/>
      </w:pPr>
      <w:rPr>
        <w:strike w:val="0"/>
        <w:dstrike w:val="0"/>
      </w:rPr>
    </w:lvl>
    <w:lvl w:ilvl="1">
      <w:start w:val="1"/>
      <w:numFmt w:val="lowerLetter"/>
      <w:lvlText w:val="%2."/>
      <w:lvlJc w:val="left"/>
      <w:pPr>
        <w:ind w:left="1005" w:hanging="360"/>
      </w:pPr>
    </w:lvl>
    <w:lvl w:ilvl="2">
      <w:start w:val="1"/>
      <w:numFmt w:val="lowerRoman"/>
      <w:lvlText w:val="%3."/>
      <w:lvlJc w:val="left"/>
      <w:pPr>
        <w:ind w:left="1185" w:hanging="180"/>
      </w:pPr>
      <w:rPr>
        <w:b w:val="0"/>
      </w:rPr>
    </w:lvl>
    <w:lvl w:ilvl="3">
      <w:start w:val="1"/>
      <w:numFmt w:val="decimal"/>
      <w:lvlText w:val="%4."/>
      <w:lvlJc w:val="left"/>
      <w:pPr>
        <w:ind w:left="1545" w:hanging="360"/>
      </w:pPr>
    </w:lvl>
    <w:lvl w:ilvl="4">
      <w:start w:val="1"/>
      <w:numFmt w:val="lowerLetter"/>
      <w:lvlText w:val="%5."/>
      <w:lvlJc w:val="left"/>
      <w:pPr>
        <w:ind w:left="1905" w:hanging="360"/>
      </w:pPr>
    </w:lvl>
    <w:lvl w:ilvl="5">
      <w:start w:val="1"/>
      <w:numFmt w:val="lowerRoman"/>
      <w:lvlText w:val="%6."/>
      <w:lvlJc w:val="left"/>
      <w:pPr>
        <w:ind w:left="2085" w:hanging="180"/>
      </w:pPr>
      <w:rPr>
        <w:b w:val="0"/>
        <w:bCs w:val="0"/>
      </w:rPr>
    </w:lvl>
    <w:lvl w:ilvl="6">
      <w:start w:val="1"/>
      <w:numFmt w:val="decimal"/>
      <w:lvlText w:val="%7."/>
      <w:lvlJc w:val="left"/>
      <w:pPr>
        <w:ind w:left="2445" w:hanging="360"/>
      </w:pPr>
    </w:lvl>
    <w:lvl w:ilvl="7">
      <w:start w:val="1"/>
      <w:numFmt w:val="lowerLetter"/>
      <w:lvlText w:val="%8."/>
      <w:lvlJc w:val="left"/>
      <w:pPr>
        <w:ind w:left="2805" w:hanging="360"/>
      </w:pPr>
    </w:lvl>
    <w:lvl w:ilvl="8">
      <w:start w:val="1"/>
      <w:numFmt w:val="lowerRoman"/>
      <w:lvlText w:val="%9."/>
      <w:lvlJc w:val="left"/>
      <w:pPr>
        <w:ind w:left="2985" w:hanging="180"/>
      </w:pPr>
    </w:lvl>
  </w:abstractNum>
  <w:abstractNum w:abstractNumId="56">
    <w:nsid w:val="3C25099B"/>
    <w:multiLevelType w:val="multilevel"/>
    <w:tmpl w:val="9132905A"/>
    <w:lvl w:ilvl="0">
      <w:start w:val="1"/>
      <w:numFmt w:val="lowerLetter"/>
      <w:lvlText w:val="%1."/>
      <w:lvlJc w:val="left"/>
      <w:pPr>
        <w:ind w:left="810" w:hanging="360"/>
      </w:pPr>
      <w:rPr>
        <w:rFonts w:cs="Book Antiqua"/>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E6E507B"/>
    <w:multiLevelType w:val="multilevel"/>
    <w:tmpl w:val="8D1E5802"/>
    <w:lvl w:ilvl="0">
      <w:start w:val="15"/>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nsid w:val="3F957349"/>
    <w:multiLevelType w:val="multilevel"/>
    <w:tmpl w:val="B794467A"/>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59">
    <w:nsid w:val="3FB001F1"/>
    <w:multiLevelType w:val="multilevel"/>
    <w:tmpl w:val="D3B2FE5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442B678D"/>
    <w:multiLevelType w:val="multilevel"/>
    <w:tmpl w:val="AA4832DC"/>
    <w:lvl w:ilvl="0">
      <w:start w:val="1"/>
      <w:numFmt w:val="decimal"/>
      <w:lvlText w:val="%1."/>
      <w:lvlJc w:val="left"/>
      <w:pPr>
        <w:ind w:left="360" w:hanging="360"/>
      </w:pPr>
      <w:rPr>
        <w:b/>
        <w:bCs/>
        <w:strike w:val="0"/>
        <w:dstrike w:val="0"/>
        <w:sz w:val="28"/>
        <w:szCs w:val="28"/>
      </w:rPr>
    </w:lvl>
    <w:lvl w:ilvl="1">
      <w:start w:val="1"/>
      <w:numFmt w:val="upperLetter"/>
      <w:lvlText w:val="%2."/>
      <w:lvlJc w:val="left"/>
      <w:pPr>
        <w:ind w:left="720" w:hanging="360"/>
      </w:pPr>
      <w:rPr>
        <w:color w:val="auto"/>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4B610701"/>
    <w:multiLevelType w:val="multilevel"/>
    <w:tmpl w:val="B6A207AC"/>
    <w:lvl w:ilvl="0">
      <w:start w:val="1"/>
      <w:numFmt w:val="decimal"/>
      <w:lvlText w:val="%1."/>
      <w:lvlJc w:val="left"/>
      <w:pPr>
        <w:ind w:left="360" w:hanging="360"/>
      </w:pPr>
      <w:rPr>
        <w:b/>
        <w:bCs/>
        <w:strike w:val="0"/>
        <w:dstrike w:val="0"/>
        <w:sz w:val="28"/>
        <w:szCs w:val="28"/>
      </w:rPr>
    </w:lvl>
    <w:lvl w:ilvl="1">
      <w:start w:val="1"/>
      <w:numFmt w:val="upperLetter"/>
      <w:lvlText w:val="%2."/>
      <w:lvlJc w:val="left"/>
      <w:pPr>
        <w:ind w:left="720" w:hanging="360"/>
      </w:pPr>
      <w:rPr>
        <w:color w:val="0000FF"/>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4C494816"/>
    <w:multiLevelType w:val="multilevel"/>
    <w:tmpl w:val="7EFE3292"/>
    <w:lvl w:ilvl="0">
      <w:start w:val="1"/>
      <w:numFmt w:val="decimal"/>
      <w:lvlText w:val="%1."/>
      <w:lvlJc w:val="left"/>
      <w:pPr>
        <w:ind w:left="45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3">
    <w:nsid w:val="4D7A749F"/>
    <w:multiLevelType w:val="multilevel"/>
    <w:tmpl w:val="B794467A"/>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64">
    <w:nsid w:val="4D8D577F"/>
    <w:multiLevelType w:val="multilevel"/>
    <w:tmpl w:val="9E6036D8"/>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41.%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4E182158"/>
    <w:multiLevelType w:val="hybridMultilevel"/>
    <w:tmpl w:val="AE94F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E514BA5"/>
    <w:multiLevelType w:val="multilevel"/>
    <w:tmpl w:val="212CD5D8"/>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12.%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nsid w:val="4F280277"/>
    <w:multiLevelType w:val="hybridMultilevel"/>
    <w:tmpl w:val="DA8CD2AA"/>
    <w:lvl w:ilvl="0" w:tplc="5C5A4594">
      <w:start w:val="1"/>
      <w:numFmt w:val="lowerRoman"/>
      <w:lvlText w:val="%1."/>
      <w:lvlJc w:val="right"/>
      <w:pPr>
        <w:ind w:left="720" w:hanging="360"/>
      </w:pPr>
      <w:rPr>
        <w:rFonts w:hint="default"/>
        <w:spacing w:val="-1"/>
        <w:w w:val="99"/>
      </w:rPr>
    </w:lvl>
    <w:lvl w:ilvl="1" w:tplc="04090019" w:tentative="1">
      <w:start w:val="1"/>
      <w:numFmt w:val="lowerLetter"/>
      <w:lvlText w:val="%2."/>
      <w:lvlJc w:val="left"/>
      <w:pPr>
        <w:ind w:left="1440" w:hanging="360"/>
      </w:pPr>
    </w:lvl>
    <w:lvl w:ilvl="2" w:tplc="3EE8BC20">
      <w:start w:val="1"/>
      <w:numFmt w:val="lowerRoman"/>
      <w:lvlText w:val="%3."/>
      <w:lvlJc w:val="right"/>
      <w:pPr>
        <w:ind w:left="2160" w:hanging="180"/>
      </w:pPr>
      <w:rPr>
        <w:rFonts w:ascii="Arial Narrow" w:hAnsi="Arial Narrow" w:hint="default"/>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4013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507F638F"/>
    <w:multiLevelType w:val="multilevel"/>
    <w:tmpl w:val="B6E4C7F8"/>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20.%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514D38D3"/>
    <w:multiLevelType w:val="hybridMultilevel"/>
    <w:tmpl w:val="6790811E"/>
    <w:lvl w:ilvl="0" w:tplc="D0700DA2">
      <w:start w:val="1"/>
      <w:numFmt w:val="upperLetter"/>
      <w:lvlText w:val="%1."/>
      <w:lvlJc w:val="left"/>
      <w:pPr>
        <w:ind w:left="450" w:hanging="360"/>
      </w:pPr>
      <w:rPr>
        <w:rFonts w:hint="default"/>
        <w:b/>
        <w:sz w:val="22"/>
        <w:u w:val="single"/>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71">
    <w:nsid w:val="52FD7704"/>
    <w:multiLevelType w:val="multilevel"/>
    <w:tmpl w:val="6A90A224"/>
    <w:styleLink w:val="WWOutlineListStyle"/>
    <w:lvl w:ilvl="0">
      <w:start w:val="1"/>
      <w:numFmt w:val="upperRoman"/>
      <w:lvlText w:val="Article %1."/>
      <w:lvlJc w:val="left"/>
    </w:lvl>
    <w:lvl w:ilvl="1">
      <w:start w:val="1"/>
      <w:numFmt w:val="decimalZero"/>
      <w:lvlText w:val="Section %1.%2"/>
      <w:lvlJc w:val="left"/>
      <w:pPr>
        <w:ind w:left="7470" w:firstLine="0"/>
      </w:pPr>
    </w:lvl>
    <w:lvl w:ilvl="2">
      <w:start w:val="1"/>
      <w:numFmt w:val="lowerLetter"/>
      <w:lvlText w:val="(%3)"/>
      <w:lvlJc w:val="left"/>
      <w:pPr>
        <w:ind w:left="702"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2">
    <w:nsid w:val="534A13E6"/>
    <w:multiLevelType w:val="multilevel"/>
    <w:tmpl w:val="007E1A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37752A6"/>
    <w:multiLevelType w:val="multilevel"/>
    <w:tmpl w:val="E6784F4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4">
    <w:nsid w:val="5381497F"/>
    <w:multiLevelType w:val="multilevel"/>
    <w:tmpl w:val="40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55601AAF"/>
    <w:multiLevelType w:val="hybridMultilevel"/>
    <w:tmpl w:val="E0CA5E74"/>
    <w:lvl w:ilvl="0" w:tplc="5B8A2C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5F85423"/>
    <w:multiLevelType w:val="multilevel"/>
    <w:tmpl w:val="9132905A"/>
    <w:lvl w:ilvl="0">
      <w:start w:val="1"/>
      <w:numFmt w:val="lowerLetter"/>
      <w:lvlText w:val="%1."/>
      <w:lvlJc w:val="left"/>
      <w:pPr>
        <w:ind w:left="810" w:hanging="360"/>
      </w:pPr>
      <w:rPr>
        <w:rFonts w:cs="Book Antiqua"/>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57B21E65"/>
    <w:multiLevelType w:val="multilevel"/>
    <w:tmpl w:val="8CE4AE24"/>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4.%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nsid w:val="58615174"/>
    <w:multiLevelType w:val="multilevel"/>
    <w:tmpl w:val="674C550A"/>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5.%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nsid w:val="58737171"/>
    <w:multiLevelType w:val="hybridMultilevel"/>
    <w:tmpl w:val="129E9D0E"/>
    <w:lvl w:ilvl="0" w:tplc="8EEA3346">
      <w:start w:val="1"/>
      <w:numFmt w:val="decimal"/>
      <w:lvlText w:val="(%1)"/>
      <w:lvlJc w:val="left"/>
      <w:pPr>
        <w:tabs>
          <w:tab w:val="num" w:pos="1350"/>
        </w:tabs>
        <w:ind w:left="1350" w:hanging="720"/>
      </w:pPr>
      <w:rPr>
        <w:rFonts w:hint="default"/>
        <w:color w:val="00000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0">
    <w:nsid w:val="58904355"/>
    <w:multiLevelType w:val="hybridMultilevel"/>
    <w:tmpl w:val="8C0C43E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5B68714D"/>
    <w:multiLevelType w:val="multilevel"/>
    <w:tmpl w:val="D166D76A"/>
    <w:styleLink w:val="ImportedStyle1"/>
    <w:lvl w:ilvl="0">
      <w:start w:val="1"/>
      <w:numFmt w:val="decimal"/>
      <w:lvlText w:val="%1."/>
      <w:lvlJc w:val="left"/>
      <w:pPr>
        <w:ind w:left="720" w:hanging="360"/>
      </w:pPr>
      <w:rPr>
        <w:b/>
        <w:bCs/>
        <w:caps w:val="0"/>
        <w:smallCaps w:val="0"/>
        <w:strike w:val="0"/>
        <w:dstrike w:val="0"/>
        <w:color w:val="000000"/>
        <w:spacing w:val="0"/>
        <w:w w:val="100"/>
        <w:kern w:val="0"/>
        <w:position w:val="0"/>
        <w:shd w:val="clear" w:color="auto" w:fill="auto"/>
        <w:vertAlign w:val="baseline"/>
      </w:rPr>
    </w:lvl>
    <w:lvl w:ilvl="1">
      <w:start w:val="1"/>
      <w:numFmt w:val="lowerLetter"/>
      <w:lvlText w:val="%2."/>
      <w:lvlJc w:val="left"/>
      <w:pPr>
        <w:ind w:left="1440" w:hanging="360"/>
      </w:pPr>
      <w:rPr>
        <w:b/>
        <w:bCs/>
        <w:caps w:val="0"/>
        <w:smallCaps w:val="0"/>
        <w:strike w:val="0"/>
        <w:dstrike w:val="0"/>
        <w:color w:val="000000"/>
        <w:spacing w:val="0"/>
        <w:w w:val="100"/>
        <w:kern w:val="0"/>
        <w:position w:val="0"/>
        <w:shd w:val="clear" w:color="auto" w:fill="auto"/>
        <w:vertAlign w:val="baseline"/>
      </w:rPr>
    </w:lvl>
    <w:lvl w:ilvl="2">
      <w:start w:val="1"/>
      <w:numFmt w:val="lowerRoman"/>
      <w:lvlText w:val="%3."/>
      <w:lvlJc w:val="left"/>
      <w:pPr>
        <w:ind w:left="2160" w:hanging="289"/>
      </w:pPr>
      <w:rPr>
        <w:b/>
        <w:bCs/>
        <w:caps w:val="0"/>
        <w:smallCaps w:val="0"/>
        <w:strike w:val="0"/>
        <w:dstrike w:val="0"/>
        <w:color w:val="000000"/>
        <w:spacing w:val="0"/>
        <w:w w:val="100"/>
        <w:kern w:val="0"/>
        <w:position w:val="0"/>
        <w:shd w:val="clear" w:color="auto" w:fill="auto"/>
        <w:vertAlign w:val="baseline"/>
      </w:rPr>
    </w:lvl>
    <w:lvl w:ilvl="3">
      <w:start w:val="1"/>
      <w:numFmt w:val="decimal"/>
      <w:lvlText w:val="%4."/>
      <w:lvlJc w:val="left"/>
      <w:pPr>
        <w:ind w:left="2880" w:hanging="360"/>
      </w:pPr>
      <w:rPr>
        <w:b/>
        <w:bCs/>
        <w:caps w:val="0"/>
        <w:smallCaps w:val="0"/>
        <w:strike w:val="0"/>
        <w:dstrike w:val="0"/>
        <w:color w:val="000000"/>
        <w:spacing w:val="0"/>
        <w:w w:val="100"/>
        <w:kern w:val="0"/>
        <w:position w:val="0"/>
        <w:shd w:val="clear" w:color="auto" w:fill="auto"/>
        <w:vertAlign w:val="baseline"/>
      </w:rPr>
    </w:lvl>
    <w:lvl w:ilvl="4">
      <w:start w:val="1"/>
      <w:numFmt w:val="lowerLetter"/>
      <w:lvlText w:val="%5."/>
      <w:lvlJc w:val="left"/>
      <w:pPr>
        <w:ind w:left="3600" w:hanging="360"/>
      </w:pPr>
      <w:rPr>
        <w:b/>
        <w:bCs/>
        <w:caps w:val="0"/>
        <w:smallCaps w:val="0"/>
        <w:strike w:val="0"/>
        <w:dstrike w:val="0"/>
        <w:color w:val="000000"/>
        <w:spacing w:val="0"/>
        <w:w w:val="100"/>
        <w:kern w:val="0"/>
        <w:position w:val="0"/>
        <w:shd w:val="clear" w:color="auto" w:fill="auto"/>
        <w:vertAlign w:val="baseline"/>
      </w:rPr>
    </w:lvl>
    <w:lvl w:ilvl="5">
      <w:start w:val="1"/>
      <w:numFmt w:val="lowerRoman"/>
      <w:lvlText w:val="%6."/>
      <w:lvlJc w:val="left"/>
      <w:pPr>
        <w:ind w:left="4320" w:hanging="289"/>
      </w:pPr>
      <w:rPr>
        <w:b/>
        <w:bCs/>
        <w:caps w:val="0"/>
        <w:smallCaps w:val="0"/>
        <w:strike w:val="0"/>
        <w:dstrike w:val="0"/>
        <w:color w:val="000000"/>
        <w:spacing w:val="0"/>
        <w:w w:val="100"/>
        <w:kern w:val="0"/>
        <w:position w:val="0"/>
        <w:shd w:val="clear" w:color="auto" w:fill="auto"/>
        <w:vertAlign w:val="baseline"/>
      </w:rPr>
    </w:lvl>
    <w:lvl w:ilvl="6">
      <w:start w:val="1"/>
      <w:numFmt w:val="decimal"/>
      <w:lvlText w:val="%7."/>
      <w:lvlJc w:val="left"/>
      <w:pPr>
        <w:ind w:left="5040" w:hanging="360"/>
      </w:pPr>
      <w:rPr>
        <w:b/>
        <w:bCs/>
        <w:caps w:val="0"/>
        <w:smallCaps w:val="0"/>
        <w:strike w:val="0"/>
        <w:dstrike w:val="0"/>
        <w:color w:val="000000"/>
        <w:spacing w:val="0"/>
        <w:w w:val="100"/>
        <w:kern w:val="0"/>
        <w:position w:val="0"/>
        <w:shd w:val="clear" w:color="auto" w:fill="auto"/>
        <w:vertAlign w:val="baseline"/>
      </w:rPr>
    </w:lvl>
    <w:lvl w:ilvl="7">
      <w:start w:val="1"/>
      <w:numFmt w:val="lowerLetter"/>
      <w:lvlText w:val="%8."/>
      <w:lvlJc w:val="left"/>
      <w:pPr>
        <w:ind w:left="5760" w:hanging="360"/>
      </w:pPr>
      <w:rPr>
        <w:b/>
        <w:bCs/>
        <w:caps w:val="0"/>
        <w:smallCaps w:val="0"/>
        <w:strike w:val="0"/>
        <w:dstrike w:val="0"/>
        <w:color w:val="000000"/>
        <w:spacing w:val="0"/>
        <w:w w:val="100"/>
        <w:kern w:val="0"/>
        <w:position w:val="0"/>
        <w:shd w:val="clear" w:color="auto" w:fill="auto"/>
        <w:vertAlign w:val="baseline"/>
      </w:rPr>
    </w:lvl>
    <w:lvl w:ilvl="8">
      <w:start w:val="1"/>
      <w:numFmt w:val="lowerRoman"/>
      <w:lvlText w:val="%9."/>
      <w:lvlJc w:val="left"/>
      <w:pPr>
        <w:ind w:left="6480" w:hanging="289"/>
      </w:pPr>
      <w:rPr>
        <w:b/>
        <w:bCs/>
        <w:caps w:val="0"/>
        <w:smallCaps w:val="0"/>
        <w:strike w:val="0"/>
        <w:dstrike w:val="0"/>
        <w:color w:val="000000"/>
        <w:spacing w:val="0"/>
        <w:w w:val="100"/>
        <w:kern w:val="0"/>
        <w:position w:val="0"/>
        <w:shd w:val="clear" w:color="auto" w:fill="auto"/>
        <w:vertAlign w:val="baseline"/>
      </w:rPr>
    </w:lvl>
  </w:abstractNum>
  <w:abstractNum w:abstractNumId="82">
    <w:nsid w:val="5D3B7DAC"/>
    <w:multiLevelType w:val="multilevel"/>
    <w:tmpl w:val="244E2A78"/>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3">
    <w:nsid w:val="5D73528C"/>
    <w:multiLevelType w:val="multilevel"/>
    <w:tmpl w:val="1272234E"/>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1.%2."/>
      <w:lvlJc w:val="left"/>
      <w:pPr>
        <w:ind w:left="720" w:hanging="720"/>
      </w:pPr>
      <w:rPr>
        <w:rFonts w:ascii="Arial Narrow" w:hAnsi="Arial Narrow" w:hint="default"/>
        <w:b/>
        <w:bCs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nsid w:val="61763856"/>
    <w:multiLevelType w:val="multilevel"/>
    <w:tmpl w:val="E192191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5">
    <w:nsid w:val="620E6DAA"/>
    <w:multiLevelType w:val="multilevel"/>
    <w:tmpl w:val="A3CA1A84"/>
    <w:lvl w:ilvl="0">
      <w:start w:val="1"/>
      <w:numFmt w:val="decimal"/>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625348B2"/>
    <w:multiLevelType w:val="hybridMultilevel"/>
    <w:tmpl w:val="9CF4CFD4"/>
    <w:lvl w:ilvl="0" w:tplc="304AF0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62854EC9"/>
    <w:multiLevelType w:val="multilevel"/>
    <w:tmpl w:val="8962056A"/>
    <w:lvl w:ilvl="0">
      <w:start w:val="1"/>
      <w:numFmt w:val="upperRoman"/>
      <w:lvlText w:val="%1."/>
      <w:lvlJc w:val="left"/>
      <w:pPr>
        <w:ind w:left="720" w:hanging="360"/>
      </w:pPr>
      <w:rPr>
        <w:rFonts w:hint="default"/>
        <w:b w:val="0"/>
        <w:bCs w:val="0"/>
        <w:sz w:val="22"/>
      </w:rPr>
    </w:lvl>
    <w:lvl w:ilvl="1">
      <w:start w:val="1"/>
      <w:numFmt w:val="decimal"/>
      <w:lvlText w:val="%2.1."/>
      <w:lvlJc w:val="left"/>
      <w:pPr>
        <w:ind w:left="720" w:hanging="360"/>
      </w:pPr>
      <w:rPr>
        <w:rFonts w:hint="default"/>
        <w:b/>
        <w:color w:val="0D0D0D"/>
        <w:sz w:val="22"/>
      </w:rPr>
    </w:lvl>
    <w:lvl w:ilvl="2">
      <w:start w:val="1"/>
      <w:numFmt w:val="decimal"/>
      <w:isLgl/>
      <w:lvlText w:val="%1.%2.%3"/>
      <w:lvlJc w:val="left"/>
      <w:pPr>
        <w:ind w:left="1080" w:hanging="720"/>
      </w:pPr>
      <w:rPr>
        <w:rFonts w:ascii="Arial Narrow" w:hAnsi="Arial Narrow" w:hint="default"/>
        <w:b/>
        <w:color w:val="0D0D0D"/>
        <w:sz w:val="22"/>
      </w:rPr>
    </w:lvl>
    <w:lvl w:ilvl="3">
      <w:start w:val="1"/>
      <w:numFmt w:val="decimal"/>
      <w:isLgl/>
      <w:lvlText w:val="%1.%2.%3.%4"/>
      <w:lvlJc w:val="left"/>
      <w:pPr>
        <w:ind w:left="1080" w:hanging="720"/>
      </w:pPr>
      <w:rPr>
        <w:rFonts w:ascii="Arial Narrow" w:hAnsi="Arial Narrow" w:hint="default"/>
        <w:b/>
        <w:color w:val="0D0D0D"/>
        <w:sz w:val="22"/>
      </w:rPr>
    </w:lvl>
    <w:lvl w:ilvl="4">
      <w:start w:val="1"/>
      <w:numFmt w:val="decimal"/>
      <w:isLgl/>
      <w:lvlText w:val="%1.%2.%3.%4.%5"/>
      <w:lvlJc w:val="left"/>
      <w:pPr>
        <w:ind w:left="1440" w:hanging="1080"/>
      </w:pPr>
      <w:rPr>
        <w:rFonts w:ascii="Arial Narrow" w:hAnsi="Arial Narrow" w:hint="default"/>
        <w:b/>
        <w:color w:val="0D0D0D"/>
        <w:sz w:val="22"/>
      </w:rPr>
    </w:lvl>
    <w:lvl w:ilvl="5">
      <w:start w:val="1"/>
      <w:numFmt w:val="decimal"/>
      <w:isLgl/>
      <w:lvlText w:val="%1.%2.%3.%4.%5.%6"/>
      <w:lvlJc w:val="left"/>
      <w:pPr>
        <w:ind w:left="1440" w:hanging="1080"/>
      </w:pPr>
      <w:rPr>
        <w:rFonts w:ascii="Arial Narrow" w:hAnsi="Arial Narrow" w:hint="default"/>
        <w:b/>
        <w:color w:val="0D0D0D"/>
        <w:sz w:val="22"/>
      </w:rPr>
    </w:lvl>
    <w:lvl w:ilvl="6">
      <w:start w:val="1"/>
      <w:numFmt w:val="decimal"/>
      <w:isLgl/>
      <w:lvlText w:val="%1.%2.%3.%4.%5.%6.%7"/>
      <w:lvlJc w:val="left"/>
      <w:pPr>
        <w:ind w:left="1800" w:hanging="1440"/>
      </w:pPr>
      <w:rPr>
        <w:rFonts w:ascii="Arial Narrow" w:hAnsi="Arial Narrow" w:hint="default"/>
        <w:b/>
        <w:color w:val="0D0D0D"/>
        <w:sz w:val="22"/>
      </w:rPr>
    </w:lvl>
    <w:lvl w:ilvl="7">
      <w:start w:val="1"/>
      <w:numFmt w:val="decimal"/>
      <w:isLgl/>
      <w:lvlText w:val="%1.%2.%3.%4.%5.%6.%7.%8"/>
      <w:lvlJc w:val="left"/>
      <w:pPr>
        <w:ind w:left="1800" w:hanging="1440"/>
      </w:pPr>
      <w:rPr>
        <w:rFonts w:ascii="Arial Narrow" w:hAnsi="Arial Narrow" w:hint="default"/>
        <w:b/>
        <w:color w:val="0D0D0D"/>
        <w:sz w:val="22"/>
      </w:rPr>
    </w:lvl>
    <w:lvl w:ilvl="8">
      <w:start w:val="1"/>
      <w:numFmt w:val="decimal"/>
      <w:isLgl/>
      <w:lvlText w:val="%1.%2.%3.%4.%5.%6.%7.%8.%9"/>
      <w:lvlJc w:val="left"/>
      <w:pPr>
        <w:ind w:left="2160" w:hanging="1800"/>
      </w:pPr>
      <w:rPr>
        <w:rFonts w:ascii="Arial Narrow" w:hAnsi="Arial Narrow" w:hint="default"/>
        <w:b/>
        <w:color w:val="0D0D0D"/>
        <w:sz w:val="22"/>
      </w:rPr>
    </w:lvl>
  </w:abstractNum>
  <w:abstractNum w:abstractNumId="88">
    <w:nsid w:val="648C2A24"/>
    <w:multiLevelType w:val="hybridMultilevel"/>
    <w:tmpl w:val="EDF0B148"/>
    <w:lvl w:ilvl="0" w:tplc="AB6E39AA">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9">
    <w:nsid w:val="656D6325"/>
    <w:multiLevelType w:val="multilevel"/>
    <w:tmpl w:val="C36A4662"/>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9.%2."/>
      <w:lvlJc w:val="left"/>
      <w:pPr>
        <w:ind w:left="720" w:hanging="720"/>
      </w:pPr>
      <w:rPr>
        <w:rFonts w:ascii="Arial Narrow" w:hAnsi="Arial Narrow" w:hint="default"/>
        <w:b w:val="0"/>
        <w:bCs/>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nsid w:val="66D71AF4"/>
    <w:multiLevelType w:val="multilevel"/>
    <w:tmpl w:val="5B4E5A8C"/>
    <w:lvl w:ilvl="0">
      <w:start w:val="5"/>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Zero"/>
      <w:lvlText w:val="%1.%2.%3.%4"/>
      <w:lvlJc w:val="left"/>
      <w:pPr>
        <w:ind w:left="3300"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00" w:hanging="1800"/>
      </w:pPr>
      <w:rPr>
        <w:rFonts w:hint="default"/>
      </w:rPr>
    </w:lvl>
    <w:lvl w:ilvl="8">
      <w:start w:val="1"/>
      <w:numFmt w:val="decimal"/>
      <w:lvlText w:val="%1.%2.%3.%4.%5.%6.%7.%8.%9"/>
      <w:lvlJc w:val="left"/>
      <w:pPr>
        <w:ind w:left="7620" w:hanging="1800"/>
      </w:pPr>
      <w:rPr>
        <w:rFonts w:hint="default"/>
      </w:rPr>
    </w:lvl>
  </w:abstractNum>
  <w:abstractNum w:abstractNumId="91">
    <w:nsid w:val="680427EE"/>
    <w:multiLevelType w:val="multilevel"/>
    <w:tmpl w:val="29028C8A"/>
    <w:lvl w:ilvl="0">
      <w:start w:val="1"/>
      <w:numFmt w:val="lowerLetter"/>
      <w:lvlText w:val="%1."/>
      <w:lvlJc w:val="left"/>
      <w:pPr>
        <w:ind w:left="1080" w:hanging="360"/>
      </w:pPr>
      <w:rPr>
        <w:rFonts w:cs="Book Antiqua"/>
        <w:b w:val="0"/>
        <w:bCs w:val="0"/>
      </w:rPr>
    </w:lvl>
    <w:lvl w:ilvl="1">
      <w:start w:val="1"/>
      <w:numFmt w:val="lowerLetter"/>
      <w:lvlText w:val="%2."/>
      <w:lvlJc w:val="left"/>
      <w:pPr>
        <w:ind w:left="1800" w:hanging="360"/>
      </w:pPr>
    </w:lvl>
    <w:lvl w:ilvl="2">
      <w:start w:val="1"/>
      <w:numFmt w:val="lowerLetter"/>
      <w:lvlText w:val="%3)"/>
      <w:lvlJc w:val="left"/>
      <w:pPr>
        <w:ind w:left="2520" w:hanging="180"/>
      </w:pPr>
    </w:lvl>
    <w:lvl w:ilvl="3">
      <w:start w:val="14"/>
      <w:numFmt w:val="decimal"/>
      <w:lvlText w:val="%4"/>
      <w:lvlJc w:val="left"/>
      <w:pPr>
        <w:ind w:left="3240" w:hanging="360"/>
      </w:pPr>
    </w:lvl>
    <w:lvl w:ilvl="4">
      <w:start w:val="1"/>
      <w:numFmt w:val="decimal"/>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nsid w:val="68293034"/>
    <w:multiLevelType w:val="multilevel"/>
    <w:tmpl w:val="9FE8363E"/>
    <w:lvl w:ilvl="0">
      <w:start w:val="1"/>
      <w:numFmt w:val="decimal"/>
      <w:lvlText w:val="%1."/>
      <w:legacy w:legacy="1" w:legacySpace="120" w:legacyIndent="645"/>
      <w:lvlJc w:val="left"/>
      <w:pPr>
        <w:ind w:left="645" w:hanging="645"/>
      </w:pPr>
      <w:rPr>
        <w:strike w:val="0"/>
      </w:rPr>
    </w:lvl>
    <w:lvl w:ilvl="1">
      <w:start w:val="1"/>
      <w:numFmt w:val="lowerLetter"/>
      <w:lvlText w:val="%2."/>
      <w:legacy w:legacy="1" w:legacySpace="120" w:legacyIndent="360"/>
      <w:lvlJc w:val="left"/>
      <w:pPr>
        <w:ind w:left="1005" w:hanging="360"/>
      </w:pPr>
    </w:lvl>
    <w:lvl w:ilvl="2">
      <w:start w:val="1"/>
      <w:numFmt w:val="lowerRoman"/>
      <w:lvlText w:val="%3."/>
      <w:legacy w:legacy="1" w:legacySpace="120" w:legacyIndent="180"/>
      <w:lvlJc w:val="left"/>
      <w:pPr>
        <w:ind w:left="1185" w:hanging="180"/>
      </w:pPr>
      <w:rPr>
        <w:b w:val="0"/>
      </w:rPr>
    </w:lvl>
    <w:lvl w:ilvl="3">
      <w:start w:val="1"/>
      <w:numFmt w:val="decimal"/>
      <w:lvlText w:val="%4."/>
      <w:legacy w:legacy="1" w:legacySpace="120" w:legacyIndent="360"/>
      <w:lvlJc w:val="left"/>
      <w:pPr>
        <w:ind w:left="1545" w:hanging="360"/>
      </w:pPr>
    </w:lvl>
    <w:lvl w:ilvl="4">
      <w:start w:val="1"/>
      <w:numFmt w:val="lowerLetter"/>
      <w:lvlText w:val="%5."/>
      <w:legacy w:legacy="1" w:legacySpace="120" w:legacyIndent="360"/>
      <w:lvlJc w:val="left"/>
      <w:pPr>
        <w:ind w:left="1905" w:hanging="360"/>
      </w:pPr>
    </w:lvl>
    <w:lvl w:ilvl="5">
      <w:start w:val="1"/>
      <w:numFmt w:val="lowerRoman"/>
      <w:lvlText w:val="%6."/>
      <w:legacy w:legacy="1" w:legacySpace="120" w:legacyIndent="180"/>
      <w:lvlJc w:val="left"/>
      <w:pPr>
        <w:ind w:left="2085" w:hanging="180"/>
      </w:pPr>
      <w:rPr>
        <w:b w:val="0"/>
        <w:bCs w:val="0"/>
      </w:rPr>
    </w:lvl>
    <w:lvl w:ilvl="6">
      <w:start w:val="1"/>
      <w:numFmt w:val="decimal"/>
      <w:lvlText w:val="%7."/>
      <w:legacy w:legacy="1" w:legacySpace="120" w:legacyIndent="360"/>
      <w:lvlJc w:val="left"/>
      <w:pPr>
        <w:ind w:left="2445" w:hanging="360"/>
      </w:pPr>
    </w:lvl>
    <w:lvl w:ilvl="7">
      <w:start w:val="1"/>
      <w:numFmt w:val="lowerLetter"/>
      <w:lvlText w:val="%8."/>
      <w:legacy w:legacy="1" w:legacySpace="120" w:legacyIndent="360"/>
      <w:lvlJc w:val="left"/>
      <w:pPr>
        <w:ind w:left="2805" w:hanging="360"/>
      </w:pPr>
    </w:lvl>
    <w:lvl w:ilvl="8">
      <w:start w:val="1"/>
      <w:numFmt w:val="lowerRoman"/>
      <w:lvlText w:val="%9."/>
      <w:legacy w:legacy="1" w:legacySpace="120" w:legacyIndent="180"/>
      <w:lvlJc w:val="left"/>
      <w:pPr>
        <w:ind w:left="2985" w:hanging="180"/>
      </w:pPr>
    </w:lvl>
  </w:abstractNum>
  <w:abstractNum w:abstractNumId="93">
    <w:nsid w:val="6993096E"/>
    <w:multiLevelType w:val="multilevel"/>
    <w:tmpl w:val="D1DC9D3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4">
    <w:nsid w:val="69E138A2"/>
    <w:multiLevelType w:val="hybridMultilevel"/>
    <w:tmpl w:val="4C7A6426"/>
    <w:lvl w:ilvl="0" w:tplc="9DE26564">
      <w:start w:val="1"/>
      <w:numFmt w:val="lowerRoman"/>
      <w:lvlText w:val="%1)"/>
      <w:lvlJc w:val="left"/>
      <w:pPr>
        <w:ind w:left="720" w:hanging="360"/>
      </w:pPr>
      <w:rPr>
        <w:rFonts w:ascii="Arial" w:hAnsi="Arial" w:cs="Arial" w:hint="default"/>
        <w:sz w:val="24"/>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6A0F014C"/>
    <w:multiLevelType w:val="hybridMultilevel"/>
    <w:tmpl w:val="3ABB80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6A20288C"/>
    <w:multiLevelType w:val="multilevel"/>
    <w:tmpl w:val="FF982DF4"/>
    <w:lvl w:ilvl="0">
      <w:start w:val="1"/>
      <w:numFmt w:val="decimal"/>
      <w:lvlText w:val="%1.0"/>
      <w:lvlJc w:val="left"/>
      <w:pPr>
        <w:ind w:left="705" w:hanging="705"/>
      </w:pPr>
      <w:rPr>
        <w:rFonts w:hint="default"/>
        <w:b/>
      </w:rPr>
    </w:lvl>
    <w:lvl w:ilvl="1">
      <w:start w:val="1"/>
      <w:numFmt w:val="decimalZero"/>
      <w:lvlText w:val="%1.%2"/>
      <w:lvlJc w:val="left"/>
      <w:pPr>
        <w:ind w:left="1425" w:hanging="7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97">
    <w:nsid w:val="6B462F34"/>
    <w:multiLevelType w:val="multilevel"/>
    <w:tmpl w:val="686C8A4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6C8F7947"/>
    <w:multiLevelType w:val="multilevel"/>
    <w:tmpl w:val="1B62F1A0"/>
    <w:lvl w:ilvl="0">
      <w:start w:val="1"/>
      <w:numFmt w:val="lowerLetter"/>
      <w:lvlText w:val="%1."/>
      <w:lvlJc w:val="left"/>
      <w:pPr>
        <w:ind w:left="1265" w:hanging="360"/>
      </w:pPr>
      <w:rPr>
        <w:rFonts w:ascii="Times New Roman" w:eastAsia="Times New Roman" w:hAnsi="Times New Roman" w:cs="Times New Roman" w:hint="default"/>
        <w:b w:val="0"/>
        <w:i w:val="0"/>
        <w:strike w:val="0"/>
        <w:dstrike w:val="0"/>
        <w:color w:val="2A2A2A"/>
        <w:position w:val="0"/>
        <w:sz w:val="24"/>
        <w:u w:val="none" w:color="000000"/>
        <w:shd w:val="clear" w:color="auto" w:fill="auto"/>
        <w:vertAlign w:val="baseline"/>
      </w:rPr>
    </w:lvl>
    <w:lvl w:ilvl="1">
      <w:start w:val="1"/>
      <w:numFmt w:val="lowerLetter"/>
      <w:lvlText w:val="%2."/>
      <w:lvlJc w:val="left"/>
      <w:pPr>
        <w:ind w:left="1985" w:hanging="360"/>
      </w:pPr>
      <w:rPr>
        <w:rFonts w:hint="default"/>
      </w:rPr>
    </w:lvl>
    <w:lvl w:ilvl="2">
      <w:start w:val="1"/>
      <w:numFmt w:val="lowerRoman"/>
      <w:lvlText w:val="%3."/>
      <w:lvlJc w:val="right"/>
      <w:pPr>
        <w:ind w:left="2705" w:hanging="180"/>
      </w:pPr>
      <w:rPr>
        <w:rFonts w:hint="default"/>
      </w:rPr>
    </w:lvl>
    <w:lvl w:ilvl="3">
      <w:start w:val="1"/>
      <w:numFmt w:val="decimal"/>
      <w:lvlText w:val="%4."/>
      <w:lvlJc w:val="left"/>
      <w:pPr>
        <w:ind w:left="3425" w:hanging="360"/>
      </w:pPr>
      <w:rPr>
        <w:rFonts w:hint="default"/>
      </w:rPr>
    </w:lvl>
    <w:lvl w:ilvl="4">
      <w:start w:val="1"/>
      <w:numFmt w:val="lowerLetter"/>
      <w:lvlText w:val="%5."/>
      <w:lvlJc w:val="left"/>
      <w:pPr>
        <w:ind w:left="4145" w:hanging="360"/>
      </w:pPr>
      <w:rPr>
        <w:rFonts w:hint="default"/>
      </w:rPr>
    </w:lvl>
    <w:lvl w:ilvl="5">
      <w:start w:val="1"/>
      <w:numFmt w:val="lowerRoman"/>
      <w:lvlText w:val="%6."/>
      <w:lvlJc w:val="right"/>
      <w:pPr>
        <w:ind w:left="4865" w:hanging="180"/>
      </w:pPr>
      <w:rPr>
        <w:rFonts w:hint="default"/>
      </w:rPr>
    </w:lvl>
    <w:lvl w:ilvl="6">
      <w:start w:val="1"/>
      <w:numFmt w:val="decimal"/>
      <w:lvlText w:val="%7."/>
      <w:lvlJc w:val="left"/>
      <w:pPr>
        <w:ind w:left="5585" w:hanging="360"/>
      </w:pPr>
      <w:rPr>
        <w:rFonts w:hint="default"/>
      </w:rPr>
    </w:lvl>
    <w:lvl w:ilvl="7">
      <w:start w:val="1"/>
      <w:numFmt w:val="lowerLetter"/>
      <w:lvlText w:val="%8."/>
      <w:lvlJc w:val="left"/>
      <w:pPr>
        <w:ind w:left="6305" w:hanging="360"/>
      </w:pPr>
      <w:rPr>
        <w:rFonts w:hint="default"/>
      </w:rPr>
    </w:lvl>
    <w:lvl w:ilvl="8">
      <w:start w:val="1"/>
      <w:numFmt w:val="lowerRoman"/>
      <w:lvlText w:val="%9."/>
      <w:lvlJc w:val="right"/>
      <w:pPr>
        <w:ind w:left="7025" w:hanging="180"/>
      </w:pPr>
      <w:rPr>
        <w:rFonts w:hint="default"/>
      </w:rPr>
    </w:lvl>
  </w:abstractNum>
  <w:abstractNum w:abstractNumId="99">
    <w:nsid w:val="6DB330A7"/>
    <w:multiLevelType w:val="multilevel"/>
    <w:tmpl w:val="6D2A3BD8"/>
    <w:lvl w:ilvl="0">
      <w:start w:val="5"/>
      <w:numFmt w:val="decimal"/>
      <w:lvlText w:val="%1."/>
      <w:lvlJc w:val="left"/>
      <w:pPr>
        <w:ind w:left="360" w:hanging="360"/>
      </w:pPr>
      <w:rPr>
        <w:rFonts w:ascii="Arial Narrow" w:hAnsi="Arial Narrow" w:hint="default"/>
        <w:b/>
        <w:color w:val="auto"/>
        <w:sz w:val="22"/>
        <w:u w:val="single"/>
      </w:rPr>
    </w:lvl>
    <w:lvl w:ilvl="1">
      <w:start w:val="1"/>
      <w:numFmt w:val="decimal"/>
      <w:lvlText w:val="%1.%2."/>
      <w:lvlJc w:val="left"/>
      <w:pPr>
        <w:ind w:left="360" w:hanging="360"/>
      </w:pPr>
      <w:rPr>
        <w:rFonts w:ascii="Arial Narrow" w:hAnsi="Arial Narrow" w:hint="default"/>
        <w:b/>
        <w:color w:val="auto"/>
        <w:sz w:val="22"/>
        <w:u w:val="single"/>
      </w:rPr>
    </w:lvl>
    <w:lvl w:ilvl="2">
      <w:start w:val="1"/>
      <w:numFmt w:val="decimal"/>
      <w:lvlText w:val="%1.%2.%3."/>
      <w:lvlJc w:val="left"/>
      <w:pPr>
        <w:ind w:left="720" w:hanging="720"/>
      </w:pPr>
      <w:rPr>
        <w:rFonts w:ascii="Arial Narrow" w:hAnsi="Arial Narrow" w:hint="default"/>
        <w:b/>
        <w:color w:val="auto"/>
        <w:sz w:val="22"/>
        <w:u w:val="single"/>
      </w:rPr>
    </w:lvl>
    <w:lvl w:ilvl="3">
      <w:start w:val="1"/>
      <w:numFmt w:val="decimal"/>
      <w:lvlText w:val="%1.%2.%3.%4."/>
      <w:lvlJc w:val="left"/>
      <w:pPr>
        <w:ind w:left="720" w:hanging="720"/>
      </w:pPr>
      <w:rPr>
        <w:rFonts w:ascii="Arial Narrow" w:hAnsi="Arial Narrow" w:hint="default"/>
        <w:b/>
        <w:color w:val="auto"/>
        <w:sz w:val="22"/>
        <w:u w:val="single"/>
      </w:rPr>
    </w:lvl>
    <w:lvl w:ilvl="4">
      <w:start w:val="1"/>
      <w:numFmt w:val="decimal"/>
      <w:lvlText w:val="%1.%2.%3.%4.%5."/>
      <w:lvlJc w:val="left"/>
      <w:pPr>
        <w:ind w:left="1080" w:hanging="1080"/>
      </w:pPr>
      <w:rPr>
        <w:rFonts w:ascii="Arial Narrow" w:hAnsi="Arial Narrow" w:hint="default"/>
        <w:b/>
        <w:color w:val="auto"/>
        <w:sz w:val="22"/>
        <w:u w:val="single"/>
      </w:rPr>
    </w:lvl>
    <w:lvl w:ilvl="5">
      <w:start w:val="1"/>
      <w:numFmt w:val="decimal"/>
      <w:lvlText w:val="%1.%2.%3.%4.%5.%6."/>
      <w:lvlJc w:val="left"/>
      <w:pPr>
        <w:ind w:left="1080" w:hanging="1080"/>
      </w:pPr>
      <w:rPr>
        <w:rFonts w:ascii="Arial Narrow" w:hAnsi="Arial Narrow" w:hint="default"/>
        <w:b/>
        <w:color w:val="auto"/>
        <w:sz w:val="22"/>
        <w:u w:val="single"/>
      </w:rPr>
    </w:lvl>
    <w:lvl w:ilvl="6">
      <w:start w:val="1"/>
      <w:numFmt w:val="decimal"/>
      <w:lvlText w:val="%1.%2.%3.%4.%5.%6.%7."/>
      <w:lvlJc w:val="left"/>
      <w:pPr>
        <w:ind w:left="1080" w:hanging="1080"/>
      </w:pPr>
      <w:rPr>
        <w:rFonts w:ascii="Arial Narrow" w:hAnsi="Arial Narrow" w:hint="default"/>
        <w:b/>
        <w:color w:val="auto"/>
        <w:sz w:val="22"/>
        <w:u w:val="single"/>
      </w:rPr>
    </w:lvl>
    <w:lvl w:ilvl="7">
      <w:start w:val="1"/>
      <w:numFmt w:val="decimal"/>
      <w:lvlText w:val="%1.%2.%3.%4.%5.%6.%7.%8."/>
      <w:lvlJc w:val="left"/>
      <w:pPr>
        <w:ind w:left="1440" w:hanging="1440"/>
      </w:pPr>
      <w:rPr>
        <w:rFonts w:ascii="Arial Narrow" w:hAnsi="Arial Narrow" w:hint="default"/>
        <w:b/>
        <w:color w:val="auto"/>
        <w:sz w:val="22"/>
        <w:u w:val="single"/>
      </w:rPr>
    </w:lvl>
    <w:lvl w:ilvl="8">
      <w:start w:val="1"/>
      <w:numFmt w:val="decimal"/>
      <w:lvlText w:val="%1.%2.%3.%4.%5.%6.%7.%8.%9."/>
      <w:lvlJc w:val="left"/>
      <w:pPr>
        <w:ind w:left="1440" w:hanging="1440"/>
      </w:pPr>
      <w:rPr>
        <w:rFonts w:ascii="Arial Narrow" w:hAnsi="Arial Narrow" w:hint="default"/>
        <w:b/>
        <w:color w:val="auto"/>
        <w:sz w:val="22"/>
        <w:u w:val="single"/>
      </w:rPr>
    </w:lvl>
  </w:abstractNum>
  <w:abstractNum w:abstractNumId="100">
    <w:nsid w:val="6EE173B8"/>
    <w:multiLevelType w:val="multilevel"/>
    <w:tmpl w:val="E536C54E"/>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3.%2."/>
      <w:lvlJc w:val="left"/>
      <w:pPr>
        <w:ind w:left="720" w:hanging="720"/>
      </w:pPr>
      <w:rPr>
        <w:rFonts w:ascii="Arial Narrow" w:hAnsi="Arial Narrow" w:hint="default"/>
        <w:b w:val="0"/>
        <w:bCs/>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nsid w:val="6FA01CC4"/>
    <w:multiLevelType w:val="multilevel"/>
    <w:tmpl w:val="5FFEFE52"/>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02">
    <w:nsid w:val="721726E5"/>
    <w:multiLevelType w:val="hybridMultilevel"/>
    <w:tmpl w:val="9AFEA762"/>
    <w:lvl w:ilvl="0" w:tplc="930839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2AC7B8A"/>
    <w:multiLevelType w:val="multilevel"/>
    <w:tmpl w:val="17DE1B1C"/>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7.%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nsid w:val="73845345"/>
    <w:multiLevelType w:val="multilevel"/>
    <w:tmpl w:val="D73A6298"/>
    <w:lvl w:ilvl="0">
      <w:start w:val="1"/>
      <w:numFmt w:val="decimal"/>
      <w:lvlText w:val="%1."/>
      <w:lvlJc w:val="left"/>
      <w:pPr>
        <w:ind w:left="360" w:hanging="360"/>
      </w:pPr>
      <w:rPr>
        <w:rFonts w:ascii="Calibri" w:hAnsi="Calibri" w:cs="Calibri"/>
        <w:b/>
        <w:bCs/>
        <w:strike w:val="0"/>
        <w:dstrike w:val="0"/>
        <w:sz w:val="28"/>
        <w:szCs w:val="28"/>
      </w:rPr>
    </w:lvl>
    <w:lvl w:ilvl="1">
      <w:start w:val="1"/>
      <w:numFmt w:val="upperLetter"/>
      <w:lvlText w:val="%2."/>
      <w:lvlJc w:val="left"/>
      <w:pPr>
        <w:ind w:left="360" w:hanging="360"/>
      </w:pPr>
      <w:rPr>
        <w:b/>
        <w:strike w:val="0"/>
        <w:dstrike w:val="0"/>
        <w:color w:val="000000"/>
      </w:rPr>
    </w:lvl>
    <w:lvl w:ilvl="2">
      <w:start w:val="1"/>
      <w:numFmt w:val="lowerLetter"/>
      <w:lvlText w:val="%3."/>
      <w:lvlJc w:val="left"/>
      <w:pPr>
        <w:ind w:left="1080" w:hanging="360"/>
      </w:pPr>
      <w:rPr>
        <w:rFonts w:ascii="Arial" w:hAnsi="Arial" w:cs="Arial"/>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74F22D92"/>
    <w:multiLevelType w:val="hybridMultilevel"/>
    <w:tmpl w:val="6F5445EC"/>
    <w:lvl w:ilvl="0" w:tplc="5DB0BD16">
      <w:start w:val="1"/>
      <w:numFmt w:val="decimal"/>
      <w:lvlText w:val="%1."/>
      <w:lvlJc w:val="left"/>
      <w:pPr>
        <w:tabs>
          <w:tab w:val="num" w:pos="1080"/>
        </w:tabs>
        <w:ind w:left="1080" w:hanging="720"/>
      </w:pPr>
      <w:rPr>
        <w:rFonts w:hint="default"/>
      </w:rPr>
    </w:lvl>
    <w:lvl w:ilvl="1" w:tplc="04090019">
      <w:start w:val="1"/>
      <w:numFmt w:val="lowerRoman"/>
      <w:lvlText w:val="%2)"/>
      <w:lvlJc w:val="left"/>
      <w:pPr>
        <w:tabs>
          <w:tab w:val="num" w:pos="1800"/>
        </w:tabs>
        <w:ind w:left="1800" w:hanging="720"/>
      </w:pPr>
      <w:rPr>
        <w:rFonts w:hint="default"/>
      </w:rPr>
    </w:lvl>
    <w:lvl w:ilvl="2" w:tplc="6584F57E">
      <w:start w:val="1"/>
      <w:numFmt w:val="lowerRoman"/>
      <w:lvlText w:val="%3."/>
      <w:lvlJc w:val="right"/>
      <w:pPr>
        <w:tabs>
          <w:tab w:val="num" w:pos="2160"/>
        </w:tabs>
        <w:ind w:left="2160" w:hanging="180"/>
      </w:pPr>
    </w:lvl>
    <w:lvl w:ilvl="3" w:tplc="FC0018CE">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6">
    <w:nsid w:val="78966558"/>
    <w:multiLevelType w:val="multilevel"/>
    <w:tmpl w:val="598001F0"/>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11.%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nsid w:val="791454F0"/>
    <w:multiLevelType w:val="multilevel"/>
    <w:tmpl w:val="D1CE7222"/>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2.%2."/>
      <w:lvlJc w:val="left"/>
      <w:pPr>
        <w:ind w:left="720" w:hanging="720"/>
      </w:pPr>
      <w:rPr>
        <w:rFonts w:ascii="Arial Narrow" w:hAnsi="Arial Narrow" w:hint="default"/>
        <w:b w:val="0"/>
        <w:bCs/>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nsid w:val="79F91F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nsid w:val="7C2024F6"/>
    <w:multiLevelType w:val="hybridMultilevel"/>
    <w:tmpl w:val="C53AE91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nsid w:val="7EBF338A"/>
    <w:multiLevelType w:val="hybridMultilevel"/>
    <w:tmpl w:val="61A2033E"/>
    <w:lvl w:ilvl="0" w:tplc="6040DA5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7EEC6B64"/>
    <w:multiLevelType w:val="multilevel"/>
    <w:tmpl w:val="650CEC72"/>
    <w:lvl w:ilvl="0">
      <w:start w:val="1"/>
      <w:numFmt w:val="lowerRoman"/>
      <w:lvlText w:val="%1)"/>
      <w:lvlJc w:val="left"/>
      <w:pPr>
        <w:ind w:left="810" w:hanging="720"/>
      </w:pPr>
    </w:lvl>
    <w:lvl w:ilvl="1">
      <w:start w:val="1"/>
      <w:numFmt w:val="lowerLetter"/>
      <w:lvlText w:val="%2."/>
      <w:lvlJc w:val="left"/>
      <w:pPr>
        <w:ind w:left="2476" w:hanging="360"/>
      </w:pPr>
    </w:lvl>
    <w:lvl w:ilvl="2">
      <w:start w:val="1"/>
      <w:numFmt w:val="lowerRoman"/>
      <w:lvlText w:val="%3."/>
      <w:lvlJc w:val="right"/>
      <w:pPr>
        <w:ind w:left="3196" w:hanging="180"/>
      </w:pPr>
    </w:lvl>
    <w:lvl w:ilvl="3">
      <w:start w:val="1"/>
      <w:numFmt w:val="decimal"/>
      <w:lvlText w:val="%4."/>
      <w:lvlJc w:val="left"/>
      <w:pPr>
        <w:ind w:left="3916" w:hanging="360"/>
      </w:pPr>
    </w:lvl>
    <w:lvl w:ilvl="4">
      <w:start w:val="1"/>
      <w:numFmt w:val="lowerLetter"/>
      <w:lvlText w:val="%5."/>
      <w:lvlJc w:val="left"/>
      <w:pPr>
        <w:ind w:left="4636" w:hanging="360"/>
      </w:pPr>
    </w:lvl>
    <w:lvl w:ilvl="5">
      <w:start w:val="1"/>
      <w:numFmt w:val="lowerRoman"/>
      <w:lvlText w:val="%6."/>
      <w:lvlJc w:val="right"/>
      <w:pPr>
        <w:ind w:left="5356" w:hanging="180"/>
      </w:pPr>
    </w:lvl>
    <w:lvl w:ilvl="6">
      <w:start w:val="1"/>
      <w:numFmt w:val="decimal"/>
      <w:lvlText w:val="%7."/>
      <w:lvlJc w:val="left"/>
      <w:pPr>
        <w:ind w:left="6076" w:hanging="360"/>
      </w:pPr>
    </w:lvl>
    <w:lvl w:ilvl="7">
      <w:start w:val="1"/>
      <w:numFmt w:val="lowerLetter"/>
      <w:lvlText w:val="%8."/>
      <w:lvlJc w:val="left"/>
      <w:pPr>
        <w:ind w:left="6796" w:hanging="360"/>
      </w:pPr>
    </w:lvl>
    <w:lvl w:ilvl="8">
      <w:start w:val="1"/>
      <w:numFmt w:val="lowerRoman"/>
      <w:lvlText w:val="%9."/>
      <w:lvlJc w:val="right"/>
      <w:pPr>
        <w:ind w:left="7516" w:hanging="180"/>
      </w:pPr>
    </w:lvl>
  </w:abstractNum>
  <w:abstractNum w:abstractNumId="112">
    <w:nsid w:val="7F1179E6"/>
    <w:multiLevelType w:val="hybridMultilevel"/>
    <w:tmpl w:val="89D88DE8"/>
    <w:lvl w:ilvl="0" w:tplc="18E0C398">
      <w:start w:val="1"/>
      <w:numFmt w:val="upperRoman"/>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3"/>
    <w:lvlOverride w:ilvl="0">
      <w:lvl w:ilvl="0">
        <w:start w:val="1"/>
        <w:numFmt w:val="upperRoman"/>
        <w:pStyle w:val="Heading1"/>
        <w:lvlText w:val="Article %1."/>
        <w:lvlJc w:val="left"/>
        <w:rPr>
          <w:color w:val="FF0000"/>
        </w:rPr>
      </w:lvl>
    </w:lvlOverride>
  </w:num>
  <w:num w:numId="2">
    <w:abstractNumId w:val="71"/>
  </w:num>
  <w:num w:numId="3">
    <w:abstractNumId w:val="81"/>
  </w:num>
  <w:num w:numId="4">
    <w:abstractNumId w:val="66"/>
  </w:num>
  <w:num w:numId="5">
    <w:abstractNumId w:val="14"/>
  </w:num>
  <w:num w:numId="6">
    <w:abstractNumId w:val="25"/>
  </w:num>
  <w:num w:numId="7">
    <w:abstractNumId w:val="35"/>
  </w:num>
  <w:num w:numId="8">
    <w:abstractNumId w:val="15"/>
  </w:num>
  <w:num w:numId="9">
    <w:abstractNumId w:val="14"/>
    <w:lvlOverride w:ilvl="0">
      <w:startOverride w:val="1"/>
    </w:lvlOverride>
    <w:lvlOverride w:ilvl="1">
      <w:startOverride w:val="1"/>
    </w:lvlOverride>
    <w:lvlOverride w:ilvl="2">
      <w:startOverride w:val="1"/>
    </w:lvlOverride>
  </w:num>
  <w:num w:numId="10">
    <w:abstractNumId w:val="52"/>
  </w:num>
  <w:num w:numId="11">
    <w:abstractNumId w:val="97"/>
  </w:num>
  <w:num w:numId="12">
    <w:abstractNumId w:val="72"/>
  </w:num>
  <w:num w:numId="13">
    <w:abstractNumId w:val="38"/>
  </w:num>
  <w:num w:numId="14">
    <w:abstractNumId w:val="38"/>
    <w:lvlOverride w:ilvl="0">
      <w:startOverride w:val="1"/>
    </w:lvlOverride>
  </w:num>
  <w:num w:numId="15">
    <w:abstractNumId w:val="34"/>
  </w:num>
  <w:num w:numId="16">
    <w:abstractNumId w:val="98"/>
  </w:num>
  <w:num w:numId="17">
    <w:abstractNumId w:val="40"/>
  </w:num>
  <w:num w:numId="18">
    <w:abstractNumId w:val="63"/>
  </w:num>
  <w:num w:numId="19">
    <w:abstractNumId w:val="10"/>
  </w:num>
  <w:num w:numId="20">
    <w:abstractNumId w:val="60"/>
  </w:num>
  <w:num w:numId="21">
    <w:abstractNumId w:val="61"/>
  </w:num>
  <w:num w:numId="22">
    <w:abstractNumId w:val="51"/>
  </w:num>
  <w:num w:numId="23">
    <w:abstractNumId w:val="3"/>
  </w:num>
  <w:num w:numId="24">
    <w:abstractNumId w:val="36"/>
  </w:num>
  <w:num w:numId="25">
    <w:abstractNumId w:val="91"/>
  </w:num>
  <w:num w:numId="26">
    <w:abstractNumId w:val="84"/>
  </w:num>
  <w:num w:numId="27">
    <w:abstractNumId w:val="24"/>
  </w:num>
  <w:num w:numId="28">
    <w:abstractNumId w:val="85"/>
  </w:num>
  <w:num w:numId="29">
    <w:abstractNumId w:val="62"/>
  </w:num>
  <w:num w:numId="30">
    <w:abstractNumId w:val="47"/>
  </w:num>
  <w:num w:numId="31">
    <w:abstractNumId w:val="93"/>
  </w:num>
  <w:num w:numId="32">
    <w:abstractNumId w:val="31"/>
  </w:num>
  <w:num w:numId="33">
    <w:abstractNumId w:val="44"/>
  </w:num>
  <w:num w:numId="34">
    <w:abstractNumId w:val="5"/>
  </w:num>
  <w:num w:numId="35">
    <w:abstractNumId w:val="69"/>
  </w:num>
  <w:num w:numId="36">
    <w:abstractNumId w:val="13"/>
  </w:num>
  <w:num w:numId="37">
    <w:abstractNumId w:val="107"/>
  </w:num>
  <w:num w:numId="38">
    <w:abstractNumId w:val="100"/>
  </w:num>
  <w:num w:numId="39">
    <w:abstractNumId w:val="77"/>
  </w:num>
  <w:num w:numId="40">
    <w:abstractNumId w:val="78"/>
  </w:num>
  <w:num w:numId="41">
    <w:abstractNumId w:val="50"/>
  </w:num>
  <w:num w:numId="42">
    <w:abstractNumId w:val="2"/>
  </w:num>
  <w:num w:numId="43">
    <w:abstractNumId w:val="103"/>
  </w:num>
  <w:num w:numId="44">
    <w:abstractNumId w:val="11"/>
  </w:num>
  <w:num w:numId="45">
    <w:abstractNumId w:val="89"/>
  </w:num>
  <w:num w:numId="46">
    <w:abstractNumId w:val="12"/>
  </w:num>
  <w:num w:numId="47">
    <w:abstractNumId w:val="106"/>
  </w:num>
  <w:num w:numId="48">
    <w:abstractNumId w:val="73"/>
  </w:num>
  <w:num w:numId="49">
    <w:abstractNumId w:val="83"/>
  </w:num>
  <w:num w:numId="50">
    <w:abstractNumId w:val="57"/>
  </w:num>
  <w:num w:numId="51">
    <w:abstractNumId w:val="28"/>
  </w:num>
  <w:num w:numId="52">
    <w:abstractNumId w:val="53"/>
  </w:num>
  <w:num w:numId="53">
    <w:abstractNumId w:val="43"/>
  </w:num>
  <w:num w:numId="54">
    <w:abstractNumId w:val="65"/>
  </w:num>
  <w:num w:numId="55">
    <w:abstractNumId w:val="110"/>
  </w:num>
  <w:num w:numId="56">
    <w:abstractNumId w:val="46"/>
  </w:num>
  <w:num w:numId="57">
    <w:abstractNumId w:val="42"/>
  </w:num>
  <w:num w:numId="58">
    <w:abstractNumId w:val="39"/>
  </w:num>
  <w:num w:numId="59">
    <w:abstractNumId w:val="23"/>
  </w:num>
  <w:num w:numId="60">
    <w:abstractNumId w:val="79"/>
  </w:num>
  <w:num w:numId="61">
    <w:abstractNumId w:val="80"/>
  </w:num>
  <w:num w:numId="62">
    <w:abstractNumId w:val="4"/>
  </w:num>
  <w:num w:numId="63">
    <w:abstractNumId w:val="56"/>
  </w:num>
  <w:num w:numId="64">
    <w:abstractNumId w:val="76"/>
  </w:num>
  <w:num w:numId="65">
    <w:abstractNumId w:val="16"/>
  </w:num>
  <w:num w:numId="66">
    <w:abstractNumId w:val="104"/>
  </w:num>
  <w:num w:numId="67">
    <w:abstractNumId w:val="29"/>
  </w:num>
  <w:num w:numId="68">
    <w:abstractNumId w:val="112"/>
  </w:num>
  <w:num w:numId="69">
    <w:abstractNumId w:val="68"/>
  </w:num>
  <w:num w:numId="70">
    <w:abstractNumId w:val="58"/>
  </w:num>
  <w:num w:numId="71">
    <w:abstractNumId w:val="108"/>
  </w:num>
  <w:num w:numId="72">
    <w:abstractNumId w:val="87"/>
  </w:num>
  <w:num w:numId="73">
    <w:abstractNumId w:val="67"/>
  </w:num>
  <w:num w:numId="74">
    <w:abstractNumId w:val="22"/>
  </w:num>
  <w:num w:numId="75">
    <w:abstractNumId w:val="111"/>
  </w:num>
  <w:num w:numId="76">
    <w:abstractNumId w:val="7"/>
  </w:num>
  <w:num w:numId="77">
    <w:abstractNumId w:val="64"/>
  </w:num>
  <w:num w:numId="78">
    <w:abstractNumId w:val="74"/>
  </w:num>
  <w:num w:numId="79">
    <w:abstractNumId w:val="0"/>
  </w:num>
  <w:num w:numId="80">
    <w:abstractNumId w:val="95"/>
  </w:num>
  <w:num w:numId="81">
    <w:abstractNumId w:val="27"/>
  </w:num>
  <w:num w:numId="82">
    <w:abstractNumId w:val="21"/>
  </w:num>
  <w:num w:numId="83">
    <w:abstractNumId w:val="49"/>
  </w:num>
  <w:num w:numId="84">
    <w:abstractNumId w:val="82"/>
  </w:num>
  <w:num w:numId="85">
    <w:abstractNumId w:val="26"/>
  </w:num>
  <w:num w:numId="86">
    <w:abstractNumId w:val="17"/>
  </w:num>
  <w:num w:numId="87">
    <w:abstractNumId w:val="105"/>
  </w:num>
  <w:num w:numId="88">
    <w:abstractNumId w:val="99"/>
  </w:num>
  <w:num w:numId="89">
    <w:abstractNumId w:val="94"/>
  </w:num>
  <w:num w:numId="90">
    <w:abstractNumId w:val="55"/>
  </w:num>
  <w:num w:numId="91">
    <w:abstractNumId w:val="101"/>
  </w:num>
  <w:num w:numId="92">
    <w:abstractNumId w:val="96"/>
  </w:num>
  <w:num w:numId="93">
    <w:abstractNumId w:val="32"/>
  </w:num>
  <w:num w:numId="94">
    <w:abstractNumId w:val="92"/>
  </w:num>
  <w:num w:numId="95">
    <w:abstractNumId w:val="48"/>
  </w:num>
  <w:num w:numId="96">
    <w:abstractNumId w:val="54"/>
  </w:num>
  <w:num w:numId="97">
    <w:abstractNumId w:val="8"/>
  </w:num>
  <w:num w:numId="98">
    <w:abstractNumId w:val="9"/>
  </w:num>
  <w:num w:numId="99">
    <w:abstractNumId w:val="41"/>
  </w:num>
  <w:num w:numId="100">
    <w:abstractNumId w:val="20"/>
  </w:num>
  <w:num w:numId="101">
    <w:abstractNumId w:val="102"/>
  </w:num>
  <w:num w:numId="102">
    <w:abstractNumId w:val="75"/>
  </w:num>
  <w:num w:numId="103">
    <w:abstractNumId w:val="86"/>
  </w:num>
  <w:num w:numId="104">
    <w:abstractNumId w:val="6"/>
  </w:num>
  <w:num w:numId="105">
    <w:abstractNumId w:val="70"/>
  </w:num>
  <w:num w:numId="106">
    <w:abstractNumId w:val="30"/>
  </w:num>
  <w:num w:numId="107">
    <w:abstractNumId w:val="33"/>
  </w:num>
  <w:num w:numId="108">
    <w:abstractNumId w:val="1"/>
  </w:num>
  <w:num w:numId="109">
    <w:abstractNumId w:val="59"/>
  </w:num>
  <w:num w:numId="110">
    <w:abstractNumId w:val="37"/>
  </w:num>
  <w:num w:numId="111">
    <w:abstractNumId w:val="90"/>
  </w:num>
  <w:num w:numId="112">
    <w:abstractNumId w:val="88"/>
  </w:num>
  <w:num w:numId="113">
    <w:abstractNumId w:val="19"/>
  </w:num>
  <w:num w:numId="114">
    <w:abstractNumId w:val="18"/>
  </w:num>
  <w:num w:numId="115">
    <w:abstractNumId w:val="109"/>
  </w:num>
  <w:num w:numId="116">
    <w:abstractNumId w:val="45"/>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autoHyphenation/>
  <w:characterSpacingControl w:val="doNotCompress"/>
  <w:footnotePr>
    <w:footnote w:id="0"/>
    <w:footnote w:id="1"/>
  </w:footnotePr>
  <w:endnotePr>
    <w:endnote w:id="0"/>
    <w:endnote w:id="1"/>
  </w:endnotePr>
  <w:compat/>
  <w:rsids>
    <w:rsidRoot w:val="00090D4D"/>
    <w:rsid w:val="00003EC3"/>
    <w:rsid w:val="000045A0"/>
    <w:rsid w:val="00004C05"/>
    <w:rsid w:val="000053CC"/>
    <w:rsid w:val="000073A2"/>
    <w:rsid w:val="00011843"/>
    <w:rsid w:val="000123EC"/>
    <w:rsid w:val="00012DC7"/>
    <w:rsid w:val="00015536"/>
    <w:rsid w:val="000174A7"/>
    <w:rsid w:val="00021B16"/>
    <w:rsid w:val="00021B2D"/>
    <w:rsid w:val="00023885"/>
    <w:rsid w:val="00024763"/>
    <w:rsid w:val="00030417"/>
    <w:rsid w:val="00035B08"/>
    <w:rsid w:val="000415F8"/>
    <w:rsid w:val="00053773"/>
    <w:rsid w:val="0005451E"/>
    <w:rsid w:val="000663CA"/>
    <w:rsid w:val="00067841"/>
    <w:rsid w:val="00070226"/>
    <w:rsid w:val="00070E77"/>
    <w:rsid w:val="000731C8"/>
    <w:rsid w:val="00090D4D"/>
    <w:rsid w:val="000949AA"/>
    <w:rsid w:val="00097BE2"/>
    <w:rsid w:val="000B6855"/>
    <w:rsid w:val="000C1EDD"/>
    <w:rsid w:val="000D086B"/>
    <w:rsid w:val="000D0A7C"/>
    <w:rsid w:val="000D1757"/>
    <w:rsid w:val="000D27D0"/>
    <w:rsid w:val="000E2922"/>
    <w:rsid w:val="000E4752"/>
    <w:rsid w:val="000E4BC8"/>
    <w:rsid w:val="000E7E7B"/>
    <w:rsid w:val="000F336D"/>
    <w:rsid w:val="000F53DD"/>
    <w:rsid w:val="001117EE"/>
    <w:rsid w:val="001118DB"/>
    <w:rsid w:val="00123554"/>
    <w:rsid w:val="00123AB1"/>
    <w:rsid w:val="001264AB"/>
    <w:rsid w:val="00126DDC"/>
    <w:rsid w:val="00127F2D"/>
    <w:rsid w:val="00132CB4"/>
    <w:rsid w:val="00136D72"/>
    <w:rsid w:val="00137738"/>
    <w:rsid w:val="00141FF5"/>
    <w:rsid w:val="00142856"/>
    <w:rsid w:val="001472D9"/>
    <w:rsid w:val="00152966"/>
    <w:rsid w:val="00152D7F"/>
    <w:rsid w:val="001600FF"/>
    <w:rsid w:val="00160487"/>
    <w:rsid w:val="00162CAF"/>
    <w:rsid w:val="00163B3F"/>
    <w:rsid w:val="001704EC"/>
    <w:rsid w:val="001720B8"/>
    <w:rsid w:val="00174601"/>
    <w:rsid w:val="00177D92"/>
    <w:rsid w:val="00183DAB"/>
    <w:rsid w:val="001910EF"/>
    <w:rsid w:val="0019271B"/>
    <w:rsid w:val="001968FA"/>
    <w:rsid w:val="001A1D91"/>
    <w:rsid w:val="001A3A0A"/>
    <w:rsid w:val="001A57B6"/>
    <w:rsid w:val="001A6904"/>
    <w:rsid w:val="001A741B"/>
    <w:rsid w:val="001B1795"/>
    <w:rsid w:val="001B3661"/>
    <w:rsid w:val="001B3BDE"/>
    <w:rsid w:val="001B40CB"/>
    <w:rsid w:val="001B5D15"/>
    <w:rsid w:val="001B6F15"/>
    <w:rsid w:val="001B7F2B"/>
    <w:rsid w:val="001C0118"/>
    <w:rsid w:val="001C09D0"/>
    <w:rsid w:val="001C187B"/>
    <w:rsid w:val="001C46C1"/>
    <w:rsid w:val="001D305C"/>
    <w:rsid w:val="001D48C1"/>
    <w:rsid w:val="001E04EE"/>
    <w:rsid w:val="001E1236"/>
    <w:rsid w:val="001E60AB"/>
    <w:rsid w:val="001E6BE9"/>
    <w:rsid w:val="001F3086"/>
    <w:rsid w:val="001F50D1"/>
    <w:rsid w:val="00200594"/>
    <w:rsid w:val="00201326"/>
    <w:rsid w:val="00211D24"/>
    <w:rsid w:val="002121EB"/>
    <w:rsid w:val="002146C1"/>
    <w:rsid w:val="00215655"/>
    <w:rsid w:val="00216250"/>
    <w:rsid w:val="0021745B"/>
    <w:rsid w:val="002231AC"/>
    <w:rsid w:val="002254C5"/>
    <w:rsid w:val="00232E94"/>
    <w:rsid w:val="002353E6"/>
    <w:rsid w:val="00235842"/>
    <w:rsid w:val="0024407B"/>
    <w:rsid w:val="00246013"/>
    <w:rsid w:val="00254E11"/>
    <w:rsid w:val="0026108F"/>
    <w:rsid w:val="0026266E"/>
    <w:rsid w:val="00270FD5"/>
    <w:rsid w:val="00272042"/>
    <w:rsid w:val="002801AF"/>
    <w:rsid w:val="00280B37"/>
    <w:rsid w:val="00283939"/>
    <w:rsid w:val="00291FF4"/>
    <w:rsid w:val="00295F1E"/>
    <w:rsid w:val="002A0DA2"/>
    <w:rsid w:val="002A126D"/>
    <w:rsid w:val="002A1270"/>
    <w:rsid w:val="002A2D8B"/>
    <w:rsid w:val="002B1565"/>
    <w:rsid w:val="002B3548"/>
    <w:rsid w:val="002B44CF"/>
    <w:rsid w:val="002B4BE2"/>
    <w:rsid w:val="002C0196"/>
    <w:rsid w:val="002D2BCB"/>
    <w:rsid w:val="002D51F4"/>
    <w:rsid w:val="002D65AE"/>
    <w:rsid w:val="002D77FF"/>
    <w:rsid w:val="002D7994"/>
    <w:rsid w:val="002E378C"/>
    <w:rsid w:val="002E4506"/>
    <w:rsid w:val="002E75AA"/>
    <w:rsid w:val="002F30BB"/>
    <w:rsid w:val="002F528A"/>
    <w:rsid w:val="002F61EB"/>
    <w:rsid w:val="002F7791"/>
    <w:rsid w:val="00303516"/>
    <w:rsid w:val="00303FD8"/>
    <w:rsid w:val="00304B4C"/>
    <w:rsid w:val="00306135"/>
    <w:rsid w:val="00307711"/>
    <w:rsid w:val="00315E8E"/>
    <w:rsid w:val="003167D7"/>
    <w:rsid w:val="003168EE"/>
    <w:rsid w:val="003231D2"/>
    <w:rsid w:val="003236BC"/>
    <w:rsid w:val="00325431"/>
    <w:rsid w:val="00327A7E"/>
    <w:rsid w:val="00335746"/>
    <w:rsid w:val="003359DB"/>
    <w:rsid w:val="00336FF6"/>
    <w:rsid w:val="003451BE"/>
    <w:rsid w:val="003472CE"/>
    <w:rsid w:val="0035374B"/>
    <w:rsid w:val="00353DEE"/>
    <w:rsid w:val="003624E3"/>
    <w:rsid w:val="003639BD"/>
    <w:rsid w:val="00364AF0"/>
    <w:rsid w:val="003658A1"/>
    <w:rsid w:val="0037383E"/>
    <w:rsid w:val="0037685D"/>
    <w:rsid w:val="00380021"/>
    <w:rsid w:val="003810CC"/>
    <w:rsid w:val="00381B71"/>
    <w:rsid w:val="00382049"/>
    <w:rsid w:val="00384D10"/>
    <w:rsid w:val="00384E77"/>
    <w:rsid w:val="003970EA"/>
    <w:rsid w:val="003A1273"/>
    <w:rsid w:val="003A1376"/>
    <w:rsid w:val="003A593B"/>
    <w:rsid w:val="003B53EB"/>
    <w:rsid w:val="003B742A"/>
    <w:rsid w:val="003C28D0"/>
    <w:rsid w:val="003C7D22"/>
    <w:rsid w:val="003D2244"/>
    <w:rsid w:val="003D32A6"/>
    <w:rsid w:val="003D3CBD"/>
    <w:rsid w:val="003D5476"/>
    <w:rsid w:val="003E5D80"/>
    <w:rsid w:val="003E62AC"/>
    <w:rsid w:val="003F4759"/>
    <w:rsid w:val="004025C9"/>
    <w:rsid w:val="00403CB0"/>
    <w:rsid w:val="00405546"/>
    <w:rsid w:val="00414E5D"/>
    <w:rsid w:val="00415874"/>
    <w:rsid w:val="00416953"/>
    <w:rsid w:val="0042325E"/>
    <w:rsid w:val="0042373F"/>
    <w:rsid w:val="00425A27"/>
    <w:rsid w:val="00425E4D"/>
    <w:rsid w:val="00441399"/>
    <w:rsid w:val="004439C7"/>
    <w:rsid w:val="00446E35"/>
    <w:rsid w:val="0045018E"/>
    <w:rsid w:val="00451BDF"/>
    <w:rsid w:val="004565B0"/>
    <w:rsid w:val="00457246"/>
    <w:rsid w:val="00457D69"/>
    <w:rsid w:val="00461F82"/>
    <w:rsid w:val="0046608A"/>
    <w:rsid w:val="00467B4D"/>
    <w:rsid w:val="00470ABE"/>
    <w:rsid w:val="00472C81"/>
    <w:rsid w:val="00473A97"/>
    <w:rsid w:val="00474725"/>
    <w:rsid w:val="00481995"/>
    <w:rsid w:val="00483595"/>
    <w:rsid w:val="00485F0C"/>
    <w:rsid w:val="0048615D"/>
    <w:rsid w:val="00492517"/>
    <w:rsid w:val="00494AD6"/>
    <w:rsid w:val="00495BDF"/>
    <w:rsid w:val="004A4460"/>
    <w:rsid w:val="004A7108"/>
    <w:rsid w:val="004B328D"/>
    <w:rsid w:val="004B3D85"/>
    <w:rsid w:val="004B66D3"/>
    <w:rsid w:val="004B7B99"/>
    <w:rsid w:val="004C2A1E"/>
    <w:rsid w:val="004C6F82"/>
    <w:rsid w:val="004D26EC"/>
    <w:rsid w:val="004E107E"/>
    <w:rsid w:val="004E545E"/>
    <w:rsid w:val="004E661E"/>
    <w:rsid w:val="004F4099"/>
    <w:rsid w:val="004F45A6"/>
    <w:rsid w:val="004F7C5F"/>
    <w:rsid w:val="0050762F"/>
    <w:rsid w:val="005077C7"/>
    <w:rsid w:val="00511F33"/>
    <w:rsid w:val="005122FB"/>
    <w:rsid w:val="0051430B"/>
    <w:rsid w:val="00515173"/>
    <w:rsid w:val="00515826"/>
    <w:rsid w:val="00520E6C"/>
    <w:rsid w:val="00524A9F"/>
    <w:rsid w:val="005264CA"/>
    <w:rsid w:val="00527F78"/>
    <w:rsid w:val="005301DA"/>
    <w:rsid w:val="0053689D"/>
    <w:rsid w:val="0053706A"/>
    <w:rsid w:val="005376C8"/>
    <w:rsid w:val="0054087A"/>
    <w:rsid w:val="00543500"/>
    <w:rsid w:val="00544B6E"/>
    <w:rsid w:val="00545DA9"/>
    <w:rsid w:val="005460D0"/>
    <w:rsid w:val="0055725C"/>
    <w:rsid w:val="005600E5"/>
    <w:rsid w:val="0056123E"/>
    <w:rsid w:val="00566210"/>
    <w:rsid w:val="00567D4E"/>
    <w:rsid w:val="00573FCA"/>
    <w:rsid w:val="00575A00"/>
    <w:rsid w:val="00581271"/>
    <w:rsid w:val="00581C1F"/>
    <w:rsid w:val="00582737"/>
    <w:rsid w:val="00583DD4"/>
    <w:rsid w:val="005961AD"/>
    <w:rsid w:val="005A067A"/>
    <w:rsid w:val="005A1B89"/>
    <w:rsid w:val="005A2D88"/>
    <w:rsid w:val="005A60DB"/>
    <w:rsid w:val="005A63E0"/>
    <w:rsid w:val="005A71E2"/>
    <w:rsid w:val="005B1745"/>
    <w:rsid w:val="005B35AB"/>
    <w:rsid w:val="005C13E4"/>
    <w:rsid w:val="005C4074"/>
    <w:rsid w:val="005C6AB5"/>
    <w:rsid w:val="005D4205"/>
    <w:rsid w:val="005D42C9"/>
    <w:rsid w:val="005D490B"/>
    <w:rsid w:val="005D59F4"/>
    <w:rsid w:val="005D7F8F"/>
    <w:rsid w:val="005E148E"/>
    <w:rsid w:val="005E3AC4"/>
    <w:rsid w:val="005F08BC"/>
    <w:rsid w:val="005F255D"/>
    <w:rsid w:val="005F38B3"/>
    <w:rsid w:val="005F40CD"/>
    <w:rsid w:val="005F62D6"/>
    <w:rsid w:val="005F79A6"/>
    <w:rsid w:val="006015AF"/>
    <w:rsid w:val="00603548"/>
    <w:rsid w:val="0060355B"/>
    <w:rsid w:val="00604211"/>
    <w:rsid w:val="00604E35"/>
    <w:rsid w:val="006069BD"/>
    <w:rsid w:val="0061371B"/>
    <w:rsid w:val="00613EF8"/>
    <w:rsid w:val="00617E24"/>
    <w:rsid w:val="00622AD1"/>
    <w:rsid w:val="00622B74"/>
    <w:rsid w:val="00626DB2"/>
    <w:rsid w:val="0063032A"/>
    <w:rsid w:val="006343AA"/>
    <w:rsid w:val="006349DE"/>
    <w:rsid w:val="00643D70"/>
    <w:rsid w:val="00643DD2"/>
    <w:rsid w:val="00646764"/>
    <w:rsid w:val="00646C8C"/>
    <w:rsid w:val="00651978"/>
    <w:rsid w:val="00653D08"/>
    <w:rsid w:val="006555D3"/>
    <w:rsid w:val="00661CAC"/>
    <w:rsid w:val="006652B3"/>
    <w:rsid w:val="00667655"/>
    <w:rsid w:val="006701C3"/>
    <w:rsid w:val="00674DAB"/>
    <w:rsid w:val="006812C2"/>
    <w:rsid w:val="0068317B"/>
    <w:rsid w:val="00684A03"/>
    <w:rsid w:val="0069362E"/>
    <w:rsid w:val="006945EE"/>
    <w:rsid w:val="00696655"/>
    <w:rsid w:val="006A3175"/>
    <w:rsid w:val="006A4B29"/>
    <w:rsid w:val="006B096B"/>
    <w:rsid w:val="006B45B1"/>
    <w:rsid w:val="006B4A82"/>
    <w:rsid w:val="006B4B1D"/>
    <w:rsid w:val="006B5670"/>
    <w:rsid w:val="006C49FD"/>
    <w:rsid w:val="006D1A41"/>
    <w:rsid w:val="006D3976"/>
    <w:rsid w:val="006D7141"/>
    <w:rsid w:val="006D77C8"/>
    <w:rsid w:val="006E3726"/>
    <w:rsid w:val="006E469A"/>
    <w:rsid w:val="006F0655"/>
    <w:rsid w:val="006F22DB"/>
    <w:rsid w:val="006F457A"/>
    <w:rsid w:val="006F5279"/>
    <w:rsid w:val="00707DFD"/>
    <w:rsid w:val="00714576"/>
    <w:rsid w:val="00714BBC"/>
    <w:rsid w:val="00717549"/>
    <w:rsid w:val="00720A3A"/>
    <w:rsid w:val="00721640"/>
    <w:rsid w:val="007250CC"/>
    <w:rsid w:val="00726477"/>
    <w:rsid w:val="00734A18"/>
    <w:rsid w:val="00735352"/>
    <w:rsid w:val="00741B0F"/>
    <w:rsid w:val="00743152"/>
    <w:rsid w:val="00744AA5"/>
    <w:rsid w:val="007506BA"/>
    <w:rsid w:val="00753C2F"/>
    <w:rsid w:val="00755D6D"/>
    <w:rsid w:val="00755FEE"/>
    <w:rsid w:val="007663C1"/>
    <w:rsid w:val="007676C8"/>
    <w:rsid w:val="00775554"/>
    <w:rsid w:val="00785DD2"/>
    <w:rsid w:val="007905EC"/>
    <w:rsid w:val="00794523"/>
    <w:rsid w:val="007945A6"/>
    <w:rsid w:val="00794782"/>
    <w:rsid w:val="007975EA"/>
    <w:rsid w:val="007A191F"/>
    <w:rsid w:val="007A3846"/>
    <w:rsid w:val="007A55A3"/>
    <w:rsid w:val="007B255C"/>
    <w:rsid w:val="007B28D1"/>
    <w:rsid w:val="007B4479"/>
    <w:rsid w:val="007B5087"/>
    <w:rsid w:val="007B6DBD"/>
    <w:rsid w:val="007B7140"/>
    <w:rsid w:val="007B7DB0"/>
    <w:rsid w:val="007C07BB"/>
    <w:rsid w:val="007C0E44"/>
    <w:rsid w:val="007C1596"/>
    <w:rsid w:val="007C1EE5"/>
    <w:rsid w:val="007C2CF1"/>
    <w:rsid w:val="007C533D"/>
    <w:rsid w:val="007C5D64"/>
    <w:rsid w:val="007D62ED"/>
    <w:rsid w:val="007E3F1B"/>
    <w:rsid w:val="007E4B60"/>
    <w:rsid w:val="007E62A7"/>
    <w:rsid w:val="007F4772"/>
    <w:rsid w:val="00800D13"/>
    <w:rsid w:val="0080208D"/>
    <w:rsid w:val="008048E5"/>
    <w:rsid w:val="00811328"/>
    <w:rsid w:val="00812B06"/>
    <w:rsid w:val="00813955"/>
    <w:rsid w:val="00815D66"/>
    <w:rsid w:val="0081653C"/>
    <w:rsid w:val="008173D0"/>
    <w:rsid w:val="00822054"/>
    <w:rsid w:val="00830685"/>
    <w:rsid w:val="00830912"/>
    <w:rsid w:val="008313E7"/>
    <w:rsid w:val="00834A35"/>
    <w:rsid w:val="00844419"/>
    <w:rsid w:val="008461B6"/>
    <w:rsid w:val="00846400"/>
    <w:rsid w:val="00846BF3"/>
    <w:rsid w:val="00847C6F"/>
    <w:rsid w:val="00850B19"/>
    <w:rsid w:val="00850EB0"/>
    <w:rsid w:val="008535CB"/>
    <w:rsid w:val="008547A2"/>
    <w:rsid w:val="00854848"/>
    <w:rsid w:val="008609FD"/>
    <w:rsid w:val="00861562"/>
    <w:rsid w:val="00862FA3"/>
    <w:rsid w:val="008634FB"/>
    <w:rsid w:val="008648B7"/>
    <w:rsid w:val="008655C3"/>
    <w:rsid w:val="008701FE"/>
    <w:rsid w:val="00876DA7"/>
    <w:rsid w:val="00890051"/>
    <w:rsid w:val="0089031F"/>
    <w:rsid w:val="00891566"/>
    <w:rsid w:val="00891A73"/>
    <w:rsid w:val="00894280"/>
    <w:rsid w:val="00894321"/>
    <w:rsid w:val="00897994"/>
    <w:rsid w:val="008A0D90"/>
    <w:rsid w:val="008A1A5A"/>
    <w:rsid w:val="008A278F"/>
    <w:rsid w:val="008A4A8C"/>
    <w:rsid w:val="008A78DD"/>
    <w:rsid w:val="008B0C63"/>
    <w:rsid w:val="008B33EB"/>
    <w:rsid w:val="008B3F04"/>
    <w:rsid w:val="008B61AD"/>
    <w:rsid w:val="008B6BE2"/>
    <w:rsid w:val="008B7B13"/>
    <w:rsid w:val="008C0693"/>
    <w:rsid w:val="008C48B0"/>
    <w:rsid w:val="008C5B78"/>
    <w:rsid w:val="008D120B"/>
    <w:rsid w:val="008E0794"/>
    <w:rsid w:val="008E138C"/>
    <w:rsid w:val="008E240A"/>
    <w:rsid w:val="008E6BB2"/>
    <w:rsid w:val="008F26A5"/>
    <w:rsid w:val="008F736A"/>
    <w:rsid w:val="00900D34"/>
    <w:rsid w:val="0090447C"/>
    <w:rsid w:val="00906B9D"/>
    <w:rsid w:val="00914983"/>
    <w:rsid w:val="009158D9"/>
    <w:rsid w:val="00915A7E"/>
    <w:rsid w:val="00915C45"/>
    <w:rsid w:val="00916F4C"/>
    <w:rsid w:val="009223DF"/>
    <w:rsid w:val="009233FD"/>
    <w:rsid w:val="00924F60"/>
    <w:rsid w:val="009260D9"/>
    <w:rsid w:val="009305B9"/>
    <w:rsid w:val="00930A25"/>
    <w:rsid w:val="00932BD1"/>
    <w:rsid w:val="009379D2"/>
    <w:rsid w:val="00942587"/>
    <w:rsid w:val="00947C72"/>
    <w:rsid w:val="00960F4C"/>
    <w:rsid w:val="00962787"/>
    <w:rsid w:val="00962D13"/>
    <w:rsid w:val="0096534B"/>
    <w:rsid w:val="00972816"/>
    <w:rsid w:val="00973ABE"/>
    <w:rsid w:val="0097471C"/>
    <w:rsid w:val="00974B81"/>
    <w:rsid w:val="00974D42"/>
    <w:rsid w:val="00982A03"/>
    <w:rsid w:val="00984948"/>
    <w:rsid w:val="00985062"/>
    <w:rsid w:val="0098578A"/>
    <w:rsid w:val="00991200"/>
    <w:rsid w:val="00996491"/>
    <w:rsid w:val="00996BF1"/>
    <w:rsid w:val="00997C26"/>
    <w:rsid w:val="009A0ABE"/>
    <w:rsid w:val="009A0B4F"/>
    <w:rsid w:val="009A2DAB"/>
    <w:rsid w:val="009A6C29"/>
    <w:rsid w:val="009A6D15"/>
    <w:rsid w:val="009B0399"/>
    <w:rsid w:val="009B2D8E"/>
    <w:rsid w:val="009B2DF5"/>
    <w:rsid w:val="009B4C46"/>
    <w:rsid w:val="009C4484"/>
    <w:rsid w:val="009D3821"/>
    <w:rsid w:val="009E49DB"/>
    <w:rsid w:val="009E6A3A"/>
    <w:rsid w:val="009F0514"/>
    <w:rsid w:val="009F59BB"/>
    <w:rsid w:val="009F631E"/>
    <w:rsid w:val="00A0200E"/>
    <w:rsid w:val="00A0531D"/>
    <w:rsid w:val="00A05327"/>
    <w:rsid w:val="00A074B0"/>
    <w:rsid w:val="00A109FF"/>
    <w:rsid w:val="00A11185"/>
    <w:rsid w:val="00A1422F"/>
    <w:rsid w:val="00A20812"/>
    <w:rsid w:val="00A2136D"/>
    <w:rsid w:val="00A22CC6"/>
    <w:rsid w:val="00A23E18"/>
    <w:rsid w:val="00A2423B"/>
    <w:rsid w:val="00A255FC"/>
    <w:rsid w:val="00A25D2C"/>
    <w:rsid w:val="00A27BEB"/>
    <w:rsid w:val="00A40459"/>
    <w:rsid w:val="00A42A84"/>
    <w:rsid w:val="00A460AB"/>
    <w:rsid w:val="00A46915"/>
    <w:rsid w:val="00A503BA"/>
    <w:rsid w:val="00A52D0C"/>
    <w:rsid w:val="00A5684F"/>
    <w:rsid w:val="00A616C4"/>
    <w:rsid w:val="00A65391"/>
    <w:rsid w:val="00A6747E"/>
    <w:rsid w:val="00A67B6F"/>
    <w:rsid w:val="00A70850"/>
    <w:rsid w:val="00A71773"/>
    <w:rsid w:val="00A777F8"/>
    <w:rsid w:val="00A81E2C"/>
    <w:rsid w:val="00A90720"/>
    <w:rsid w:val="00A93B18"/>
    <w:rsid w:val="00A96124"/>
    <w:rsid w:val="00AA6BB9"/>
    <w:rsid w:val="00AA778E"/>
    <w:rsid w:val="00AB0B44"/>
    <w:rsid w:val="00AB10DF"/>
    <w:rsid w:val="00AB39E7"/>
    <w:rsid w:val="00AB59C3"/>
    <w:rsid w:val="00AC0057"/>
    <w:rsid w:val="00AC32C5"/>
    <w:rsid w:val="00AC43DF"/>
    <w:rsid w:val="00AC52C1"/>
    <w:rsid w:val="00AD0381"/>
    <w:rsid w:val="00AD0A3E"/>
    <w:rsid w:val="00AD14A9"/>
    <w:rsid w:val="00AD341E"/>
    <w:rsid w:val="00AE1289"/>
    <w:rsid w:val="00AE4BCF"/>
    <w:rsid w:val="00AE4C2E"/>
    <w:rsid w:val="00AE6BE6"/>
    <w:rsid w:val="00AF3573"/>
    <w:rsid w:val="00AF4588"/>
    <w:rsid w:val="00B051DB"/>
    <w:rsid w:val="00B111B7"/>
    <w:rsid w:val="00B115A3"/>
    <w:rsid w:val="00B17FA2"/>
    <w:rsid w:val="00B2459C"/>
    <w:rsid w:val="00B268B3"/>
    <w:rsid w:val="00B30AA9"/>
    <w:rsid w:val="00B30E18"/>
    <w:rsid w:val="00B34053"/>
    <w:rsid w:val="00B516E4"/>
    <w:rsid w:val="00B518B6"/>
    <w:rsid w:val="00B52EC1"/>
    <w:rsid w:val="00B53068"/>
    <w:rsid w:val="00B54C8B"/>
    <w:rsid w:val="00B556C9"/>
    <w:rsid w:val="00B55D30"/>
    <w:rsid w:val="00B5639F"/>
    <w:rsid w:val="00B57C23"/>
    <w:rsid w:val="00B633F6"/>
    <w:rsid w:val="00B6504E"/>
    <w:rsid w:val="00B65FBF"/>
    <w:rsid w:val="00B66CC0"/>
    <w:rsid w:val="00B70B03"/>
    <w:rsid w:val="00B744EE"/>
    <w:rsid w:val="00B753EC"/>
    <w:rsid w:val="00B801EF"/>
    <w:rsid w:val="00B82194"/>
    <w:rsid w:val="00B837DB"/>
    <w:rsid w:val="00B948D8"/>
    <w:rsid w:val="00BB05BE"/>
    <w:rsid w:val="00BB5841"/>
    <w:rsid w:val="00BB6422"/>
    <w:rsid w:val="00BC02C9"/>
    <w:rsid w:val="00BC0E11"/>
    <w:rsid w:val="00BD02D0"/>
    <w:rsid w:val="00BD4F59"/>
    <w:rsid w:val="00BD67F7"/>
    <w:rsid w:val="00BE6C7F"/>
    <w:rsid w:val="00BE6D33"/>
    <w:rsid w:val="00BF3E4F"/>
    <w:rsid w:val="00BF4393"/>
    <w:rsid w:val="00BF76A5"/>
    <w:rsid w:val="00C00499"/>
    <w:rsid w:val="00C0231D"/>
    <w:rsid w:val="00C07B9C"/>
    <w:rsid w:val="00C11310"/>
    <w:rsid w:val="00C130C6"/>
    <w:rsid w:val="00C15E0C"/>
    <w:rsid w:val="00C1659C"/>
    <w:rsid w:val="00C2221D"/>
    <w:rsid w:val="00C222DC"/>
    <w:rsid w:val="00C240D2"/>
    <w:rsid w:val="00C274B3"/>
    <w:rsid w:val="00C32391"/>
    <w:rsid w:val="00C32896"/>
    <w:rsid w:val="00C40A47"/>
    <w:rsid w:val="00C42EC2"/>
    <w:rsid w:val="00C46702"/>
    <w:rsid w:val="00C51B12"/>
    <w:rsid w:val="00C54EDC"/>
    <w:rsid w:val="00C57923"/>
    <w:rsid w:val="00C61D7B"/>
    <w:rsid w:val="00C63AE6"/>
    <w:rsid w:val="00C66C85"/>
    <w:rsid w:val="00C70F8F"/>
    <w:rsid w:val="00C7165A"/>
    <w:rsid w:val="00C72010"/>
    <w:rsid w:val="00C72F62"/>
    <w:rsid w:val="00C9323F"/>
    <w:rsid w:val="00CA0412"/>
    <w:rsid w:val="00CA108F"/>
    <w:rsid w:val="00CA1EB7"/>
    <w:rsid w:val="00CA6261"/>
    <w:rsid w:val="00CB003B"/>
    <w:rsid w:val="00CB120E"/>
    <w:rsid w:val="00CB174B"/>
    <w:rsid w:val="00CB176E"/>
    <w:rsid w:val="00CB60B3"/>
    <w:rsid w:val="00CC67B3"/>
    <w:rsid w:val="00CC6B90"/>
    <w:rsid w:val="00CD08C0"/>
    <w:rsid w:val="00CD15AF"/>
    <w:rsid w:val="00CD372C"/>
    <w:rsid w:val="00CD7AEF"/>
    <w:rsid w:val="00CE0711"/>
    <w:rsid w:val="00CE1DE8"/>
    <w:rsid w:val="00CE4277"/>
    <w:rsid w:val="00CE4B0B"/>
    <w:rsid w:val="00CE594D"/>
    <w:rsid w:val="00CE65AD"/>
    <w:rsid w:val="00CF0770"/>
    <w:rsid w:val="00CF29D9"/>
    <w:rsid w:val="00CF46B6"/>
    <w:rsid w:val="00CF5230"/>
    <w:rsid w:val="00CF6A4B"/>
    <w:rsid w:val="00CF742E"/>
    <w:rsid w:val="00D000C6"/>
    <w:rsid w:val="00D00328"/>
    <w:rsid w:val="00D01B59"/>
    <w:rsid w:val="00D10519"/>
    <w:rsid w:val="00D17701"/>
    <w:rsid w:val="00D265F7"/>
    <w:rsid w:val="00D346C3"/>
    <w:rsid w:val="00D34981"/>
    <w:rsid w:val="00D36637"/>
    <w:rsid w:val="00D438AC"/>
    <w:rsid w:val="00D44D0A"/>
    <w:rsid w:val="00D451D4"/>
    <w:rsid w:val="00D46458"/>
    <w:rsid w:val="00D47DFF"/>
    <w:rsid w:val="00D527C3"/>
    <w:rsid w:val="00D53925"/>
    <w:rsid w:val="00D53A84"/>
    <w:rsid w:val="00D543AB"/>
    <w:rsid w:val="00D55B9B"/>
    <w:rsid w:val="00D63AB2"/>
    <w:rsid w:val="00D67EB8"/>
    <w:rsid w:val="00D71960"/>
    <w:rsid w:val="00D802D9"/>
    <w:rsid w:val="00D80804"/>
    <w:rsid w:val="00D82826"/>
    <w:rsid w:val="00D848F0"/>
    <w:rsid w:val="00D8548F"/>
    <w:rsid w:val="00D91505"/>
    <w:rsid w:val="00D95EE8"/>
    <w:rsid w:val="00D962D2"/>
    <w:rsid w:val="00DA1288"/>
    <w:rsid w:val="00DA29A4"/>
    <w:rsid w:val="00DB04DA"/>
    <w:rsid w:val="00DB0FB9"/>
    <w:rsid w:val="00DB327D"/>
    <w:rsid w:val="00DB5234"/>
    <w:rsid w:val="00DB7995"/>
    <w:rsid w:val="00DC0155"/>
    <w:rsid w:val="00DC09C1"/>
    <w:rsid w:val="00DC09FB"/>
    <w:rsid w:val="00DC3E2D"/>
    <w:rsid w:val="00DC50E1"/>
    <w:rsid w:val="00DC66E3"/>
    <w:rsid w:val="00DD22E5"/>
    <w:rsid w:val="00DD679E"/>
    <w:rsid w:val="00DD7693"/>
    <w:rsid w:val="00DD78EA"/>
    <w:rsid w:val="00DD7B3F"/>
    <w:rsid w:val="00DE0148"/>
    <w:rsid w:val="00DF3367"/>
    <w:rsid w:val="00DF411F"/>
    <w:rsid w:val="00DF50A5"/>
    <w:rsid w:val="00DF74DA"/>
    <w:rsid w:val="00E00097"/>
    <w:rsid w:val="00E012A2"/>
    <w:rsid w:val="00E02847"/>
    <w:rsid w:val="00E02CC4"/>
    <w:rsid w:val="00E03521"/>
    <w:rsid w:val="00E036D9"/>
    <w:rsid w:val="00E0602C"/>
    <w:rsid w:val="00E10923"/>
    <w:rsid w:val="00E10BE9"/>
    <w:rsid w:val="00E1107A"/>
    <w:rsid w:val="00E145B4"/>
    <w:rsid w:val="00E209CC"/>
    <w:rsid w:val="00E21743"/>
    <w:rsid w:val="00E24EC7"/>
    <w:rsid w:val="00E25289"/>
    <w:rsid w:val="00E3358A"/>
    <w:rsid w:val="00E3567B"/>
    <w:rsid w:val="00E41302"/>
    <w:rsid w:val="00E44084"/>
    <w:rsid w:val="00E45A9D"/>
    <w:rsid w:val="00E46750"/>
    <w:rsid w:val="00E519ED"/>
    <w:rsid w:val="00E53BD7"/>
    <w:rsid w:val="00E54629"/>
    <w:rsid w:val="00E549EE"/>
    <w:rsid w:val="00E568D7"/>
    <w:rsid w:val="00E57D77"/>
    <w:rsid w:val="00E60E47"/>
    <w:rsid w:val="00E62C7C"/>
    <w:rsid w:val="00E70306"/>
    <w:rsid w:val="00E82D46"/>
    <w:rsid w:val="00E86031"/>
    <w:rsid w:val="00E959A0"/>
    <w:rsid w:val="00E96D0A"/>
    <w:rsid w:val="00EA0F88"/>
    <w:rsid w:val="00EA2484"/>
    <w:rsid w:val="00EA46D0"/>
    <w:rsid w:val="00EB6FAB"/>
    <w:rsid w:val="00EC276E"/>
    <w:rsid w:val="00EC3604"/>
    <w:rsid w:val="00ED05FD"/>
    <w:rsid w:val="00ED20FF"/>
    <w:rsid w:val="00ED2DC6"/>
    <w:rsid w:val="00ED6841"/>
    <w:rsid w:val="00ED7D89"/>
    <w:rsid w:val="00EE1523"/>
    <w:rsid w:val="00EE2926"/>
    <w:rsid w:val="00EE4498"/>
    <w:rsid w:val="00EF4AF0"/>
    <w:rsid w:val="00EF52EF"/>
    <w:rsid w:val="00EF5C6D"/>
    <w:rsid w:val="00F04145"/>
    <w:rsid w:val="00F04B69"/>
    <w:rsid w:val="00F069CD"/>
    <w:rsid w:val="00F153D9"/>
    <w:rsid w:val="00F2105A"/>
    <w:rsid w:val="00F21E14"/>
    <w:rsid w:val="00F243B1"/>
    <w:rsid w:val="00F25B48"/>
    <w:rsid w:val="00F25C88"/>
    <w:rsid w:val="00F27AC2"/>
    <w:rsid w:val="00F33411"/>
    <w:rsid w:val="00F336EE"/>
    <w:rsid w:val="00F345F0"/>
    <w:rsid w:val="00F3695F"/>
    <w:rsid w:val="00F409C5"/>
    <w:rsid w:val="00F422AC"/>
    <w:rsid w:val="00F4242B"/>
    <w:rsid w:val="00F4623D"/>
    <w:rsid w:val="00F61C67"/>
    <w:rsid w:val="00F732B0"/>
    <w:rsid w:val="00F7711C"/>
    <w:rsid w:val="00F80D72"/>
    <w:rsid w:val="00F823B4"/>
    <w:rsid w:val="00F82BAD"/>
    <w:rsid w:val="00F83D0B"/>
    <w:rsid w:val="00F845FB"/>
    <w:rsid w:val="00F87A2C"/>
    <w:rsid w:val="00F91F71"/>
    <w:rsid w:val="00F94720"/>
    <w:rsid w:val="00F95037"/>
    <w:rsid w:val="00F962EE"/>
    <w:rsid w:val="00F969F7"/>
    <w:rsid w:val="00F97CCE"/>
    <w:rsid w:val="00FC3BB9"/>
    <w:rsid w:val="00FC5A75"/>
    <w:rsid w:val="00FC675D"/>
    <w:rsid w:val="00FC69F1"/>
    <w:rsid w:val="00FD1A9E"/>
    <w:rsid w:val="00FD3A75"/>
    <w:rsid w:val="00FD65BF"/>
    <w:rsid w:val="00FE18D5"/>
    <w:rsid w:val="00FF5D5F"/>
    <w:rsid w:val="00FF69E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No Spacing" w:semiHidden="0" w:uiPriority="1" w:unhideWhenUsed="0" w:qFormat="1"/>
    <w:lsdException w:name="Medium Grid 2" w:semiHidden="0" w:unhideWhenUsed="0" w:qFormat="1"/>
    <w:lsdException w:name="Medium Shading 1 Accent 1" w:semiHidden="0"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Grid 2 Accent 1" w:semiHidden="0" w:unhideWhenUsed="0" w:qFormat="1"/>
    <w:lsdException w:name="Colorful List Accent 1" w:semiHidden="0" w:unhideWhenUsed="0" w:qFormat="1"/>
    <w:lsdException w:name="Colorful Grid Accent 1" w:semiHidden="0" w:unhideWhenUsed="0" w:qFormat="1"/>
    <w:lsdException w:name="Light Shading Accent 2" w:semiHidden="0" w:unhideWhenUsed="0" w:qFormat="1"/>
    <w:lsdException w:name="Medium Shading 1 Accent 2" w:semiHidden="0" w:unhideWhenUsed="0" w:qFormat="1"/>
    <w:lsdException w:name="Medium Grid 1 Accent 2" w:semiHidden="0" w:unhideWhenUsed="0" w:qFormat="1"/>
    <w:lsdException w:name="Medium Grid 2 Accent 2" w:semiHidden="0" w:unhideWhenUsed="0" w:qFormat="1"/>
    <w:lsdException w:name="Medium Grid 3 Accent 2" w:semiHidden="0" w:unhideWhenUsed="0" w:qFormat="1"/>
    <w:lsdException w:name="Colorful Shading Accent 2" w:unhideWhenUsed="0"/>
    <w:lsdException w:name="Colorful List Accent 2" w:semiHidden="0" w:uiPriority="1" w:unhideWhenUsed="0" w:qFormat="1"/>
    <w:lsdException w:name="Colorful Grid Accent 2" w:uiPriority="60"/>
    <w:lsdException w:name="Light Shading Accent 3" w:uiPriority="61"/>
    <w:lsdException w:name="Light List Accent 3" w:uiPriority="62"/>
    <w:lsdException w:name="Light Grid Accent 3" w:semiHidden="0" w:uiPriority="63" w:unhideWhenUsed="0" w:qFormat="1"/>
    <w:lsdException w:name="Medium Shading 1 Accent 3" w:semiHidden="0" w:uiPriority="64" w:unhideWhenUsed="0" w:qFormat="1"/>
    <w:lsdException w:name="Medium Shading 2 Accent 3" w:semiHidden="0" w:uiPriority="65"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semiHidden="0" w:uiPriority="72" w:unhideWhenUsed="0" w:qFormat="1"/>
    <w:lsdException w:name="Colorful List Accent 3" w:semiHidden="0" w:uiPriority="73" w:unhideWhenUsed="0" w:qFormat="1"/>
    <w:lsdException w:name="Colorful Grid Accent 3" w:semiHidden="0" w:uiPriority="60" w:unhideWhenUsed="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nhideWhenUsed="0"/>
    <w:lsdException w:name="Medium List 2 Accent 4" w:semiHidden="0" w:uiPriority="0" w:unhideWhenUsed="0" w:qFormat="1"/>
    <w:lsdException w:name="Medium Grid 1 Accent 4" w:semiHidden="0" w:uiPriority="29" w:unhideWhenUsed="0" w:qFormat="1"/>
    <w:lsdException w:name="Medium Grid 2 Accent 4" w:semiHidden="0" w:uiPriority="30" w:unhideWhenUsed="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semiHidden="0" w:uiPriority="71" w:unhideWhenUsed="0" w:qFormat="1"/>
    <w:lsdException w:name="Intense Emphasis" w:semiHidden="0" w:uiPriority="72" w:unhideWhenUsed="0" w:qFormat="1"/>
    <w:lsdException w:name="Subtle Reference" w:semiHidden="0" w:uiPriority="73" w:unhideWhenUsed="0" w:qFormat="1"/>
    <w:lsdException w:name="Intense Reference" w:semiHidden="0" w:uiPriority="60" w:unhideWhenUsed="0" w:qFormat="1"/>
    <w:lsdException w:name="Book Title" w:semiHidden="0" w:uiPriority="61" w:unhideWhenUsed="0" w:qFormat="1"/>
    <w:lsdException w:name="Bibliography" w:uiPriority="62"/>
    <w:lsdException w:name="TOC Heading" w:uiPriority="63" w:qFormat="1"/>
  </w:latentStyles>
  <w:style w:type="paragraph" w:default="1" w:styleId="Normal">
    <w:name w:val="Normal"/>
    <w:qFormat/>
    <w:pPr>
      <w:suppressAutoHyphens/>
      <w:autoSpaceDN w:val="0"/>
      <w:textAlignment w:val="baseline"/>
    </w:pPr>
    <w:rPr>
      <w:rFonts w:ascii="Times New Roman" w:eastAsia="Times New Roman" w:hAnsi="Times New Roman"/>
      <w:sz w:val="24"/>
      <w:szCs w:val="24"/>
      <w:lang w:val="en-US" w:eastAsia="en-US" w:bidi="hi-IN"/>
    </w:rPr>
  </w:style>
  <w:style w:type="paragraph" w:styleId="Heading1">
    <w:name w:val="heading 1"/>
    <w:basedOn w:val="Normal"/>
    <w:next w:val="Normal"/>
    <w:uiPriority w:val="9"/>
    <w:qFormat/>
    <w:pPr>
      <w:keepNext/>
      <w:numPr>
        <w:numId w:val="1"/>
      </w:numPr>
      <w:jc w:val="center"/>
      <w:outlineLvl w:val="0"/>
    </w:pPr>
    <w:rPr>
      <w:rFonts w:ascii="Calibri" w:eastAsia="Calibri" w:hAnsi="Calibri"/>
      <w:b/>
      <w:sz w:val="22"/>
      <w:szCs w:val="20"/>
      <w:lang w:bidi="ar-SA"/>
    </w:rPr>
  </w:style>
  <w:style w:type="paragraph" w:styleId="Heading2">
    <w:name w:val="heading 2"/>
    <w:basedOn w:val="Normal"/>
    <w:next w:val="Normal"/>
    <w:uiPriority w:val="9"/>
    <w:qFormat/>
    <w:pPr>
      <w:keepNext/>
      <w:numPr>
        <w:ilvl w:val="1"/>
        <w:numId w:val="1"/>
      </w:numPr>
      <w:jc w:val="center"/>
      <w:outlineLvl w:val="1"/>
    </w:pPr>
    <w:rPr>
      <w:rFonts w:ascii="Calibri" w:eastAsia="Calibri" w:hAnsi="Calibri"/>
      <w:b/>
      <w:szCs w:val="20"/>
      <w:lang w:bidi="ar-SA"/>
    </w:rPr>
  </w:style>
  <w:style w:type="paragraph" w:styleId="Heading3">
    <w:name w:val="heading 3"/>
    <w:basedOn w:val="Normal"/>
    <w:next w:val="Normal"/>
    <w:uiPriority w:val="9"/>
    <w:qFormat/>
    <w:pPr>
      <w:keepNext/>
      <w:numPr>
        <w:ilvl w:val="2"/>
        <w:numId w:val="1"/>
      </w:numPr>
      <w:jc w:val="center"/>
      <w:outlineLvl w:val="2"/>
    </w:pPr>
    <w:rPr>
      <w:rFonts w:ascii="Calibri" w:eastAsia="Calibri" w:hAnsi="Calibri"/>
      <w:b/>
      <w:szCs w:val="20"/>
      <w:u w:val="single"/>
      <w:lang w:bidi="ar-SA"/>
    </w:rPr>
  </w:style>
  <w:style w:type="paragraph" w:styleId="Heading4">
    <w:name w:val="heading 4"/>
    <w:basedOn w:val="Normal"/>
    <w:next w:val="Normal"/>
    <w:uiPriority w:val="9"/>
    <w:qFormat/>
    <w:pPr>
      <w:keepNext/>
      <w:numPr>
        <w:ilvl w:val="3"/>
        <w:numId w:val="1"/>
      </w:numPr>
      <w:outlineLvl w:val="3"/>
    </w:pPr>
    <w:rPr>
      <w:rFonts w:ascii="Calibri" w:eastAsia="Calibri" w:hAnsi="Calibri"/>
      <w:szCs w:val="20"/>
      <w:lang w:bidi="ar-SA"/>
    </w:rPr>
  </w:style>
  <w:style w:type="paragraph" w:styleId="Heading5">
    <w:name w:val="heading 5"/>
    <w:basedOn w:val="Normal"/>
    <w:next w:val="Normal"/>
    <w:uiPriority w:val="9"/>
    <w:qFormat/>
    <w:pPr>
      <w:keepNext/>
      <w:numPr>
        <w:ilvl w:val="4"/>
        <w:numId w:val="1"/>
      </w:numPr>
      <w:outlineLvl w:val="4"/>
    </w:pPr>
    <w:rPr>
      <w:rFonts w:ascii="Calibri" w:eastAsia="Calibri" w:hAnsi="Calibri"/>
      <w:b/>
      <w:szCs w:val="20"/>
      <w:lang w:bidi="ar-SA"/>
    </w:rPr>
  </w:style>
  <w:style w:type="paragraph" w:styleId="Heading6">
    <w:name w:val="heading 6"/>
    <w:basedOn w:val="Normal"/>
    <w:next w:val="Normal"/>
    <w:uiPriority w:val="9"/>
    <w:qFormat/>
    <w:pPr>
      <w:keepNext/>
      <w:numPr>
        <w:ilvl w:val="5"/>
        <w:numId w:val="1"/>
      </w:numPr>
      <w:jc w:val="center"/>
      <w:outlineLvl w:val="5"/>
    </w:pPr>
    <w:rPr>
      <w:rFonts w:ascii="Calibri" w:eastAsia="Calibri" w:hAnsi="Calibri"/>
      <w:b/>
      <w:i/>
      <w:szCs w:val="20"/>
      <w:u w:val="single"/>
      <w:lang w:bidi="ar-SA"/>
    </w:rPr>
  </w:style>
  <w:style w:type="paragraph" w:styleId="Heading7">
    <w:name w:val="heading 7"/>
    <w:basedOn w:val="Normal"/>
    <w:next w:val="Normal"/>
    <w:qFormat/>
    <w:pPr>
      <w:keepNext/>
      <w:numPr>
        <w:ilvl w:val="6"/>
        <w:numId w:val="1"/>
      </w:numPr>
      <w:jc w:val="center"/>
      <w:outlineLvl w:val="6"/>
    </w:pPr>
    <w:rPr>
      <w:rFonts w:ascii="Calibri" w:eastAsia="Calibri" w:hAnsi="Calibri"/>
      <w:b/>
      <w:color w:val="0000FF"/>
      <w:sz w:val="28"/>
      <w:szCs w:val="20"/>
      <w:lang w:bidi="ar-SA"/>
    </w:rPr>
  </w:style>
  <w:style w:type="paragraph" w:styleId="Heading8">
    <w:name w:val="heading 8"/>
    <w:basedOn w:val="Normal"/>
    <w:next w:val="Normal"/>
    <w:qFormat/>
    <w:pPr>
      <w:keepNext/>
      <w:numPr>
        <w:ilvl w:val="7"/>
        <w:numId w:val="1"/>
      </w:numPr>
      <w:jc w:val="center"/>
      <w:outlineLvl w:val="7"/>
    </w:pPr>
    <w:rPr>
      <w:rFonts w:ascii="Calibri" w:eastAsia="Calibri" w:hAnsi="Calibri"/>
      <w:b/>
      <w:color w:val="000000"/>
      <w:sz w:val="22"/>
      <w:szCs w:val="20"/>
      <w:lang w:bidi="ar-SA"/>
    </w:rPr>
  </w:style>
  <w:style w:type="paragraph" w:styleId="Heading9">
    <w:name w:val="heading 9"/>
    <w:basedOn w:val="Normal"/>
    <w:next w:val="Normal"/>
    <w:qFormat/>
    <w:pPr>
      <w:keepNext/>
      <w:numPr>
        <w:ilvl w:val="8"/>
        <w:numId w:val="1"/>
      </w:numPr>
      <w:outlineLvl w:val="8"/>
    </w:pPr>
    <w:rPr>
      <w:rFonts w:ascii="Calibri" w:eastAsia="Calibri" w:hAnsi="Calibri"/>
      <w:b/>
      <w:color w:val="000000"/>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52"/>
      </w:numPr>
    </w:pPr>
  </w:style>
  <w:style w:type="character" w:customStyle="1" w:styleId="Heading1Char">
    <w:name w:val="Heading 1 Char"/>
    <w:rPr>
      <w:b/>
      <w:sz w:val="22"/>
      <w:szCs w:val="20"/>
      <w:lang w:bidi="ar-SA"/>
    </w:rPr>
  </w:style>
  <w:style w:type="character" w:customStyle="1" w:styleId="Heading2Char">
    <w:name w:val="Heading 2 Char"/>
    <w:rPr>
      <w:b/>
      <w:szCs w:val="20"/>
      <w:lang w:bidi="ar-SA"/>
    </w:rPr>
  </w:style>
  <w:style w:type="character" w:customStyle="1" w:styleId="Heading3Char">
    <w:name w:val="Heading 3 Char"/>
    <w:rPr>
      <w:b/>
      <w:szCs w:val="20"/>
      <w:u w:val="single"/>
      <w:lang w:bidi="ar-SA"/>
    </w:rPr>
  </w:style>
  <w:style w:type="character" w:customStyle="1" w:styleId="Heading4Char">
    <w:name w:val="Heading 4 Char"/>
    <w:rPr>
      <w:szCs w:val="20"/>
      <w:lang w:bidi="ar-SA"/>
    </w:rPr>
  </w:style>
  <w:style w:type="character" w:customStyle="1" w:styleId="Heading5Char">
    <w:name w:val="Heading 5 Char"/>
    <w:rPr>
      <w:b/>
      <w:szCs w:val="20"/>
      <w:lang w:bidi="ar-SA"/>
    </w:rPr>
  </w:style>
  <w:style w:type="character" w:customStyle="1" w:styleId="Heading6Char">
    <w:name w:val="Heading 6 Char"/>
    <w:rPr>
      <w:b/>
      <w:i/>
      <w:szCs w:val="20"/>
      <w:u w:val="single"/>
      <w:lang w:bidi="ar-SA"/>
    </w:rPr>
  </w:style>
  <w:style w:type="character" w:customStyle="1" w:styleId="Heading7Char">
    <w:name w:val="Heading 7 Char"/>
    <w:rPr>
      <w:b/>
      <w:color w:val="0000FF"/>
      <w:sz w:val="28"/>
      <w:szCs w:val="20"/>
      <w:lang w:bidi="ar-SA"/>
    </w:rPr>
  </w:style>
  <w:style w:type="character" w:customStyle="1" w:styleId="Heading8Char">
    <w:name w:val="Heading 8 Char"/>
    <w:rPr>
      <w:b/>
      <w:color w:val="000000"/>
      <w:sz w:val="22"/>
      <w:szCs w:val="20"/>
      <w:lang w:bidi="ar-SA"/>
    </w:rPr>
  </w:style>
  <w:style w:type="character" w:customStyle="1" w:styleId="Heading9Char">
    <w:name w:val="Heading 9 Char"/>
    <w:rPr>
      <w:b/>
      <w:color w:val="000000"/>
      <w:szCs w:val="20"/>
      <w:lang w:bidi="ar-SA"/>
    </w:rPr>
  </w:style>
  <w:style w:type="paragraph" w:styleId="BodyTextIndent2">
    <w:name w:val="Body Text Indent 2"/>
    <w:basedOn w:val="Normal"/>
    <w:pPr>
      <w:ind w:left="720"/>
      <w:jc w:val="both"/>
    </w:pPr>
    <w:rPr>
      <w:rFonts w:cs="Times New Roman"/>
      <w:sz w:val="20"/>
      <w:szCs w:val="20"/>
      <w:lang w:bidi="ar-SA"/>
    </w:rPr>
  </w:style>
  <w:style w:type="character" w:customStyle="1" w:styleId="BodyTextIndent2Char">
    <w:name w:val="Body Text Indent 2 Char"/>
    <w:rPr>
      <w:rFonts w:ascii="Times New Roman" w:eastAsia="Times New Roman" w:hAnsi="Times New Roman" w:cs="Times New Roman"/>
      <w:sz w:val="20"/>
      <w:lang w:bidi="ar-SA"/>
    </w:rPr>
  </w:style>
  <w:style w:type="paragraph" w:styleId="BodyTextIndent3">
    <w:name w:val="Body Text Indent 3"/>
    <w:basedOn w:val="Normal"/>
    <w:pPr>
      <w:ind w:left="1440"/>
      <w:jc w:val="both"/>
    </w:pPr>
    <w:rPr>
      <w:rFonts w:cs="Times New Roman"/>
      <w:lang w:bidi="ar-SA"/>
    </w:rPr>
  </w:style>
  <w:style w:type="character" w:customStyle="1" w:styleId="BodyTextIndent3Char">
    <w:name w:val="Body Text Indent 3 Char"/>
    <w:rPr>
      <w:rFonts w:ascii="Times New Roman" w:eastAsia="Times New Roman" w:hAnsi="Times New Roman" w:cs="Times New Roman"/>
      <w:sz w:val="24"/>
      <w:szCs w:val="24"/>
      <w:lang w:bidi="ar-SA"/>
    </w:rPr>
  </w:style>
  <w:style w:type="paragraph" w:styleId="Title">
    <w:name w:val="Title"/>
    <w:basedOn w:val="Normal"/>
    <w:uiPriority w:val="10"/>
    <w:qFormat/>
    <w:pPr>
      <w:spacing w:line="360" w:lineRule="auto"/>
      <w:jc w:val="center"/>
    </w:pPr>
    <w:rPr>
      <w:rFonts w:ascii="Arial" w:hAnsi="Arial" w:cs="Times New Roman"/>
      <w:b/>
      <w:bCs/>
      <w:szCs w:val="20"/>
      <w:lang w:bidi="ar-SA"/>
    </w:rPr>
  </w:style>
  <w:style w:type="character" w:customStyle="1" w:styleId="TitleChar">
    <w:name w:val="Title Char"/>
    <w:rPr>
      <w:rFonts w:ascii="Arial" w:eastAsia="Times New Roman" w:hAnsi="Arial" w:cs="Times New Roman"/>
      <w:b/>
      <w:bCs/>
      <w:sz w:val="24"/>
      <w:lang w:bidi="ar-SA"/>
    </w:rPr>
  </w:style>
  <w:style w:type="character" w:styleId="Hyperlink">
    <w:name w:val="Hyperlink"/>
    <w:uiPriority w:val="99"/>
    <w:rPr>
      <w:color w:val="0000FF"/>
      <w:u w:val="single"/>
    </w:rPr>
  </w:style>
  <w:style w:type="paragraph" w:styleId="BodyTextIndent">
    <w:name w:val="Body Text Indent"/>
    <w:basedOn w:val="Normal"/>
    <w:pPr>
      <w:spacing w:after="120"/>
      <w:ind w:left="360"/>
    </w:pPr>
    <w:rPr>
      <w:rFonts w:cs="Times New Roman"/>
      <w:lang w:bidi="ar-SA"/>
    </w:rPr>
  </w:style>
  <w:style w:type="character" w:customStyle="1" w:styleId="BodyTextIndentChar">
    <w:name w:val="Body Text Indent Char"/>
    <w:rPr>
      <w:rFonts w:ascii="Times New Roman" w:eastAsia="Times New Roman" w:hAnsi="Times New Roman" w:cs="Times New Roman"/>
      <w:sz w:val="24"/>
      <w:szCs w:val="24"/>
      <w:lang w:bidi="ar-SA"/>
    </w:rPr>
  </w:style>
  <w:style w:type="paragraph" w:styleId="BodyText2">
    <w:name w:val="Body Text 2"/>
    <w:basedOn w:val="Normal"/>
    <w:pPr>
      <w:spacing w:after="120" w:line="480" w:lineRule="auto"/>
    </w:pPr>
    <w:rPr>
      <w:rFonts w:cs="Times New Roman"/>
      <w:lang w:bidi="ar-SA"/>
    </w:rPr>
  </w:style>
  <w:style w:type="character" w:customStyle="1" w:styleId="BodyText2Char">
    <w:name w:val="Body Text 2 Char"/>
    <w:rPr>
      <w:rFonts w:ascii="Times New Roman" w:eastAsia="Times New Roman" w:hAnsi="Times New Roman" w:cs="Times New Roman"/>
      <w:sz w:val="24"/>
      <w:szCs w:val="24"/>
      <w:lang w:bidi="ar-SA"/>
    </w:rPr>
  </w:style>
  <w:style w:type="paragraph" w:styleId="BodyText3">
    <w:name w:val="Body Text 3"/>
    <w:basedOn w:val="Normal"/>
    <w:pPr>
      <w:spacing w:after="120"/>
    </w:pPr>
    <w:rPr>
      <w:rFonts w:cs="Times New Roman"/>
      <w:sz w:val="16"/>
      <w:szCs w:val="16"/>
      <w:lang w:bidi="ar-SA"/>
    </w:rPr>
  </w:style>
  <w:style w:type="character" w:customStyle="1" w:styleId="BodyText3Char">
    <w:name w:val="Body Text 3 Char"/>
    <w:rPr>
      <w:rFonts w:ascii="Times New Roman" w:eastAsia="Times New Roman" w:hAnsi="Times New Roman" w:cs="Times New Roman"/>
      <w:sz w:val="16"/>
      <w:szCs w:val="16"/>
      <w:lang w:bidi="ar-SA"/>
    </w:rPr>
  </w:style>
  <w:style w:type="paragraph" w:styleId="BodyText">
    <w:name w:val="Body Text"/>
    <w:basedOn w:val="Normal"/>
    <w:qFormat/>
    <w:pPr>
      <w:spacing w:after="120"/>
    </w:pPr>
    <w:rPr>
      <w:rFonts w:cs="Times New Roman"/>
      <w:lang w:bidi="ar-SA"/>
    </w:rPr>
  </w:style>
  <w:style w:type="character" w:customStyle="1" w:styleId="BodyTextChar">
    <w:name w:val="Body Text Char"/>
    <w:rPr>
      <w:rFonts w:ascii="Times New Roman" w:eastAsia="Times New Roman" w:hAnsi="Times New Roman" w:cs="Times New Roman"/>
      <w:sz w:val="24"/>
      <w:szCs w:val="24"/>
      <w:lang w:bidi="ar-SA"/>
    </w:rPr>
  </w:style>
  <w:style w:type="paragraph" w:customStyle="1" w:styleId="a">
    <w:name w:val="_"/>
    <w:basedOn w:val="Normal"/>
    <w:next w:val="Normal"/>
    <w:pPr>
      <w:autoSpaceDE w:val="0"/>
    </w:pPr>
    <w:rPr>
      <w:rFonts w:cs="Times New Roman"/>
      <w:lang w:bidi="ar-SA"/>
    </w:rPr>
  </w:style>
  <w:style w:type="paragraph" w:customStyle="1" w:styleId="ColorfulList-Accent11">
    <w:name w:val="Colorful List - Accent 11"/>
    <w:aliases w:val="HR_List Paragraph,numbered,Resume Title,Citation List,Bullets1,Report Para,Heading 2_sj,WinDForce-Letter"/>
    <w:basedOn w:val="Normal"/>
    <w:uiPriority w:val="34"/>
    <w:qFormat/>
    <w:pPr>
      <w:ind w:left="720"/>
    </w:pPr>
    <w:rPr>
      <w:rFonts w:cs="Times New Roman"/>
      <w:sz w:val="20"/>
      <w:szCs w:val="20"/>
      <w:lang w:bidi="ar-SA"/>
    </w:rPr>
  </w:style>
  <w:style w:type="paragraph" w:styleId="BalloonText">
    <w:name w:val="Balloon Text"/>
    <w:basedOn w:val="Normal"/>
    <w:rPr>
      <w:rFonts w:ascii="Tahoma" w:hAnsi="Tahoma" w:cs="Times New Roman"/>
      <w:sz w:val="16"/>
      <w:szCs w:val="14"/>
      <w:lang w:bidi="ar-SA"/>
    </w:rPr>
  </w:style>
  <w:style w:type="character" w:customStyle="1" w:styleId="BalloonTextChar">
    <w:name w:val="Balloon Text Char"/>
    <w:rPr>
      <w:rFonts w:ascii="Tahoma" w:eastAsia="Times New Roman" w:hAnsi="Tahoma" w:cs="Times New Roman"/>
      <w:sz w:val="16"/>
      <w:szCs w:val="14"/>
      <w:lang w:bidi="ar-SA"/>
    </w:rPr>
  </w:style>
  <w:style w:type="paragraph" w:styleId="Footer">
    <w:name w:val="footer"/>
    <w:basedOn w:val="Normal"/>
    <w:pPr>
      <w:tabs>
        <w:tab w:val="center" w:pos="4320"/>
        <w:tab w:val="right" w:pos="8640"/>
      </w:tabs>
    </w:pPr>
  </w:style>
  <w:style w:type="character" w:customStyle="1" w:styleId="FooterChar">
    <w:name w:val="Footer Char"/>
    <w:uiPriority w:val="99"/>
    <w:rPr>
      <w:rFonts w:ascii="Times New Roman" w:eastAsia="Times New Roman" w:hAnsi="Times New Roman" w:cs="Mangal"/>
      <w:sz w:val="24"/>
      <w:szCs w:val="24"/>
    </w:rPr>
  </w:style>
  <w:style w:type="character" w:styleId="PageNumber">
    <w:name w:val="page number"/>
    <w:basedOn w:val="DefaultParagraphFont"/>
  </w:style>
  <w:style w:type="paragraph" w:styleId="Subtitle">
    <w:name w:val="Subtitle"/>
    <w:basedOn w:val="Normal"/>
    <w:uiPriority w:val="11"/>
    <w:qFormat/>
    <w:pPr>
      <w:spacing w:line="360" w:lineRule="auto"/>
      <w:jc w:val="center"/>
    </w:pPr>
    <w:rPr>
      <w:rFonts w:ascii="Arial" w:hAnsi="Arial" w:cs="Times New Roman"/>
      <w:b/>
      <w:sz w:val="28"/>
      <w:szCs w:val="20"/>
      <w:lang w:bidi="ar-SA"/>
    </w:rPr>
  </w:style>
  <w:style w:type="character" w:customStyle="1" w:styleId="SubtitleChar">
    <w:name w:val="Subtitle Char"/>
    <w:rPr>
      <w:rFonts w:ascii="Arial" w:eastAsia="Times New Roman" w:hAnsi="Arial" w:cs="Times New Roman"/>
      <w:b/>
      <w:sz w:val="28"/>
      <w:lang w:bidi="ar-SA"/>
    </w:rPr>
  </w:style>
  <w:style w:type="character" w:styleId="CommentReference">
    <w:name w:val="annotation reference"/>
    <w:rPr>
      <w:sz w:val="16"/>
      <w:szCs w:val="16"/>
    </w:rPr>
  </w:style>
  <w:style w:type="paragraph" w:styleId="CommentText">
    <w:name w:val="annotation text"/>
    <w:basedOn w:val="Normal"/>
    <w:rPr>
      <w:rFonts w:cs="Times New Roman"/>
      <w:sz w:val="20"/>
      <w:szCs w:val="18"/>
      <w:lang w:bidi="ar-SA"/>
    </w:rPr>
  </w:style>
  <w:style w:type="character" w:customStyle="1" w:styleId="CommentTextChar">
    <w:name w:val="Comment Text Char"/>
    <w:rPr>
      <w:rFonts w:ascii="Times New Roman" w:eastAsia="Times New Roman" w:hAnsi="Times New Roman" w:cs="Times New Roman"/>
      <w:sz w:val="20"/>
      <w:szCs w:val="18"/>
      <w:lang w:bidi="ar-SA"/>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eastAsia="Times New Roman" w:hAnsi="Times New Roman" w:cs="Times New Roman"/>
      <w:b/>
      <w:bCs/>
      <w:sz w:val="20"/>
      <w:szCs w:val="18"/>
      <w:lang w:bidi="ar-SA"/>
    </w:rPr>
  </w:style>
  <w:style w:type="paragraph" w:styleId="Header">
    <w:name w:val="header"/>
    <w:basedOn w:val="Normal"/>
    <w:uiPriority w:val="99"/>
    <w:pPr>
      <w:tabs>
        <w:tab w:val="center" w:pos="4153"/>
        <w:tab w:val="right" w:pos="8306"/>
      </w:tabs>
    </w:pPr>
    <w:rPr>
      <w:szCs w:val="20"/>
    </w:rPr>
  </w:style>
  <w:style w:type="character" w:customStyle="1" w:styleId="HeaderChar">
    <w:name w:val="Header Char"/>
    <w:rPr>
      <w:rFonts w:ascii="Times New Roman" w:eastAsia="Times New Roman" w:hAnsi="Times New Roman" w:cs="Mangal"/>
      <w:sz w:val="24"/>
    </w:rPr>
  </w:style>
  <w:style w:type="paragraph" w:customStyle="1" w:styleId="Default">
    <w:name w:val="Default"/>
    <w:pPr>
      <w:suppressAutoHyphens/>
      <w:autoSpaceDE w:val="0"/>
      <w:autoSpaceDN w:val="0"/>
      <w:textAlignment w:val="baseline"/>
    </w:pPr>
    <w:rPr>
      <w:rFonts w:ascii="Arial Narrow" w:eastAsia="Times New Roman" w:hAnsi="Arial Narrow" w:cs="Arial Narrow"/>
      <w:color w:val="000000"/>
      <w:sz w:val="24"/>
      <w:szCs w:val="24"/>
      <w:lang w:val="en-US" w:eastAsia="en-US" w:bidi="hi-IN"/>
    </w:rPr>
  </w:style>
  <w:style w:type="paragraph" w:customStyle="1" w:styleId="MediumGrid21">
    <w:name w:val="Medium Grid 21"/>
    <w:pPr>
      <w:suppressAutoHyphens/>
      <w:autoSpaceDN w:val="0"/>
      <w:textAlignment w:val="baseline"/>
    </w:pPr>
    <w:rPr>
      <w:rFonts w:ascii="Times New Roman" w:eastAsia="Times New Roman" w:hAnsi="Times New Roman" w:cs="Times New Roman"/>
      <w:sz w:val="24"/>
      <w:szCs w:val="24"/>
      <w:lang w:val="en-US" w:eastAsia="en-US"/>
    </w:rPr>
  </w:style>
  <w:style w:type="paragraph" w:customStyle="1" w:styleId="ColorfulShading-Accent11">
    <w:name w:val="Colorful Shading - Accent 11"/>
    <w:pPr>
      <w:suppressAutoHyphens/>
      <w:autoSpaceDN w:val="0"/>
      <w:textAlignment w:val="baseline"/>
    </w:pPr>
    <w:rPr>
      <w:rFonts w:ascii="Times New Roman" w:eastAsia="Times New Roman" w:hAnsi="Times New Roman"/>
      <w:sz w:val="24"/>
      <w:szCs w:val="21"/>
      <w:lang w:val="en-US" w:eastAsia="en-US" w:bidi="hi-IN"/>
    </w:rPr>
  </w:style>
  <w:style w:type="paragraph" w:customStyle="1" w:styleId="DefaultText">
    <w:name w:val="Default Text"/>
    <w:basedOn w:val="Normal"/>
    <w:pPr>
      <w:spacing w:line="240" w:lineRule="atLeast"/>
    </w:pPr>
    <w:rPr>
      <w:szCs w:val="20"/>
      <w:lang w:val="en-GB" w:bidi="ar-SA"/>
    </w:rPr>
  </w:style>
  <w:style w:type="paragraph" w:styleId="NormalWeb">
    <w:name w:val="Normal (Web)"/>
    <w:basedOn w:val="Normal"/>
    <w:pPr>
      <w:spacing w:before="100" w:after="100"/>
    </w:pPr>
    <w:rPr>
      <w:lang w:bidi="ar-SA"/>
    </w:rPr>
  </w:style>
  <w:style w:type="character" w:customStyle="1" w:styleId="ColorfulList-Accent1Char">
    <w:name w:val="Colorful List - Accent 1 Char"/>
    <w:rPr>
      <w:rFonts w:ascii="Times New Roman" w:eastAsia="Times New Roman" w:hAnsi="Times New Roman" w:cs="Times New Roman"/>
      <w:lang w:bidi="ar-SA"/>
    </w:rPr>
  </w:style>
  <w:style w:type="paragraph" w:customStyle="1" w:styleId="TableText">
    <w:name w:val="Table Text"/>
    <w:pPr>
      <w:widowControl w:val="0"/>
      <w:suppressAutoHyphens/>
      <w:autoSpaceDE w:val="0"/>
      <w:autoSpaceDN w:val="0"/>
      <w:spacing w:after="160" w:line="254" w:lineRule="auto"/>
      <w:textAlignment w:val="baseline"/>
    </w:pPr>
    <w:rPr>
      <w:color w:val="000000"/>
      <w:sz w:val="22"/>
      <w:szCs w:val="24"/>
      <w:lang w:val="en-US" w:eastAsia="en-US"/>
    </w:rPr>
  </w:style>
  <w:style w:type="paragraph" w:styleId="MediumList2-Accent4">
    <w:name w:val="Medium List 2 Accent 4"/>
    <w:basedOn w:val="Normal"/>
    <w:pPr>
      <w:ind w:left="720"/>
    </w:pPr>
    <w:rPr>
      <w:rFonts w:cs="Times New Roman"/>
      <w:sz w:val="20"/>
      <w:szCs w:val="20"/>
      <w:lang w:bidi="ar-SA"/>
    </w:rPr>
  </w:style>
  <w:style w:type="paragraph" w:styleId="ColorfulList-Accent2">
    <w:name w:val="Colorful List Accent 2"/>
    <w:pPr>
      <w:suppressAutoHyphens/>
      <w:autoSpaceDN w:val="0"/>
      <w:textAlignment w:val="baseline"/>
    </w:pPr>
    <w:rPr>
      <w:rFonts w:ascii="Times New Roman" w:eastAsia="Times New Roman" w:hAnsi="Times New Roman" w:cs="Times New Roman"/>
      <w:sz w:val="24"/>
      <w:szCs w:val="24"/>
      <w:lang w:val="en-US" w:eastAsia="en-US"/>
    </w:rPr>
  </w:style>
  <w:style w:type="paragraph" w:styleId="MediumList1-Accent4">
    <w:name w:val="Medium List 1 Accent 4"/>
    <w:pPr>
      <w:suppressAutoHyphens/>
      <w:autoSpaceDN w:val="0"/>
      <w:textAlignment w:val="baseline"/>
    </w:pPr>
    <w:rPr>
      <w:rFonts w:ascii="Times New Roman" w:eastAsia="Times New Roman" w:hAnsi="Times New Roman"/>
      <w:sz w:val="24"/>
      <w:szCs w:val="21"/>
      <w:lang w:val="en-US" w:eastAsia="en-US" w:bidi="hi-IN"/>
    </w:rPr>
  </w:style>
  <w:style w:type="character" w:customStyle="1" w:styleId="ListParagraphChar">
    <w:name w:val="List Paragraph Char"/>
    <w:uiPriority w:val="34"/>
    <w:rPr>
      <w:rFonts w:ascii="Times New Roman" w:eastAsia="Times New Roman" w:hAnsi="Times New Roman" w:cs="Times New Roman"/>
      <w:lang w:bidi="ar-SA"/>
    </w:rPr>
  </w:style>
  <w:style w:type="character" w:styleId="FollowedHyperlink">
    <w:name w:val="FollowedHyperlink"/>
    <w:uiPriority w:val="99"/>
    <w:rPr>
      <w:color w:val="954F72"/>
      <w:u w:val="single"/>
    </w:rPr>
  </w:style>
  <w:style w:type="character" w:styleId="Strong">
    <w:name w:val="Strong"/>
    <w:qFormat/>
    <w:rPr>
      <w:b/>
      <w:bCs/>
    </w:rPr>
  </w:style>
  <w:style w:type="character" w:customStyle="1" w:styleId="NoSpacingChar">
    <w:name w:val="No Spacing Char"/>
    <w:rPr>
      <w:rFonts w:ascii="Times New Roman" w:eastAsia="Times New Roman" w:hAnsi="Times New Roman" w:cs="Times New Roman"/>
      <w:sz w:val="24"/>
      <w:szCs w:val="24"/>
      <w:lang w:bidi="ar-SA"/>
    </w:rPr>
  </w:style>
  <w:style w:type="numbering" w:customStyle="1" w:styleId="WWOutlineListStyle">
    <w:name w:val="WW_OutlineListStyle"/>
    <w:basedOn w:val="NoList"/>
    <w:pPr>
      <w:numPr>
        <w:numId w:val="2"/>
      </w:numPr>
    </w:pPr>
  </w:style>
  <w:style w:type="numbering" w:customStyle="1" w:styleId="ImportedStyle1">
    <w:name w:val="Imported Style 1"/>
    <w:basedOn w:val="NoList"/>
    <w:pPr>
      <w:numPr>
        <w:numId w:val="3"/>
      </w:numPr>
    </w:pPr>
  </w:style>
  <w:style w:type="character" w:customStyle="1" w:styleId="UnresolvedMention">
    <w:name w:val="Unresolved Mention"/>
    <w:uiPriority w:val="99"/>
    <w:semiHidden/>
    <w:unhideWhenUsed/>
    <w:rsid w:val="009D3821"/>
    <w:rPr>
      <w:color w:val="605E5C"/>
      <w:shd w:val="clear" w:color="auto" w:fill="E1DFDD"/>
    </w:rPr>
  </w:style>
  <w:style w:type="table" w:styleId="TableGrid">
    <w:name w:val="Table Grid"/>
    <w:basedOn w:val="TableNormal"/>
    <w:uiPriority w:val="39"/>
    <w:rsid w:val="00485F0C"/>
    <w:rPr>
      <w:sz w:val="22"/>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P,lp,lpara,List Para,lstpara,LPARA,List Paragraph Char Char,b1,Number_1,SGLText List Paragraph,ListPar1,new,List Paragraph2,List Paragraph11,heading 9,Annexure"/>
    <w:basedOn w:val="Normal"/>
    <w:uiPriority w:val="34"/>
    <w:qFormat/>
    <w:rsid w:val="00813955"/>
    <w:pPr>
      <w:ind w:left="720"/>
    </w:pPr>
    <w:rPr>
      <w:szCs w:val="21"/>
    </w:rPr>
  </w:style>
  <w:style w:type="paragraph" w:styleId="NoSpacing">
    <w:name w:val="No Spacing"/>
    <w:uiPriority w:val="1"/>
    <w:qFormat/>
    <w:rsid w:val="00E24EC7"/>
    <w:pPr>
      <w:suppressAutoHyphens/>
      <w:autoSpaceDN w:val="0"/>
      <w:textAlignment w:val="baseline"/>
    </w:pPr>
    <w:rPr>
      <w:rFonts w:ascii="Times New Roman" w:eastAsia="Times New Roman" w:hAnsi="Times New Roman" w:cs="Times New Roman"/>
      <w:kern w:val="3"/>
      <w:sz w:val="24"/>
      <w:szCs w:val="24"/>
      <w:lang w:eastAsia="zh-CN" w:bidi="hi-IN"/>
    </w:rPr>
  </w:style>
  <w:style w:type="character" w:styleId="Emphasis">
    <w:name w:val="Emphasis"/>
    <w:uiPriority w:val="20"/>
    <w:qFormat/>
    <w:rsid w:val="00846BF3"/>
    <w:rPr>
      <w:i/>
      <w:iCs/>
    </w:rPr>
  </w:style>
  <w:style w:type="paragraph" w:customStyle="1" w:styleId="xl63">
    <w:name w:val="xl63"/>
    <w:basedOn w:val="Normal"/>
    <w:rsid w:val="0001184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Times New Roman"/>
      <w:lang w:val="en-IN" w:eastAsia="en-IN"/>
    </w:rPr>
  </w:style>
  <w:style w:type="numbering" w:customStyle="1" w:styleId="Style1">
    <w:name w:val="Style1"/>
    <w:uiPriority w:val="99"/>
    <w:rsid w:val="00004C05"/>
    <w:pPr>
      <w:numPr>
        <w:numId w:val="78"/>
      </w:numPr>
    </w:pPr>
  </w:style>
  <w:style w:type="table" w:customStyle="1" w:styleId="TableGrid0">
    <w:name w:val="TableGrid"/>
    <w:rsid w:val="00C7165A"/>
    <w:rPr>
      <w:rFonts w:eastAsia="Times New Roman"/>
      <w:sz w:val="22"/>
      <w:lang w:bidi="hi-IN"/>
    </w:rPr>
    <w:tblPr>
      <w:tblCellMar>
        <w:top w:w="0" w:type="dxa"/>
        <w:left w:w="0" w:type="dxa"/>
        <w:bottom w:w="0" w:type="dxa"/>
        <w:right w:w="0" w:type="dxa"/>
      </w:tblCellMar>
    </w:tblPr>
  </w:style>
  <w:style w:type="paragraph" w:customStyle="1" w:styleId="xl60">
    <w:name w:val="xl60"/>
    <w:basedOn w:val="Normal"/>
    <w:rsid w:val="003D32A6"/>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lang w:val="en-IN" w:eastAsia="en-IN"/>
    </w:rPr>
  </w:style>
  <w:style w:type="paragraph" w:customStyle="1" w:styleId="xl61">
    <w:name w:val="xl61"/>
    <w:basedOn w:val="Normal"/>
    <w:rsid w:val="003D32A6"/>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hAnsi="Arial" w:cs="Arial"/>
      <w:b/>
      <w:bCs/>
      <w:lang w:val="en-IN" w:eastAsia="en-IN"/>
    </w:rPr>
  </w:style>
  <w:style w:type="paragraph" w:customStyle="1" w:styleId="xl62">
    <w:name w:val="xl62"/>
    <w:basedOn w:val="Normal"/>
    <w:rsid w:val="003D32A6"/>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hAnsi="Arial" w:cs="Arial"/>
      <w:b/>
      <w:bCs/>
      <w:lang w:val="en-IN" w:eastAsia="en-IN"/>
    </w:rPr>
  </w:style>
</w:styles>
</file>

<file path=word/webSettings.xml><?xml version="1.0" encoding="utf-8"?>
<w:webSettings xmlns:r="http://schemas.openxmlformats.org/officeDocument/2006/relationships" xmlns:w="http://schemas.openxmlformats.org/wordprocessingml/2006/main">
  <w:divs>
    <w:div w:id="1965574431">
      <w:bodyDiv w:val="1"/>
      <w:marLeft w:val="0"/>
      <w:marRight w:val="0"/>
      <w:marTop w:val="0"/>
      <w:marBottom w:val="0"/>
      <w:divBdr>
        <w:top w:val="none" w:sz="0" w:space="0" w:color="auto"/>
        <w:left w:val="none" w:sz="0" w:space="0" w:color="auto"/>
        <w:bottom w:val="none" w:sz="0" w:space="0" w:color="auto"/>
        <w:right w:val="none" w:sz="0" w:space="0" w:color="auto"/>
      </w:divBdr>
      <w:divsChild>
        <w:div w:id="1138449961">
          <w:marLeft w:val="0"/>
          <w:marRight w:val="0"/>
          <w:marTop w:val="0"/>
          <w:marBottom w:val="0"/>
          <w:divBdr>
            <w:top w:val="none" w:sz="0" w:space="0" w:color="auto"/>
            <w:left w:val="none" w:sz="0" w:space="0" w:color="auto"/>
            <w:bottom w:val="none" w:sz="0" w:space="0" w:color="auto"/>
            <w:right w:val="none" w:sz="0" w:space="0" w:color="auto"/>
          </w:divBdr>
          <w:divsChild>
            <w:div w:id="2076539592">
              <w:marLeft w:val="0"/>
              <w:marRight w:val="0"/>
              <w:marTop w:val="0"/>
              <w:marBottom w:val="0"/>
              <w:divBdr>
                <w:top w:val="none" w:sz="0" w:space="0" w:color="auto"/>
                <w:left w:val="none" w:sz="0" w:space="0" w:color="auto"/>
                <w:bottom w:val="none" w:sz="0" w:space="0" w:color="auto"/>
                <w:right w:val="none" w:sz="0" w:space="0" w:color="auto"/>
              </w:divBdr>
              <w:divsChild>
                <w:div w:id="1613122008">
                  <w:marLeft w:val="0"/>
                  <w:marRight w:val="0"/>
                  <w:marTop w:val="0"/>
                  <w:marBottom w:val="0"/>
                  <w:divBdr>
                    <w:top w:val="none" w:sz="0" w:space="0" w:color="auto"/>
                    <w:left w:val="none" w:sz="0" w:space="0" w:color="auto"/>
                    <w:bottom w:val="none" w:sz="0" w:space="0" w:color="auto"/>
                    <w:right w:val="none" w:sz="0" w:space="0" w:color="auto"/>
                  </w:divBdr>
                  <w:divsChild>
                    <w:div w:id="1673608442">
                      <w:marLeft w:val="0"/>
                      <w:marRight w:val="0"/>
                      <w:marTop w:val="0"/>
                      <w:marBottom w:val="0"/>
                      <w:divBdr>
                        <w:top w:val="none" w:sz="0" w:space="0" w:color="auto"/>
                        <w:left w:val="none" w:sz="0" w:space="0" w:color="auto"/>
                        <w:bottom w:val="none" w:sz="0" w:space="0" w:color="auto"/>
                        <w:right w:val="none" w:sz="0" w:space="0" w:color="auto"/>
                      </w:divBdr>
                      <w:divsChild>
                        <w:div w:id="1625385597">
                          <w:marLeft w:val="0"/>
                          <w:marRight w:val="0"/>
                          <w:marTop w:val="0"/>
                          <w:marBottom w:val="0"/>
                          <w:divBdr>
                            <w:top w:val="none" w:sz="0" w:space="0" w:color="auto"/>
                            <w:left w:val="none" w:sz="0" w:space="0" w:color="auto"/>
                            <w:bottom w:val="none" w:sz="0" w:space="0" w:color="auto"/>
                            <w:right w:val="none" w:sz="0" w:space="0" w:color="auto"/>
                          </w:divBdr>
                          <w:divsChild>
                            <w:div w:id="1393694207">
                              <w:marLeft w:val="0"/>
                              <w:marRight w:val="0"/>
                              <w:marTop w:val="0"/>
                              <w:marBottom w:val="0"/>
                              <w:divBdr>
                                <w:top w:val="none" w:sz="0" w:space="0" w:color="auto"/>
                                <w:left w:val="none" w:sz="0" w:space="0" w:color="auto"/>
                                <w:bottom w:val="none" w:sz="0" w:space="0" w:color="auto"/>
                                <w:right w:val="none" w:sz="0" w:space="0" w:color="auto"/>
                              </w:divBdr>
                              <w:divsChild>
                                <w:div w:id="1303733501">
                                  <w:marLeft w:val="0"/>
                                  <w:marRight w:val="0"/>
                                  <w:marTop w:val="0"/>
                                  <w:marBottom w:val="0"/>
                                  <w:divBdr>
                                    <w:top w:val="none" w:sz="0" w:space="0" w:color="auto"/>
                                    <w:left w:val="none" w:sz="0" w:space="0" w:color="auto"/>
                                    <w:bottom w:val="none" w:sz="0" w:space="0" w:color="auto"/>
                                    <w:right w:val="none" w:sz="0" w:space="0" w:color="auto"/>
                                  </w:divBdr>
                                  <w:divsChild>
                                    <w:div w:id="392780348">
                                      <w:marLeft w:val="0"/>
                                      <w:marRight w:val="0"/>
                                      <w:marTop w:val="0"/>
                                      <w:marBottom w:val="0"/>
                                      <w:divBdr>
                                        <w:top w:val="none" w:sz="0" w:space="0" w:color="auto"/>
                                        <w:left w:val="none" w:sz="0" w:space="0" w:color="auto"/>
                                        <w:bottom w:val="none" w:sz="0" w:space="0" w:color="auto"/>
                                        <w:right w:val="none" w:sz="0" w:space="0" w:color="auto"/>
                                      </w:divBdr>
                                      <w:divsChild>
                                        <w:div w:id="1449353523">
                                          <w:marLeft w:val="0"/>
                                          <w:marRight w:val="0"/>
                                          <w:marTop w:val="0"/>
                                          <w:marBottom w:val="0"/>
                                          <w:divBdr>
                                            <w:top w:val="none" w:sz="0" w:space="0" w:color="auto"/>
                                            <w:left w:val="none" w:sz="0" w:space="0" w:color="auto"/>
                                            <w:bottom w:val="none" w:sz="0" w:space="0" w:color="auto"/>
                                            <w:right w:val="none" w:sz="0" w:space="0" w:color="auto"/>
                                          </w:divBdr>
                                          <w:divsChild>
                                            <w:div w:id="1247572058">
                                              <w:marLeft w:val="0"/>
                                              <w:marRight w:val="0"/>
                                              <w:marTop w:val="0"/>
                                              <w:marBottom w:val="0"/>
                                              <w:divBdr>
                                                <w:top w:val="none" w:sz="0" w:space="0" w:color="auto"/>
                                                <w:left w:val="none" w:sz="0" w:space="0" w:color="auto"/>
                                                <w:bottom w:val="none" w:sz="0" w:space="0" w:color="auto"/>
                                                <w:right w:val="none" w:sz="0" w:space="0" w:color="auto"/>
                                              </w:divBdr>
                                              <w:divsChild>
                                                <w:div w:id="602228009">
                                                  <w:marLeft w:val="0"/>
                                                  <w:marRight w:val="0"/>
                                                  <w:marTop w:val="0"/>
                                                  <w:marBottom w:val="0"/>
                                                  <w:divBdr>
                                                    <w:top w:val="none" w:sz="0" w:space="0" w:color="auto"/>
                                                    <w:left w:val="none" w:sz="0" w:space="0" w:color="auto"/>
                                                    <w:bottom w:val="none" w:sz="0" w:space="0" w:color="auto"/>
                                                    <w:right w:val="none" w:sz="0" w:space="0" w:color="auto"/>
                                                  </w:divBdr>
                                                  <w:divsChild>
                                                    <w:div w:id="10348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alindiatenders.nic.in" TargetMode="External"/><Relationship Id="rId18" Type="http://schemas.openxmlformats.org/officeDocument/2006/relationships/hyperlink" Target="../AppData/Local/Temp/2020-21_1ST%20ROUND_AFTER%20CLOSURE%20OF%20RA/TENDER%20DOCUMENTS/AMARKONDA%20MURGADANGAL/Santanu%20Halder/Documents/Recomendation/Banning%20of%20Busines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coalindiatenders.nic.in" TargetMode="External"/><Relationship Id="rId2" Type="http://schemas.openxmlformats.org/officeDocument/2006/relationships/numbering" Target="numbering.xml"/><Relationship Id="rId16" Type="http://schemas.openxmlformats.org/officeDocument/2006/relationships/hyperlink" Target="https://coalindiatenders.nic.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alindiatenders.nic.in" TargetMode="External"/><Relationship Id="rId5" Type="http://schemas.openxmlformats.org/officeDocument/2006/relationships/webSettings" Target="webSettings.xml"/><Relationship Id="rId15" Type="http://schemas.openxmlformats.org/officeDocument/2006/relationships/hyperlink" Target="http://eprocure.gov.in/cppp" TargetMode="External"/><Relationship Id="rId10" Type="http://schemas.openxmlformats.org/officeDocument/2006/relationships/hyperlink" Target="https://coalindiatenders.nic.in"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gmcmc.cmpdi@coalindia.in" TargetMode="External"/><Relationship Id="rId14" Type="http://schemas.openxmlformats.org/officeDocument/2006/relationships/hyperlink" Target="https://coalindiatenders.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50B7B-B28A-46F7-AC3F-AB18F784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41093</Words>
  <Characters>234234</Characters>
  <Application>Microsoft Office Word</Application>
  <DocSecurity>0</DocSecurity>
  <Lines>1951</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274778</CharactersWithSpaces>
  <SharedDoc>false</SharedDoc>
  <HLinks>
    <vt:vector size="54" baseType="variant">
      <vt:variant>
        <vt:i4>1441812</vt:i4>
      </vt:variant>
      <vt:variant>
        <vt:i4>24</vt:i4>
      </vt:variant>
      <vt:variant>
        <vt:i4>0</vt:i4>
      </vt:variant>
      <vt:variant>
        <vt:i4>5</vt:i4>
      </vt:variant>
      <vt:variant>
        <vt:lpwstr>../AppData/Local/Temp/2020-21_1ST ROUND_AFTER CLOSURE OF RA/TENDER DOCUMENTS/AMARKONDA MURGADANGAL/Santanu Halder/Documents/Recomendation/Banning of Business.pdf</vt:lpwstr>
      </vt:variant>
      <vt:variant>
        <vt:lpwstr/>
      </vt:variant>
      <vt:variant>
        <vt:i4>5374042</vt:i4>
      </vt:variant>
      <vt:variant>
        <vt:i4>21</vt:i4>
      </vt:variant>
      <vt:variant>
        <vt:i4>0</vt:i4>
      </vt:variant>
      <vt:variant>
        <vt:i4>5</vt:i4>
      </vt:variant>
      <vt:variant>
        <vt:lpwstr>https://coalindiatenders.nic.in/</vt:lpwstr>
      </vt:variant>
      <vt:variant>
        <vt:lpwstr/>
      </vt:variant>
      <vt:variant>
        <vt:i4>5374042</vt:i4>
      </vt:variant>
      <vt:variant>
        <vt:i4>18</vt:i4>
      </vt:variant>
      <vt:variant>
        <vt:i4>0</vt:i4>
      </vt:variant>
      <vt:variant>
        <vt:i4>5</vt:i4>
      </vt:variant>
      <vt:variant>
        <vt:lpwstr>https://coalindiatenders.nic.in/</vt:lpwstr>
      </vt:variant>
      <vt:variant>
        <vt:lpwstr/>
      </vt:variant>
      <vt:variant>
        <vt:i4>4128801</vt:i4>
      </vt:variant>
      <vt:variant>
        <vt:i4>15</vt:i4>
      </vt:variant>
      <vt:variant>
        <vt:i4>0</vt:i4>
      </vt:variant>
      <vt:variant>
        <vt:i4>5</vt:i4>
      </vt:variant>
      <vt:variant>
        <vt:lpwstr>http://eprocure.gov.in/cppp</vt:lpwstr>
      </vt:variant>
      <vt:variant>
        <vt:lpwstr/>
      </vt:variant>
      <vt:variant>
        <vt:i4>5374042</vt:i4>
      </vt:variant>
      <vt:variant>
        <vt:i4>12</vt:i4>
      </vt:variant>
      <vt:variant>
        <vt:i4>0</vt:i4>
      </vt:variant>
      <vt:variant>
        <vt:i4>5</vt:i4>
      </vt:variant>
      <vt:variant>
        <vt:lpwstr>https://coalindiatenders.nic.in/</vt:lpwstr>
      </vt:variant>
      <vt:variant>
        <vt:lpwstr/>
      </vt:variant>
      <vt:variant>
        <vt:i4>5374042</vt:i4>
      </vt:variant>
      <vt:variant>
        <vt:i4>9</vt:i4>
      </vt:variant>
      <vt:variant>
        <vt:i4>0</vt:i4>
      </vt:variant>
      <vt:variant>
        <vt:i4>5</vt:i4>
      </vt:variant>
      <vt:variant>
        <vt:lpwstr>https://coalindiatenders.nic.in/</vt:lpwstr>
      </vt:variant>
      <vt:variant>
        <vt:lpwstr/>
      </vt:variant>
      <vt:variant>
        <vt:i4>5374042</vt:i4>
      </vt:variant>
      <vt:variant>
        <vt:i4>6</vt:i4>
      </vt:variant>
      <vt:variant>
        <vt:i4>0</vt:i4>
      </vt:variant>
      <vt:variant>
        <vt:i4>5</vt:i4>
      </vt:variant>
      <vt:variant>
        <vt:lpwstr>https://coalindiatenders.nic.in/</vt:lpwstr>
      </vt:variant>
      <vt:variant>
        <vt:lpwstr/>
      </vt:variant>
      <vt:variant>
        <vt:i4>5374042</vt:i4>
      </vt:variant>
      <vt:variant>
        <vt:i4>3</vt:i4>
      </vt:variant>
      <vt:variant>
        <vt:i4>0</vt:i4>
      </vt:variant>
      <vt:variant>
        <vt:i4>5</vt:i4>
      </vt:variant>
      <vt:variant>
        <vt:lpwstr>https://coalindiatenders.nic.in/</vt:lpwstr>
      </vt:variant>
      <vt:variant>
        <vt:lpwstr/>
      </vt:variant>
      <vt:variant>
        <vt:i4>7864327</vt:i4>
      </vt:variant>
      <vt:variant>
        <vt:i4>0</vt:i4>
      </vt:variant>
      <vt:variant>
        <vt:i4>0</vt:i4>
      </vt:variant>
      <vt:variant>
        <vt:i4>5</vt:i4>
      </vt:variant>
      <vt:variant>
        <vt:lpwstr>mailto:gmcmc.cmpdi@coalindia.in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debabrata.goswami</cp:lastModifiedBy>
  <cp:revision>2</cp:revision>
  <cp:lastPrinted>2022-09-02T04:37:00Z</cp:lastPrinted>
  <dcterms:created xsi:type="dcterms:W3CDTF">2022-09-06T11:11:00Z</dcterms:created>
  <dcterms:modified xsi:type="dcterms:W3CDTF">2022-09-06T11:11:00Z</dcterms:modified>
</cp:coreProperties>
</file>