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93" w:rsidRDefault="00646D93" w:rsidP="00646D93">
      <w:pPr>
        <w:ind w:right="-432"/>
        <w:jc w:val="center"/>
        <w:rPr>
          <w:rFonts w:ascii="Tahoma" w:hAnsi="Tahoma"/>
          <w:b/>
          <w:u w:val="single"/>
        </w:rPr>
      </w:pPr>
      <w:r>
        <w:rPr>
          <w:rFonts w:ascii="Tahoma" w:hAnsi="Tahoma" w:cs="Tahoma"/>
          <w:b/>
          <w:noProof/>
        </w:rPr>
        <w:drawing>
          <wp:inline distT="0" distB="0" distL="0" distR="0">
            <wp:extent cx="2209800" cy="1504950"/>
            <wp:effectExtent l="19050" t="0" r="0" b="0"/>
            <wp:docPr id="1" name="Picture 4" descr="indAA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AAex"/>
                    <pic:cNvPicPr>
                      <a:picLocks noChangeAspect="1" noChangeArrowheads="1"/>
                    </pic:cNvPicPr>
                  </pic:nvPicPr>
                  <pic:blipFill>
                    <a:blip r:embed="rId4"/>
                    <a:srcRect/>
                    <a:stretch>
                      <a:fillRect/>
                    </a:stretch>
                  </pic:blipFill>
                  <pic:spPr bwMode="auto">
                    <a:xfrm>
                      <a:off x="0" y="0"/>
                      <a:ext cx="2209800" cy="1504950"/>
                    </a:xfrm>
                    <a:prstGeom prst="rect">
                      <a:avLst/>
                    </a:prstGeom>
                    <a:noFill/>
                    <a:ln w="9525">
                      <a:noFill/>
                      <a:miter lim="800000"/>
                      <a:headEnd/>
                      <a:tailEnd/>
                    </a:ln>
                  </pic:spPr>
                </pic:pic>
              </a:graphicData>
            </a:graphic>
          </wp:inline>
        </w:drawing>
      </w:r>
    </w:p>
    <w:p w:rsidR="00646D93" w:rsidRDefault="00646D93" w:rsidP="00646D93">
      <w:pPr>
        <w:spacing w:after="0" w:line="240" w:lineRule="auto"/>
        <w:ind w:right="-432"/>
        <w:jc w:val="center"/>
        <w:rPr>
          <w:rFonts w:ascii="Tahoma" w:hAnsi="Tahoma"/>
          <w:b/>
          <w:u w:val="single"/>
        </w:rPr>
      </w:pPr>
    </w:p>
    <w:p w:rsidR="00646D93" w:rsidRDefault="00646D93" w:rsidP="00A66AEA">
      <w:pPr>
        <w:spacing w:after="0" w:line="240" w:lineRule="auto"/>
        <w:ind w:right="-432"/>
        <w:jc w:val="center"/>
        <w:rPr>
          <w:rFonts w:ascii="Tahoma" w:hAnsi="Tahoma"/>
          <w:b/>
          <w:u w:val="single"/>
        </w:rPr>
      </w:pPr>
      <w:proofErr w:type="gramStart"/>
      <w:r>
        <w:rPr>
          <w:rFonts w:ascii="Tahoma" w:hAnsi="Tahoma"/>
          <w:b/>
          <w:u w:val="single"/>
        </w:rPr>
        <w:t>TAMIL NADU GENERATION AND DISTRIBUTION CORPORATION LTD.</w:t>
      </w:r>
      <w:proofErr w:type="gramEnd"/>
    </w:p>
    <w:p w:rsidR="00646D93" w:rsidRDefault="00646D93" w:rsidP="00A66AEA">
      <w:pPr>
        <w:spacing w:after="0" w:line="240" w:lineRule="auto"/>
        <w:ind w:right="-432"/>
        <w:jc w:val="right"/>
        <w:rPr>
          <w:rFonts w:ascii="Tahoma" w:hAnsi="Tahoma"/>
        </w:rPr>
      </w:pPr>
    </w:p>
    <w:p w:rsidR="00646D93" w:rsidRPr="00A66AEA" w:rsidRDefault="00646D93" w:rsidP="00A66AEA">
      <w:pPr>
        <w:spacing w:after="0" w:line="240" w:lineRule="auto"/>
        <w:ind w:right="-432"/>
        <w:jc w:val="right"/>
        <w:rPr>
          <w:rFonts w:ascii="Tahoma" w:hAnsi="Tahoma"/>
          <w:sz w:val="18"/>
          <w:szCs w:val="18"/>
        </w:rPr>
      </w:pPr>
      <w:r w:rsidRPr="00A66AEA">
        <w:rPr>
          <w:rFonts w:ascii="Tahoma" w:hAnsi="Tahoma"/>
          <w:sz w:val="18"/>
          <w:szCs w:val="18"/>
        </w:rPr>
        <w:t>144, Anna Salai,</w:t>
      </w:r>
    </w:p>
    <w:p w:rsidR="00646D93" w:rsidRPr="00A66AEA" w:rsidRDefault="00646D93" w:rsidP="00A66AEA">
      <w:pPr>
        <w:spacing w:after="0" w:line="240" w:lineRule="auto"/>
        <w:ind w:right="-432"/>
        <w:jc w:val="right"/>
        <w:rPr>
          <w:rFonts w:ascii="Tahoma" w:hAnsi="Tahoma"/>
          <w:sz w:val="18"/>
          <w:szCs w:val="18"/>
        </w:rPr>
      </w:pPr>
      <w:r w:rsidRPr="00A66AEA">
        <w:rPr>
          <w:rFonts w:ascii="Tahoma" w:hAnsi="Tahoma"/>
          <w:sz w:val="18"/>
          <w:szCs w:val="18"/>
        </w:rPr>
        <w:t>Chennai – 600 002,</w:t>
      </w:r>
    </w:p>
    <w:p w:rsidR="00646D93" w:rsidRPr="00A66AEA" w:rsidRDefault="00646D93" w:rsidP="00A66AEA">
      <w:pPr>
        <w:spacing w:after="0" w:line="240" w:lineRule="auto"/>
        <w:ind w:right="-432"/>
        <w:jc w:val="right"/>
        <w:rPr>
          <w:rFonts w:ascii="Tahoma" w:hAnsi="Tahoma"/>
          <w:sz w:val="18"/>
          <w:szCs w:val="18"/>
        </w:rPr>
      </w:pPr>
      <w:proofErr w:type="gramStart"/>
      <w:r w:rsidRPr="00A66AEA">
        <w:rPr>
          <w:rFonts w:ascii="Tahoma" w:hAnsi="Tahoma"/>
          <w:sz w:val="18"/>
          <w:szCs w:val="18"/>
        </w:rPr>
        <w:t>Tamil Nadu.</w:t>
      </w:r>
      <w:proofErr w:type="gramEnd"/>
    </w:p>
    <w:p w:rsidR="00646D93" w:rsidRPr="00A66AEA" w:rsidRDefault="00646D93" w:rsidP="00A66AEA">
      <w:pPr>
        <w:spacing w:after="0" w:line="240" w:lineRule="auto"/>
        <w:ind w:right="-432"/>
        <w:jc w:val="both"/>
        <w:rPr>
          <w:rFonts w:ascii="Tahoma" w:hAnsi="Tahoma"/>
          <w:sz w:val="18"/>
          <w:szCs w:val="18"/>
        </w:rPr>
      </w:pPr>
    </w:p>
    <w:p w:rsidR="00646D93" w:rsidRPr="00A66AEA" w:rsidRDefault="00646D93" w:rsidP="00A66AEA">
      <w:pPr>
        <w:spacing w:after="0" w:line="240" w:lineRule="auto"/>
        <w:ind w:right="-432"/>
        <w:jc w:val="center"/>
        <w:rPr>
          <w:rFonts w:ascii="Tahoma" w:hAnsi="Tahoma"/>
          <w:b/>
          <w:sz w:val="18"/>
          <w:szCs w:val="18"/>
        </w:rPr>
      </w:pPr>
      <w:r w:rsidRPr="00A66AEA">
        <w:rPr>
          <w:rFonts w:ascii="Tahoma" w:hAnsi="Tahoma"/>
          <w:b/>
          <w:sz w:val="18"/>
          <w:szCs w:val="18"/>
        </w:rPr>
        <w:t>TENDER NOTICE</w:t>
      </w:r>
    </w:p>
    <w:p w:rsidR="00646D93" w:rsidRPr="00A66AEA" w:rsidRDefault="00646D93" w:rsidP="00A66AEA">
      <w:pPr>
        <w:spacing w:after="0" w:line="240" w:lineRule="auto"/>
        <w:ind w:right="-432"/>
        <w:jc w:val="both"/>
        <w:rPr>
          <w:rFonts w:ascii="Tahoma" w:hAnsi="Tahoma"/>
          <w:sz w:val="18"/>
          <w:szCs w:val="18"/>
        </w:rPr>
      </w:pPr>
    </w:p>
    <w:p w:rsidR="00646D93" w:rsidRPr="00A66AEA" w:rsidRDefault="00646D93" w:rsidP="00A66AEA">
      <w:pPr>
        <w:spacing w:line="240" w:lineRule="auto"/>
        <w:ind w:left="1843" w:hanging="1843"/>
        <w:jc w:val="both"/>
        <w:rPr>
          <w:rFonts w:ascii="Tahoma" w:hAnsi="Tahoma"/>
          <w:b/>
          <w:sz w:val="18"/>
          <w:szCs w:val="18"/>
          <w:lang w:val="en-IN"/>
        </w:rPr>
      </w:pPr>
      <w:r w:rsidRPr="00A66AEA">
        <w:rPr>
          <w:rFonts w:ascii="Tahoma" w:hAnsi="Tahoma"/>
          <w:b/>
          <w:sz w:val="18"/>
          <w:szCs w:val="18"/>
        </w:rPr>
        <w:t>TENDER TITLE:</w:t>
      </w:r>
      <w:r w:rsidRPr="00A66AEA">
        <w:rPr>
          <w:rFonts w:ascii="Tahoma" w:hAnsi="Tahoma"/>
          <w:sz w:val="18"/>
          <w:szCs w:val="18"/>
        </w:rPr>
        <w:t xml:space="preserve"> </w:t>
      </w:r>
      <w:r w:rsidR="00ED6C71" w:rsidRPr="00A66AEA">
        <w:rPr>
          <w:rFonts w:ascii="Tahoma" w:hAnsi="Tahoma" w:cs="Tahoma"/>
          <w:b/>
          <w:bCs/>
          <w:sz w:val="18"/>
          <w:szCs w:val="18"/>
        </w:rPr>
        <w:t xml:space="preserve">COORDINATION AND TRANSPORTATION </w:t>
      </w:r>
      <w:r w:rsidR="00ED6C71" w:rsidRPr="00A66AEA">
        <w:rPr>
          <w:rFonts w:ascii="Tahoma" w:eastAsia="Times" w:hAnsi="Tahoma" w:cs="Tahoma"/>
          <w:b/>
          <w:sz w:val="18"/>
          <w:szCs w:val="18"/>
        </w:rPr>
        <w:t>OF 6</w:t>
      </w:r>
      <w:r w:rsidR="00ED6C71" w:rsidRPr="00A66AEA">
        <w:rPr>
          <w:rFonts w:ascii="Tahoma" w:eastAsia="Times" w:hAnsi="Tahoma" w:cs="Tahoma"/>
          <w:b/>
          <w:color w:val="FF0000"/>
          <w:sz w:val="18"/>
          <w:szCs w:val="18"/>
        </w:rPr>
        <w:t xml:space="preserve"> </w:t>
      </w:r>
      <w:r w:rsidR="00ED6C71" w:rsidRPr="00A66AEA">
        <w:rPr>
          <w:rFonts w:ascii="Tahoma" w:eastAsia="Times" w:hAnsi="Tahoma" w:cs="Tahoma"/>
          <w:b/>
          <w:sz w:val="18"/>
          <w:szCs w:val="18"/>
        </w:rPr>
        <w:t xml:space="preserve">LT  +/- 10% COAL </w:t>
      </w:r>
      <w:r w:rsidR="00ED6C71" w:rsidRPr="00A66AEA">
        <w:rPr>
          <w:rFonts w:ascii="Tahoma" w:hAnsi="Tahoma" w:cs="Tahoma"/>
          <w:b/>
          <w:bCs/>
          <w:sz w:val="18"/>
          <w:szCs w:val="18"/>
        </w:rPr>
        <w:t>FROM MCL MINES NAMELY HINGULA, ANANTA, BALRAM, BHARATHPUR,</w:t>
      </w:r>
      <w:r w:rsidR="00ED6C71" w:rsidRPr="00A66AEA">
        <w:rPr>
          <w:rFonts w:ascii="Tahoma" w:hAnsi="Tahoma" w:cs="Tahoma"/>
          <w:b/>
          <w:bCs/>
          <w:sz w:val="18"/>
          <w:szCs w:val="18"/>
          <w:lang w:val="en-IN"/>
        </w:rPr>
        <w:t xml:space="preserve"> </w:t>
      </w:r>
      <w:r w:rsidR="00ED6C71" w:rsidRPr="00A66AEA">
        <w:rPr>
          <w:rFonts w:ascii="Tahoma" w:hAnsi="Tahoma" w:cs="Tahoma"/>
          <w:b/>
          <w:bCs/>
          <w:sz w:val="18"/>
          <w:szCs w:val="18"/>
        </w:rPr>
        <w:t>JAGANNATH, GARJANBAHAL, LAKHANPUR AND KULDA WITH COAL COMPANIES, RAILWAYS AND PORT AUTHORITIES FOR SUPERVISION OF COAL LOADING AT MINES, TRANSPORTATION OF COAL  EITHER ENTIRELY BY ROAD OR THROUGH ROAD CUM RAIL MODE  TO NEARBY RAILWAY/GOOD SHED SIDINGS, STACKING AT RAILWAY/GOOD SHED SIDINGS, TRANSPORTATION, STACKING AND HANDLING OF COAL AT PARADIP PORT UPTO LOADING OF COAL ONTO TANGEDCO</w:t>
      </w:r>
      <w:r w:rsidR="00A14D2E" w:rsidRPr="00A66AEA">
        <w:rPr>
          <w:rFonts w:ascii="Tahoma" w:hAnsi="Tahoma" w:cs="Tahoma"/>
          <w:b/>
          <w:bCs/>
          <w:sz w:val="18"/>
          <w:szCs w:val="18"/>
        </w:rPr>
        <w:t>’</w:t>
      </w:r>
      <w:r w:rsidR="00ED6C71" w:rsidRPr="00A66AEA">
        <w:rPr>
          <w:rFonts w:ascii="Tahoma" w:hAnsi="Tahoma" w:cs="Tahoma"/>
          <w:b/>
          <w:bCs/>
          <w:sz w:val="18"/>
          <w:szCs w:val="18"/>
        </w:rPr>
        <w:t>s CHARTERED VESSEL  UNDER “TWO PART OPEN TENDER SYSTEM THROUGH E - TENDER AND E - REVERSE AUCTION”</w:t>
      </w:r>
    </w:p>
    <w:p w:rsidR="00646D93" w:rsidRPr="00A66AEA" w:rsidRDefault="00646D93" w:rsidP="00A66AEA">
      <w:pPr>
        <w:spacing w:after="0" w:line="240" w:lineRule="auto"/>
        <w:ind w:left="1701" w:right="-432" w:hanging="1701"/>
        <w:jc w:val="both"/>
        <w:rPr>
          <w:rFonts w:ascii="Tahoma" w:hAnsi="Tahoma"/>
          <w:sz w:val="18"/>
          <w:szCs w:val="18"/>
          <w:lang w:val="en-IN"/>
        </w:rPr>
      </w:pPr>
    </w:p>
    <w:p w:rsidR="00ED6C71" w:rsidRPr="00A66AEA" w:rsidRDefault="00646D93" w:rsidP="00A66AEA">
      <w:pPr>
        <w:shd w:val="clear" w:color="auto" w:fill="FFFFFF"/>
        <w:spacing w:after="0" w:line="240" w:lineRule="auto"/>
        <w:rPr>
          <w:rFonts w:ascii="Arial" w:eastAsia="Times New Roman" w:hAnsi="Arial" w:cs="Arial"/>
          <w:b/>
          <w:bCs/>
          <w:color w:val="333333"/>
          <w:sz w:val="18"/>
          <w:szCs w:val="18"/>
        </w:rPr>
      </w:pPr>
      <w:r w:rsidRPr="00A66AEA">
        <w:rPr>
          <w:rFonts w:ascii="Tahoma" w:hAnsi="Tahoma"/>
          <w:b/>
          <w:sz w:val="18"/>
          <w:szCs w:val="18"/>
          <w:lang w:val="en-IN"/>
        </w:rPr>
        <w:t xml:space="preserve">Specification No.: </w:t>
      </w:r>
      <w:r w:rsidR="00ED6C71" w:rsidRPr="00A66AEA">
        <w:rPr>
          <w:rFonts w:ascii="Arial" w:eastAsia="Times New Roman" w:hAnsi="Arial" w:cs="Arial"/>
          <w:b/>
          <w:bCs/>
          <w:color w:val="333333"/>
          <w:sz w:val="18"/>
          <w:szCs w:val="18"/>
        </w:rPr>
        <w:t>Spec.No.Coal-140/dt.20.09.2023</w:t>
      </w:r>
    </w:p>
    <w:p w:rsidR="00ED6C71" w:rsidRPr="00A66AEA" w:rsidRDefault="00ED6C71" w:rsidP="00A66AEA">
      <w:pPr>
        <w:spacing w:after="0" w:line="240" w:lineRule="auto"/>
        <w:ind w:left="1701" w:right="-432" w:hanging="1701"/>
        <w:jc w:val="both"/>
        <w:rPr>
          <w:rFonts w:ascii="Tahoma" w:hAnsi="Tahoma"/>
          <w:b/>
          <w:sz w:val="18"/>
          <w:szCs w:val="18"/>
          <w:lang w:val="en-IN"/>
        </w:rPr>
      </w:pPr>
    </w:p>
    <w:p w:rsidR="00646D93" w:rsidRPr="00A66AEA" w:rsidRDefault="00646D93" w:rsidP="00A66AEA">
      <w:pPr>
        <w:spacing w:after="0" w:line="240" w:lineRule="auto"/>
        <w:ind w:left="1701" w:right="-432" w:hanging="1701"/>
        <w:jc w:val="both"/>
        <w:rPr>
          <w:rFonts w:ascii="Tahoma" w:hAnsi="Tahoma"/>
          <w:b/>
          <w:sz w:val="18"/>
          <w:szCs w:val="18"/>
          <w:lang w:val="en-IN"/>
        </w:rPr>
      </w:pPr>
      <w:r w:rsidRPr="00A66AEA">
        <w:rPr>
          <w:rFonts w:ascii="Tahoma" w:hAnsi="Tahoma"/>
          <w:b/>
          <w:sz w:val="18"/>
          <w:szCs w:val="18"/>
          <w:lang w:val="en-IN"/>
        </w:rPr>
        <w:t xml:space="preserve">E-TENDER ID: </w:t>
      </w:r>
      <w:r w:rsidRPr="00A66AEA">
        <w:rPr>
          <w:rFonts w:ascii="Tahoma" w:hAnsi="Tahoma"/>
          <w:b/>
          <w:sz w:val="18"/>
          <w:szCs w:val="18"/>
          <w:highlight w:val="yellow"/>
          <w:lang w:val="en-IN"/>
        </w:rPr>
        <w:t>2023_EB_</w:t>
      </w:r>
      <w:r w:rsidR="00971B10" w:rsidRPr="00A66AEA">
        <w:rPr>
          <w:rFonts w:ascii="Tahoma" w:hAnsi="Tahoma"/>
          <w:b/>
          <w:sz w:val="18"/>
          <w:szCs w:val="18"/>
          <w:highlight w:val="yellow"/>
          <w:lang w:val="en-IN"/>
        </w:rPr>
        <w:t>373151</w:t>
      </w:r>
      <w:r w:rsidRPr="00A66AEA">
        <w:rPr>
          <w:rFonts w:ascii="Tahoma" w:hAnsi="Tahoma"/>
          <w:b/>
          <w:sz w:val="18"/>
          <w:szCs w:val="18"/>
          <w:highlight w:val="yellow"/>
          <w:lang w:val="en-IN"/>
        </w:rPr>
        <w:t>_1</w:t>
      </w:r>
    </w:p>
    <w:p w:rsidR="00646D93" w:rsidRPr="00A66AEA" w:rsidRDefault="00646D93" w:rsidP="00A66AEA">
      <w:pPr>
        <w:spacing w:after="0" w:line="240" w:lineRule="auto"/>
        <w:ind w:left="1701" w:right="-432" w:hanging="1701"/>
        <w:jc w:val="both"/>
        <w:rPr>
          <w:rFonts w:ascii="Tahoma" w:hAnsi="Tahoma"/>
          <w:b/>
          <w:sz w:val="18"/>
          <w:szCs w:val="18"/>
          <w:lang w:val="en-IN"/>
        </w:rPr>
      </w:pPr>
    </w:p>
    <w:p w:rsidR="00646D93" w:rsidRPr="00A66AEA" w:rsidRDefault="00646D93" w:rsidP="00A66AEA">
      <w:pPr>
        <w:spacing w:after="0" w:line="240" w:lineRule="auto"/>
        <w:ind w:left="1701" w:right="-432" w:hanging="1701"/>
        <w:rPr>
          <w:rFonts w:ascii="Tahoma" w:hAnsi="Tahoma"/>
          <w:b/>
          <w:sz w:val="18"/>
          <w:szCs w:val="18"/>
          <w:lang w:val="en-IN"/>
        </w:rPr>
      </w:pPr>
      <w:r w:rsidRPr="00A66AEA">
        <w:rPr>
          <w:rFonts w:eastAsia="Times New Roman"/>
          <w:color w:val="000000"/>
          <w:sz w:val="18"/>
          <w:szCs w:val="18"/>
        </w:rPr>
        <w:t xml:space="preserve">Approximate Value of Tender </w:t>
      </w:r>
      <w:proofErr w:type="gramStart"/>
      <w:r w:rsidRPr="00A66AEA">
        <w:rPr>
          <w:rFonts w:eastAsia="Times New Roman"/>
          <w:color w:val="000000"/>
          <w:sz w:val="18"/>
          <w:szCs w:val="18"/>
        </w:rPr>
        <w:t>( Works</w:t>
      </w:r>
      <w:proofErr w:type="gramEnd"/>
      <w:r w:rsidRPr="00A66AEA">
        <w:rPr>
          <w:rFonts w:eastAsia="Times New Roman"/>
          <w:color w:val="000000"/>
          <w:sz w:val="18"/>
          <w:szCs w:val="18"/>
        </w:rPr>
        <w:t>/Material ) : </w:t>
      </w:r>
      <w:r w:rsidRPr="00A66AEA">
        <w:rPr>
          <w:rFonts w:eastAsia="Times New Roman"/>
          <w:color w:val="0000FF"/>
          <w:sz w:val="18"/>
          <w:szCs w:val="18"/>
        </w:rPr>
        <w:t xml:space="preserve">Rs. </w:t>
      </w:r>
      <w:r w:rsidR="00ED6C71" w:rsidRPr="00A66AEA">
        <w:rPr>
          <w:rFonts w:eastAsia="Times New Roman"/>
          <w:color w:val="0000FF"/>
          <w:sz w:val="18"/>
          <w:szCs w:val="18"/>
        </w:rPr>
        <w:t>16777</w:t>
      </w:r>
      <w:r w:rsidRPr="00A66AEA">
        <w:rPr>
          <w:rFonts w:eastAsia="Times New Roman"/>
          <w:color w:val="0000FF"/>
          <w:sz w:val="18"/>
          <w:szCs w:val="18"/>
        </w:rPr>
        <w:t>00000</w:t>
      </w:r>
    </w:p>
    <w:p w:rsidR="00646D93" w:rsidRPr="00A66AEA" w:rsidRDefault="00646D93" w:rsidP="00A66AEA">
      <w:pPr>
        <w:spacing w:after="0" w:line="240" w:lineRule="auto"/>
        <w:ind w:left="1701" w:right="-432" w:hanging="1701"/>
        <w:jc w:val="both"/>
        <w:rPr>
          <w:rFonts w:eastAsia="Times New Roman"/>
          <w:color w:val="000000"/>
          <w:sz w:val="18"/>
          <w:szCs w:val="18"/>
        </w:rPr>
      </w:pPr>
      <w:r w:rsidRPr="00A66AEA">
        <w:rPr>
          <w:rFonts w:eastAsia="Times New Roman"/>
          <w:color w:val="000000"/>
          <w:sz w:val="18"/>
          <w:szCs w:val="18"/>
        </w:rPr>
        <w:t xml:space="preserve">Last Date and Time for downloading of Tender Documents: </w:t>
      </w:r>
      <w:r w:rsidR="00ED6C71" w:rsidRPr="00A66AEA">
        <w:rPr>
          <w:rFonts w:eastAsia="Times New Roman"/>
          <w:color w:val="000000"/>
          <w:sz w:val="18"/>
          <w:szCs w:val="18"/>
        </w:rPr>
        <w:t>09</w:t>
      </w:r>
      <w:r w:rsidR="00C9301C" w:rsidRPr="00A66AEA">
        <w:rPr>
          <w:rFonts w:eastAsia="Times New Roman"/>
          <w:color w:val="000000"/>
          <w:sz w:val="18"/>
          <w:szCs w:val="18"/>
        </w:rPr>
        <w:t>.</w:t>
      </w:r>
      <w:r w:rsidR="00ED6C71" w:rsidRPr="00A66AEA">
        <w:rPr>
          <w:rFonts w:eastAsia="Times New Roman"/>
          <w:color w:val="000000"/>
          <w:sz w:val="18"/>
          <w:szCs w:val="18"/>
        </w:rPr>
        <w:t>10</w:t>
      </w:r>
      <w:r w:rsidRPr="00A66AEA">
        <w:rPr>
          <w:rFonts w:eastAsia="Times New Roman"/>
          <w:color w:val="000000"/>
          <w:sz w:val="18"/>
          <w:szCs w:val="18"/>
        </w:rPr>
        <w:t>.2023 @ 14.00 Hrs.</w:t>
      </w:r>
    </w:p>
    <w:p w:rsidR="00646D93" w:rsidRPr="00A66AEA" w:rsidRDefault="00646D93" w:rsidP="00A66AEA">
      <w:pPr>
        <w:spacing w:after="0" w:line="240" w:lineRule="auto"/>
        <w:ind w:left="1701" w:right="-432" w:hanging="1701"/>
        <w:jc w:val="both"/>
        <w:rPr>
          <w:rFonts w:eastAsia="Times New Roman"/>
          <w:color w:val="000000"/>
          <w:sz w:val="18"/>
          <w:szCs w:val="18"/>
        </w:rPr>
      </w:pPr>
      <w:r w:rsidRPr="00A66AEA">
        <w:rPr>
          <w:rFonts w:eastAsia="Times New Roman"/>
          <w:color w:val="000000"/>
          <w:sz w:val="18"/>
          <w:szCs w:val="18"/>
        </w:rPr>
        <w:t xml:space="preserve">Last Date and Time of Submission of e-Tender: </w:t>
      </w:r>
      <w:r w:rsidR="00ED6C71" w:rsidRPr="00A66AEA">
        <w:rPr>
          <w:rFonts w:eastAsia="Times New Roman"/>
          <w:color w:val="000000"/>
          <w:sz w:val="18"/>
          <w:szCs w:val="18"/>
        </w:rPr>
        <w:t>09.10</w:t>
      </w:r>
      <w:r w:rsidRPr="00A66AEA">
        <w:rPr>
          <w:rFonts w:eastAsia="Times New Roman"/>
          <w:color w:val="000000"/>
          <w:sz w:val="18"/>
          <w:szCs w:val="18"/>
        </w:rPr>
        <w:t>.2023 @ 14.00 Hrs.</w:t>
      </w:r>
    </w:p>
    <w:p w:rsidR="00646D93" w:rsidRPr="00A66AEA" w:rsidRDefault="00646D93" w:rsidP="00A66AEA">
      <w:pPr>
        <w:spacing w:after="0" w:line="240" w:lineRule="auto"/>
        <w:ind w:left="1701" w:right="-432" w:hanging="1701"/>
        <w:jc w:val="both"/>
        <w:rPr>
          <w:rFonts w:eastAsia="Times New Roman"/>
          <w:color w:val="000000"/>
          <w:sz w:val="18"/>
          <w:szCs w:val="18"/>
        </w:rPr>
      </w:pPr>
      <w:r w:rsidRPr="00A66AEA">
        <w:rPr>
          <w:rFonts w:eastAsia="Times New Roman"/>
          <w:color w:val="000000"/>
          <w:sz w:val="18"/>
          <w:szCs w:val="18"/>
        </w:rPr>
        <w:t xml:space="preserve">Date and Time of Opening of e-Tender: </w:t>
      </w:r>
      <w:r w:rsidR="00ED6C71" w:rsidRPr="00A66AEA">
        <w:rPr>
          <w:rFonts w:eastAsia="Times New Roman"/>
          <w:color w:val="000000"/>
          <w:sz w:val="18"/>
          <w:szCs w:val="18"/>
        </w:rPr>
        <w:t>10.10</w:t>
      </w:r>
      <w:r w:rsidRPr="00A66AEA">
        <w:rPr>
          <w:rFonts w:eastAsia="Times New Roman"/>
          <w:color w:val="000000"/>
          <w:sz w:val="18"/>
          <w:szCs w:val="18"/>
        </w:rPr>
        <w:t>.2023 @ 14.</w:t>
      </w:r>
      <w:r w:rsidR="00E52F2E" w:rsidRPr="00A66AEA">
        <w:rPr>
          <w:rFonts w:eastAsia="Times New Roman"/>
          <w:color w:val="000000"/>
          <w:sz w:val="18"/>
          <w:szCs w:val="18"/>
        </w:rPr>
        <w:t>0</w:t>
      </w:r>
      <w:r w:rsidRPr="00A66AEA">
        <w:rPr>
          <w:rFonts w:eastAsia="Times New Roman"/>
          <w:color w:val="000000"/>
          <w:sz w:val="18"/>
          <w:szCs w:val="18"/>
        </w:rPr>
        <w:t>0 Hrs.</w:t>
      </w:r>
    </w:p>
    <w:p w:rsidR="00646D93" w:rsidRPr="00A66AEA" w:rsidRDefault="00646D93" w:rsidP="00A66AEA">
      <w:pPr>
        <w:spacing w:after="0" w:line="240" w:lineRule="auto"/>
        <w:ind w:left="1701" w:right="-432" w:hanging="1701"/>
        <w:jc w:val="both"/>
        <w:rPr>
          <w:rFonts w:ascii="Tahoma" w:hAnsi="Tahoma"/>
          <w:b/>
          <w:sz w:val="18"/>
          <w:szCs w:val="18"/>
          <w:lang w:val="en-IN"/>
        </w:rPr>
      </w:pPr>
    </w:p>
    <w:p w:rsidR="0040271E" w:rsidRPr="00A66AEA" w:rsidRDefault="00646D93" w:rsidP="00A66AEA">
      <w:pPr>
        <w:tabs>
          <w:tab w:val="left" w:pos="8910"/>
        </w:tabs>
        <w:spacing w:line="240" w:lineRule="auto"/>
        <w:ind w:left="72" w:right="720" w:hanging="162"/>
        <w:rPr>
          <w:b/>
          <w:color w:val="000000"/>
          <w:sz w:val="18"/>
          <w:szCs w:val="18"/>
        </w:rPr>
      </w:pPr>
      <w:r w:rsidRPr="00A66AEA">
        <w:rPr>
          <w:rFonts w:ascii="Tahoma" w:hAnsi="Tahoma"/>
          <w:b/>
          <w:sz w:val="18"/>
          <w:szCs w:val="18"/>
          <w:lang w:val="en-IN"/>
        </w:rPr>
        <w:t xml:space="preserve">Website for Online Bid Submission: </w:t>
      </w:r>
      <w:hyperlink r:id="rId5" w:history="1">
        <w:r w:rsidR="0040271E" w:rsidRPr="00A66AEA">
          <w:rPr>
            <w:rStyle w:val="Hyperlink"/>
            <w:rFonts w:ascii="Verdana" w:hAnsi="Verdana" w:cs="Verdana"/>
            <w:sz w:val="18"/>
            <w:szCs w:val="18"/>
          </w:rPr>
          <w:t>https://tntenders.gov.in/nicgep/app</w:t>
        </w:r>
      </w:hyperlink>
    </w:p>
    <w:p w:rsidR="00646D93" w:rsidRPr="00A66AEA" w:rsidRDefault="00646D93" w:rsidP="00A66AEA">
      <w:pPr>
        <w:spacing w:after="0" w:line="240" w:lineRule="auto"/>
        <w:ind w:left="1701" w:right="-432" w:hanging="1701"/>
        <w:jc w:val="both"/>
        <w:rPr>
          <w:rFonts w:ascii="Tahoma" w:hAnsi="Tahoma"/>
          <w:b/>
          <w:sz w:val="18"/>
          <w:szCs w:val="18"/>
          <w:lang w:val="en-IN"/>
        </w:rPr>
      </w:pPr>
    </w:p>
    <w:p w:rsidR="00646D93" w:rsidRPr="00A66AEA" w:rsidRDefault="00646D93" w:rsidP="00A66AEA">
      <w:pPr>
        <w:spacing w:after="0" w:line="240" w:lineRule="auto"/>
        <w:ind w:left="1701" w:right="-432" w:hanging="1701"/>
        <w:jc w:val="both"/>
        <w:rPr>
          <w:rFonts w:ascii="Tahoma" w:hAnsi="Tahoma"/>
          <w:b/>
          <w:sz w:val="18"/>
          <w:szCs w:val="18"/>
          <w:lang w:val="en-IN"/>
        </w:rPr>
      </w:pPr>
      <w:r w:rsidRPr="00A66AEA">
        <w:rPr>
          <w:rFonts w:ascii="Tahoma" w:hAnsi="Tahoma"/>
          <w:b/>
          <w:sz w:val="18"/>
          <w:szCs w:val="18"/>
          <w:lang w:val="en-IN"/>
        </w:rPr>
        <w:t>KINDLY NOTE THAT ONLY ONLINE BID WILL BE CONSIDERED AGAINST THIS TENDER</w:t>
      </w:r>
    </w:p>
    <w:p w:rsidR="00646D93" w:rsidRPr="00A66AEA" w:rsidRDefault="00646D93" w:rsidP="00A66AEA">
      <w:pPr>
        <w:spacing w:after="0" w:line="240" w:lineRule="auto"/>
        <w:ind w:left="1701" w:right="-432" w:hanging="1701"/>
        <w:jc w:val="both"/>
        <w:rPr>
          <w:rFonts w:ascii="Tahoma" w:hAnsi="Tahoma"/>
          <w:b/>
          <w:sz w:val="18"/>
          <w:szCs w:val="18"/>
          <w:lang w:val="en-IN"/>
        </w:rPr>
      </w:pPr>
    </w:p>
    <w:p w:rsidR="0040271E" w:rsidRPr="00A66AEA" w:rsidRDefault="0040271E" w:rsidP="00A66AEA">
      <w:pPr>
        <w:tabs>
          <w:tab w:val="left" w:pos="935"/>
          <w:tab w:val="left" w:pos="1122"/>
        </w:tabs>
        <w:spacing w:after="0" w:line="240" w:lineRule="auto"/>
        <w:ind w:right="-432"/>
        <w:jc w:val="both"/>
        <w:rPr>
          <w:rFonts w:ascii="Tahoma" w:hAnsi="Tahoma" w:cs="Tahoma"/>
          <w:sz w:val="18"/>
          <w:szCs w:val="18"/>
        </w:rPr>
      </w:pPr>
      <w:r w:rsidRPr="00A66AEA">
        <w:rPr>
          <w:rFonts w:ascii="Tahoma" w:hAnsi="Tahoma" w:cs="Tahoma"/>
          <w:sz w:val="18"/>
          <w:szCs w:val="18"/>
        </w:rPr>
        <w:t xml:space="preserve">The tender specification can be downloaded from TANGEDCO website </w:t>
      </w:r>
      <w:hyperlink r:id="rId6" w:history="1">
        <w:r w:rsidRPr="00A66AEA">
          <w:rPr>
            <w:rStyle w:val="Hyperlink"/>
            <w:rFonts w:ascii="Tahoma" w:hAnsi="Tahoma" w:cs="Tahoma"/>
            <w:sz w:val="18"/>
            <w:szCs w:val="18"/>
          </w:rPr>
          <w:t>www.tangedco.gov.in</w:t>
        </w:r>
      </w:hyperlink>
      <w:r w:rsidRPr="00A66AEA">
        <w:rPr>
          <w:rFonts w:ascii="Tahoma" w:hAnsi="Tahoma" w:cs="Tahoma"/>
          <w:sz w:val="18"/>
          <w:szCs w:val="18"/>
        </w:rPr>
        <w:t xml:space="preserve">, from Tamil Nadu Government Web site i.e.  </w:t>
      </w:r>
      <w:hyperlink r:id="rId7" w:history="1">
        <w:r w:rsidRPr="00A66AEA">
          <w:rPr>
            <w:rStyle w:val="Hyperlink"/>
            <w:rFonts w:ascii="Tahoma" w:hAnsi="Tahoma" w:cs="Tahoma"/>
            <w:sz w:val="18"/>
            <w:szCs w:val="18"/>
          </w:rPr>
          <w:t>www.tenders.tn.gov.in</w:t>
        </w:r>
      </w:hyperlink>
      <w:r w:rsidRPr="00A66AEA">
        <w:rPr>
          <w:rFonts w:ascii="Tahoma" w:hAnsi="Tahoma" w:cs="Tahoma"/>
          <w:sz w:val="18"/>
          <w:szCs w:val="18"/>
        </w:rPr>
        <w:t xml:space="preserve"> and from National Informatics Center website </w:t>
      </w:r>
      <w:hyperlink r:id="rId8" w:history="1">
        <w:r w:rsidRPr="00A66AEA">
          <w:rPr>
            <w:rStyle w:val="Hyperlink"/>
            <w:rFonts w:ascii="Tahoma" w:hAnsi="Tahoma" w:cs="Tahoma"/>
            <w:sz w:val="18"/>
            <w:szCs w:val="18"/>
          </w:rPr>
          <w:t>https://tntenders.gov.in/nicgep/app</w:t>
        </w:r>
      </w:hyperlink>
      <w:r w:rsidRPr="00A66AEA">
        <w:rPr>
          <w:rFonts w:ascii="Tahoma" w:hAnsi="Tahoma" w:cs="Tahoma"/>
          <w:sz w:val="18"/>
          <w:szCs w:val="18"/>
        </w:rPr>
        <w:t xml:space="preserve"> free of cost</w:t>
      </w:r>
    </w:p>
    <w:p w:rsidR="0040271E" w:rsidRPr="00A66AEA" w:rsidRDefault="0040271E" w:rsidP="00A66AEA">
      <w:pPr>
        <w:tabs>
          <w:tab w:val="left" w:pos="935"/>
          <w:tab w:val="left" w:pos="1122"/>
        </w:tabs>
        <w:spacing w:after="0" w:line="240" w:lineRule="auto"/>
        <w:ind w:right="-432"/>
        <w:jc w:val="both"/>
        <w:rPr>
          <w:rFonts w:ascii="Tahoma" w:hAnsi="Tahoma" w:cs="Tahoma"/>
          <w:sz w:val="18"/>
          <w:szCs w:val="18"/>
        </w:rPr>
      </w:pPr>
    </w:p>
    <w:p w:rsidR="00646D93" w:rsidRPr="00A66AEA" w:rsidRDefault="00646D93" w:rsidP="00A66AEA">
      <w:pPr>
        <w:tabs>
          <w:tab w:val="left" w:pos="935"/>
          <w:tab w:val="left" w:pos="1122"/>
        </w:tabs>
        <w:spacing w:after="0" w:line="240" w:lineRule="auto"/>
        <w:ind w:right="-432"/>
        <w:jc w:val="both"/>
        <w:rPr>
          <w:rFonts w:ascii="Tahoma" w:hAnsi="Tahoma" w:cs="Tahoma"/>
          <w:sz w:val="18"/>
          <w:szCs w:val="18"/>
        </w:rPr>
      </w:pP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proofErr w:type="gramStart"/>
      <w:r w:rsidR="00C14237" w:rsidRPr="00A66AEA">
        <w:rPr>
          <w:rFonts w:ascii="Tahoma" w:hAnsi="Tahoma" w:cs="Tahoma"/>
          <w:sz w:val="18"/>
          <w:szCs w:val="18"/>
        </w:rPr>
        <w:t>Sd</w:t>
      </w:r>
      <w:proofErr w:type="gramEnd"/>
      <w:r w:rsidR="00C14237" w:rsidRPr="00A66AEA">
        <w:rPr>
          <w:rFonts w:ascii="Tahoma" w:hAnsi="Tahoma" w:cs="Tahoma"/>
          <w:sz w:val="18"/>
          <w:szCs w:val="18"/>
        </w:rPr>
        <w:t>….</w:t>
      </w:r>
    </w:p>
    <w:p w:rsidR="00646D93" w:rsidRPr="00A66AEA" w:rsidRDefault="00646D93" w:rsidP="00A66AEA">
      <w:pPr>
        <w:tabs>
          <w:tab w:val="left" w:pos="935"/>
          <w:tab w:val="left" w:pos="1122"/>
        </w:tabs>
        <w:spacing w:after="0" w:line="240" w:lineRule="auto"/>
        <w:ind w:right="-432"/>
        <w:jc w:val="both"/>
        <w:rPr>
          <w:rFonts w:ascii="Tahoma" w:hAnsi="Tahoma" w:cs="Times New Roman"/>
          <w:b/>
          <w:sz w:val="18"/>
          <w:szCs w:val="18"/>
        </w:rPr>
      </w:pP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r>
      <w:r w:rsidRPr="00A66AEA">
        <w:rPr>
          <w:rFonts w:ascii="Tahoma" w:hAnsi="Tahoma" w:cs="Tahoma"/>
          <w:sz w:val="18"/>
          <w:szCs w:val="18"/>
        </w:rPr>
        <w:tab/>
        <w:t xml:space="preserve">              </w:t>
      </w:r>
      <w:r w:rsidRPr="00A66AEA">
        <w:rPr>
          <w:rFonts w:ascii="Tahoma" w:hAnsi="Tahoma"/>
          <w:b/>
          <w:sz w:val="18"/>
          <w:szCs w:val="18"/>
        </w:rPr>
        <w:t xml:space="preserve">Chief Engineer/ </w:t>
      </w:r>
      <w:r w:rsidR="0040271E" w:rsidRPr="00A66AEA">
        <w:rPr>
          <w:rFonts w:ascii="Tahoma" w:hAnsi="Tahoma"/>
          <w:b/>
          <w:sz w:val="18"/>
          <w:szCs w:val="18"/>
        </w:rPr>
        <w:t>Mech/Coal</w:t>
      </w:r>
    </w:p>
    <w:p w:rsidR="00646D93" w:rsidRPr="00A66AEA" w:rsidRDefault="00646D93" w:rsidP="00A66AEA">
      <w:pPr>
        <w:tabs>
          <w:tab w:val="left" w:pos="935"/>
          <w:tab w:val="left" w:pos="1122"/>
        </w:tabs>
        <w:spacing w:after="0" w:line="240" w:lineRule="auto"/>
        <w:ind w:right="-432"/>
        <w:jc w:val="both"/>
        <w:rPr>
          <w:rFonts w:ascii="Tahoma" w:hAnsi="Tahoma"/>
          <w:b/>
          <w:sz w:val="18"/>
          <w:szCs w:val="18"/>
        </w:rPr>
      </w:pPr>
    </w:p>
    <w:p w:rsidR="00646D93" w:rsidRPr="00A66AEA" w:rsidRDefault="00646D93" w:rsidP="00A66AEA">
      <w:pPr>
        <w:tabs>
          <w:tab w:val="left" w:pos="935"/>
          <w:tab w:val="left" w:pos="1122"/>
        </w:tabs>
        <w:spacing w:after="0" w:line="240" w:lineRule="auto"/>
        <w:ind w:right="-432"/>
        <w:jc w:val="both"/>
        <w:rPr>
          <w:rFonts w:ascii="Tahoma" w:hAnsi="Tahoma"/>
          <w:b/>
          <w:sz w:val="18"/>
          <w:szCs w:val="18"/>
        </w:rPr>
      </w:pPr>
    </w:p>
    <w:p w:rsidR="00646D93" w:rsidRPr="00A66AEA" w:rsidRDefault="00646D93" w:rsidP="00A66AEA">
      <w:pPr>
        <w:tabs>
          <w:tab w:val="left" w:pos="935"/>
          <w:tab w:val="left" w:pos="1122"/>
        </w:tabs>
        <w:spacing w:after="0" w:line="240" w:lineRule="auto"/>
        <w:ind w:right="-432"/>
        <w:jc w:val="both"/>
        <w:rPr>
          <w:rFonts w:ascii="Tahoma" w:hAnsi="Tahoma"/>
          <w:b/>
          <w:sz w:val="18"/>
          <w:szCs w:val="18"/>
        </w:rPr>
      </w:pPr>
    </w:p>
    <w:p w:rsidR="00646D93" w:rsidRPr="00A66AEA" w:rsidRDefault="00646D93" w:rsidP="00A66AEA">
      <w:pPr>
        <w:tabs>
          <w:tab w:val="left" w:pos="935"/>
          <w:tab w:val="left" w:pos="1122"/>
        </w:tabs>
        <w:spacing w:after="0" w:line="240" w:lineRule="auto"/>
        <w:ind w:right="-432"/>
        <w:jc w:val="both"/>
        <w:rPr>
          <w:rFonts w:ascii="Tahoma" w:hAnsi="Tahoma"/>
          <w:b/>
          <w:sz w:val="18"/>
          <w:szCs w:val="18"/>
        </w:rPr>
      </w:pPr>
    </w:p>
    <w:p w:rsidR="00646D93" w:rsidRPr="00A66AEA" w:rsidRDefault="00646D93" w:rsidP="00A66AEA">
      <w:pPr>
        <w:spacing w:after="0" w:line="240" w:lineRule="auto"/>
        <w:rPr>
          <w:sz w:val="18"/>
          <w:szCs w:val="18"/>
        </w:rPr>
      </w:pPr>
    </w:p>
    <w:p w:rsidR="00646D93" w:rsidRPr="00A66AEA" w:rsidRDefault="00646D93" w:rsidP="00A66AEA">
      <w:pPr>
        <w:spacing w:after="0" w:line="240" w:lineRule="auto"/>
        <w:rPr>
          <w:sz w:val="18"/>
          <w:szCs w:val="18"/>
        </w:rPr>
      </w:pPr>
    </w:p>
    <w:p w:rsidR="009C68BF" w:rsidRPr="00A66AEA" w:rsidRDefault="009C68BF" w:rsidP="00A66AEA">
      <w:pPr>
        <w:spacing w:after="0" w:line="240" w:lineRule="auto"/>
        <w:rPr>
          <w:sz w:val="18"/>
          <w:szCs w:val="18"/>
        </w:rPr>
      </w:pPr>
    </w:p>
    <w:p w:rsidR="009C68BF" w:rsidRPr="00A66AEA" w:rsidRDefault="009C68BF" w:rsidP="00A66AEA">
      <w:pPr>
        <w:spacing w:after="0" w:line="240" w:lineRule="auto"/>
        <w:rPr>
          <w:sz w:val="18"/>
          <w:szCs w:val="18"/>
        </w:rPr>
      </w:pPr>
    </w:p>
    <w:sectPr w:rsidR="009C68BF" w:rsidRPr="00A66AEA" w:rsidSect="00E928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19A6"/>
    <w:rsid w:val="00220051"/>
    <w:rsid w:val="00272C5E"/>
    <w:rsid w:val="003C2CC7"/>
    <w:rsid w:val="0040271E"/>
    <w:rsid w:val="005F36EA"/>
    <w:rsid w:val="00646D93"/>
    <w:rsid w:val="006A612B"/>
    <w:rsid w:val="0070220F"/>
    <w:rsid w:val="007C3D9D"/>
    <w:rsid w:val="008C697B"/>
    <w:rsid w:val="00966565"/>
    <w:rsid w:val="00971B10"/>
    <w:rsid w:val="009C68BF"/>
    <w:rsid w:val="00A14D2E"/>
    <w:rsid w:val="00A66AEA"/>
    <w:rsid w:val="00A97269"/>
    <w:rsid w:val="00AA4511"/>
    <w:rsid w:val="00AB19A6"/>
    <w:rsid w:val="00C14237"/>
    <w:rsid w:val="00C57FBC"/>
    <w:rsid w:val="00C9301C"/>
    <w:rsid w:val="00D66B94"/>
    <w:rsid w:val="00E52F2E"/>
    <w:rsid w:val="00E928C9"/>
    <w:rsid w:val="00ED6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anel-title">
    <w:name w:val="ui-panel-title"/>
    <w:basedOn w:val="DefaultParagraphFont"/>
    <w:rsid w:val="00AB19A6"/>
  </w:style>
  <w:style w:type="character" w:styleId="Hyperlink">
    <w:name w:val="Hyperlink"/>
    <w:uiPriority w:val="99"/>
    <w:semiHidden/>
    <w:unhideWhenUsed/>
    <w:rsid w:val="009C68BF"/>
    <w:rPr>
      <w:color w:val="0000FF"/>
      <w:u w:val="single"/>
    </w:rPr>
  </w:style>
  <w:style w:type="paragraph" w:styleId="BalloonText">
    <w:name w:val="Balloon Text"/>
    <w:basedOn w:val="Normal"/>
    <w:link w:val="BalloonTextChar"/>
    <w:uiPriority w:val="99"/>
    <w:semiHidden/>
    <w:unhideWhenUsed/>
    <w:rsid w:val="009C6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8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7631224">
      <w:bodyDiv w:val="1"/>
      <w:marLeft w:val="0"/>
      <w:marRight w:val="0"/>
      <w:marTop w:val="0"/>
      <w:marBottom w:val="0"/>
      <w:divBdr>
        <w:top w:val="none" w:sz="0" w:space="0" w:color="auto"/>
        <w:left w:val="none" w:sz="0" w:space="0" w:color="auto"/>
        <w:bottom w:val="none" w:sz="0" w:space="0" w:color="auto"/>
        <w:right w:val="none" w:sz="0" w:space="0" w:color="auto"/>
      </w:divBdr>
    </w:div>
    <w:div w:id="1114717103">
      <w:bodyDiv w:val="1"/>
      <w:marLeft w:val="0"/>
      <w:marRight w:val="0"/>
      <w:marTop w:val="0"/>
      <w:marBottom w:val="0"/>
      <w:divBdr>
        <w:top w:val="none" w:sz="0" w:space="0" w:color="auto"/>
        <w:left w:val="none" w:sz="0" w:space="0" w:color="auto"/>
        <w:bottom w:val="none" w:sz="0" w:space="0" w:color="auto"/>
        <w:right w:val="none" w:sz="0" w:space="0" w:color="auto"/>
      </w:divBdr>
    </w:div>
    <w:div w:id="1756324375">
      <w:bodyDiv w:val="1"/>
      <w:marLeft w:val="0"/>
      <w:marRight w:val="0"/>
      <w:marTop w:val="0"/>
      <w:marBottom w:val="0"/>
      <w:divBdr>
        <w:top w:val="none" w:sz="0" w:space="0" w:color="auto"/>
        <w:left w:val="none" w:sz="0" w:space="0" w:color="auto"/>
        <w:bottom w:val="none" w:sz="0" w:space="0" w:color="auto"/>
        <w:right w:val="none" w:sz="0" w:space="0" w:color="auto"/>
      </w:divBdr>
    </w:div>
    <w:div w:id="1976719994">
      <w:bodyDiv w:val="1"/>
      <w:marLeft w:val="0"/>
      <w:marRight w:val="0"/>
      <w:marTop w:val="0"/>
      <w:marBottom w:val="0"/>
      <w:divBdr>
        <w:top w:val="none" w:sz="0" w:space="0" w:color="auto"/>
        <w:left w:val="none" w:sz="0" w:space="0" w:color="auto"/>
        <w:bottom w:val="none" w:sz="0" w:space="0" w:color="auto"/>
        <w:right w:val="none" w:sz="0" w:space="0" w:color="auto"/>
      </w:divBdr>
      <w:divsChild>
        <w:div w:id="913316321">
          <w:marLeft w:val="0"/>
          <w:marRight w:val="0"/>
          <w:marTop w:val="0"/>
          <w:marBottom w:val="0"/>
          <w:divBdr>
            <w:top w:val="single" w:sz="6" w:space="3" w:color="A8A8A8"/>
            <w:left w:val="single" w:sz="6" w:space="8" w:color="A8A8A8"/>
            <w:bottom w:val="none" w:sz="0" w:space="0" w:color="auto"/>
            <w:right w:val="single" w:sz="6" w:space="8" w:color="A8A8A8"/>
          </w:divBdr>
        </w:div>
        <w:div w:id="1422607007">
          <w:marLeft w:val="0"/>
          <w:marRight w:val="0"/>
          <w:marTop w:val="0"/>
          <w:marBottom w:val="0"/>
          <w:divBdr>
            <w:top w:val="single" w:sz="6" w:space="0" w:color="A8A8A8"/>
            <w:left w:val="single" w:sz="6" w:space="0" w:color="A8A8A8"/>
            <w:bottom w:val="single" w:sz="6" w:space="0" w:color="A8A8A8"/>
            <w:right w:val="single" w:sz="6" w:space="0" w:color="A8A8A8"/>
          </w:divBdr>
          <w:divsChild>
            <w:div w:id="740325587">
              <w:marLeft w:val="0"/>
              <w:marRight w:val="0"/>
              <w:marTop w:val="0"/>
              <w:marBottom w:val="0"/>
              <w:divBdr>
                <w:top w:val="single" w:sz="6" w:space="2" w:color="A8A8A8"/>
                <w:left w:val="single" w:sz="6" w:space="2" w:color="A8A8A8"/>
                <w:bottom w:val="single" w:sz="6" w:space="2" w:color="A8A8A8"/>
                <w:right w:val="single" w:sz="6" w:space="2" w:color="A8A8A8"/>
              </w:divBdr>
              <w:divsChild>
                <w:div w:id="1767531452">
                  <w:marLeft w:val="0"/>
                  <w:marRight w:val="0"/>
                  <w:marTop w:val="0"/>
                  <w:marBottom w:val="0"/>
                  <w:divBdr>
                    <w:top w:val="single" w:sz="6" w:space="6" w:color="A8A8A8"/>
                    <w:left w:val="single" w:sz="6" w:space="12" w:color="A8A8A8"/>
                    <w:bottom w:val="single" w:sz="6" w:space="4" w:color="A8A8A8"/>
                    <w:right w:val="single" w:sz="6" w:space="12" w:color="A8A8A8"/>
                  </w:divBdr>
                </w:div>
              </w:divsChild>
            </w:div>
          </w:divsChild>
        </w:div>
      </w:divsChild>
    </w:div>
    <w:div w:id="20797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ntenders.gov.in/nicgep/app" TargetMode="External"/><Relationship Id="rId3" Type="http://schemas.openxmlformats.org/officeDocument/2006/relationships/webSettings" Target="webSettings.xml"/><Relationship Id="rId7" Type="http://schemas.openxmlformats.org/officeDocument/2006/relationships/hyperlink" Target="http://www.tenders.tn.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ngedco.gov.in/" TargetMode="External"/><Relationship Id="rId5" Type="http://schemas.openxmlformats.org/officeDocument/2006/relationships/hyperlink" Target="https://tntenders.gov.in/nicgep/app"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260</Words>
  <Characters>1485</Characters>
  <Application>Microsoft Office Word</Application>
  <DocSecurity>0</DocSecurity>
  <Lines>12</Lines>
  <Paragraphs>3</Paragraphs>
  <ScaleCrop>false</ScaleCrop>
  <Company>HP Inc.</Company>
  <LinksUpToDate>false</LinksUpToDate>
  <CharactersWithSpaces>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HDEA2SE</dc:creator>
  <cp:lastModifiedBy>HDEA2SE</cp:lastModifiedBy>
  <cp:revision>3</cp:revision>
  <dcterms:created xsi:type="dcterms:W3CDTF">2023-09-30T07:12:00Z</dcterms:created>
  <dcterms:modified xsi:type="dcterms:W3CDTF">2023-09-30T07:16:00Z</dcterms:modified>
</cp:coreProperties>
</file>